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D2B492">
      <w:pPr>
        <w:jc w:val="center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С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истем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 xml:space="preserve"> учета затрат на производств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е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 xml:space="preserve"> и ее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элементы</w:t>
      </w:r>
      <w:bookmarkStart w:id="0" w:name="_GoBack"/>
      <w:bookmarkEnd w:id="0"/>
    </w:p>
    <w:p w14:paraId="426F6634">
      <w:pPr>
        <w:jc w:val="center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Сидихменова Элеонора Владиславовна</w:t>
      </w:r>
    </w:p>
    <w:p w14:paraId="41E12034">
      <w:pPr>
        <w:jc w:val="center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Студент</w:t>
      </w:r>
    </w:p>
    <w:p w14:paraId="0A2A6DBE">
      <w:pPr>
        <w:jc w:val="center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Вершинин Юрий Борисович</w:t>
      </w:r>
    </w:p>
    <w:p w14:paraId="2F28700E">
      <w:pPr>
        <w:jc w:val="center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Научный руководитель, доцент, к.э.н.</w:t>
      </w:r>
    </w:p>
    <w:p w14:paraId="74719095">
      <w:pPr>
        <w:jc w:val="center"/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Факультет трансферных специальностей</w:t>
      </w:r>
    </w:p>
    <w:p w14:paraId="4C9A208C">
      <w:pPr>
        <w:jc w:val="center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</w:p>
    <w:p w14:paraId="75CAA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Ключевые слова: система учета затрат, готовая продукция, себестоимость продукции, затраты, производство, производство продукции, прямые идержки, косвенные издержки.</w:t>
      </w:r>
    </w:p>
    <w:p w14:paraId="5423F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</w:p>
    <w:p w14:paraId="18A83C00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</w:rPr>
        <w:t>Производство продукции (работ, услуг) требует конкретных расходов, которые составляют ее себестоимость. Совместно с тем организации несут ряд затрат, возмещаемых за счет иных источников (прибыли, целевого финансирования и целевых поступлений, государственного бюджета и т. п.).</w:t>
      </w:r>
    </w:p>
    <w:p w14:paraId="6341731C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</w:rPr>
        <w:t>Система учёта затрат на производство продук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ции — это комплекс методов и процедур, направленных на сбор, группировку, анализ и контроль затрат, связанных с производством товаров или услуг. Она позволяет определить себестоимость продукции, выявить резервы снижения затрат и обеспечить рациональное использование ресурсов [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1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, с.153].</w:t>
      </w:r>
    </w:p>
    <w:p w14:paraId="64E720C7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Учёт затрат на производство — это процесс калькуляции и учёта издержек при оценке себестоимости товарно-материальных запасов. Он осуществляется для измерения прибыли и подготовки отчётов внешним структурам [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6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, с.166].</w:t>
      </w:r>
    </w:p>
    <w:p w14:paraId="58ED4CE6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Цель процесса производства – произвести готовую продукцию. Цель учета процесса производства – рассчитать фактическую себестоимость выпущенной продукции.</w:t>
      </w:r>
    </w:p>
    <w:p w14:paraId="053FB46C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Правильная организация на предприятии системы учета производственных затрат позволяет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добиться своевременного, достоверного и полного отражения в учете и отчетности производственных расходов;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исчислять фактическую себестоимость продукции (работ, услуг) и отдельных ее видов;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контролировать рациональное использование ресурсов предприятия;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определять обоснованные цены на продукцию (работы, услуги);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решать иные учетно-производственные и организационно-управленческие задачи [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4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, с.146].</w:t>
      </w:r>
    </w:p>
    <w:p w14:paraId="267192F2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К основным элементам системы учёта затрат относятся:</w:t>
      </w:r>
    </w:p>
    <w:p w14:paraId="590EBEA8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• Документирование. Формирование первичной информации о затратах в соответствии с учётной политикой предприятия. </w:t>
      </w:r>
    </w:p>
    <w:p w14:paraId="3C1D6C7A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• Номенклатура объектов учёта затрат. Группировка затрат по центрам ответственности, видам продукции, элементам и статьям расходов. </w:t>
      </w:r>
    </w:p>
    <w:p w14:paraId="06B43512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• Калькуляционные объекты и методы калькулирования себестоимости. Определение производственной и полной себестоимости продукции на основе данных бухгалтерского учёта. </w:t>
      </w:r>
    </w:p>
    <w:p w14:paraId="4CC0A370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• Учёт движения незавершённого производства. Отслеживание затрат на продукцию, не прошедшую всех стадий обработки, и оценка её остатков на конец отчётного периода. </w:t>
      </w:r>
    </w:p>
    <w:p w14:paraId="2F3662F0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• Распределение косвенных затрат. Методы списания и распределения косвенных затрат по калькулируемым объектам. </w:t>
      </w:r>
    </w:p>
    <w:p w14:paraId="7395B8C4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• Система отчётности. Формирование внутренней отчётности о затратах и себестоимости по структурным подразделениям и в целом по предприятию 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en-US"/>
        </w:rPr>
        <w:t>[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3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, с.246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en-US"/>
        </w:rPr>
        <w:t>]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.</w:t>
      </w:r>
    </w:p>
    <w:p w14:paraId="77B22849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Выбор метода учета затрат зависит от типа производства, сложности продукции, характера технологического процесса [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4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, с.187].</w:t>
      </w:r>
    </w:p>
    <w:p w14:paraId="43FFDE6A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В настоящее время в России используется следующие основные методы учета затрат: </w:t>
      </w:r>
    </w:p>
    <w:p w14:paraId="2AB92A68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1) Попередельный метод учета затрат. Используется в массовых производствах с последовательной переработкой сырья и материалов (нефтепереработка, металлургия, химическая, текстильная промышленность и др.), которая осуществляется в несколько стадий (фаз, переделов). </w:t>
      </w:r>
    </w:p>
    <w:p w14:paraId="3F0A5393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Прямые издержки производства формируются (отражаются в учете) не по видам продукции, а по переделам. Отдельно исчисляется себестоимость продукции каждого передела (даже если речь идет о выпуске нескольких видов продукции). Косвенные расходы распределяются пропорционально установленным базам. </w:t>
      </w:r>
    </w:p>
    <w:p w14:paraId="58A85009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2) Позаказный метод учета затрат. Используется в индивидуальном и мелкосерийном производстве сложных изделий (судостроение, машиностроение). Заказ-документально оформленное (бланк заказа) распоряжение на выполнение производственного заказа. </w:t>
      </w:r>
    </w:p>
    <w:p w14:paraId="7B23AC58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Косвенные затраты распределяются ежемесячно пропорционально базе распределения. В качестве базы распределения могут выступать: объем выпуска, плановая себестоимости, оплата труда, материальные затраты, прямые затраты. Для каждого заказа составляется калькуляционная карта по форме, закрепленной в учетной политике организации, с указанием наименования и описания продукции, и перечня материальных и других необходимых затрат [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5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, с.190].</w:t>
      </w:r>
    </w:p>
    <w:p w14:paraId="606608A9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3) Попроцессный (простой) метод учета затрат. Используется в отраслях с ограниченной номенклатурой продукции и там, где незавершенное производство отсутствует или незначительно (в добывающей промышленности, на электростанциях и т. п.). </w:t>
      </w:r>
    </w:p>
    <w:p w14:paraId="5F7EE336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Прямые и косвенные издержки учитываются по калькуляционным статьям затрат на весь выпуск готовой продукции. Средняя себестоимость единицы продукции определяется делением суммы всех издержек за отчетный период на количество выпущенной в периоде готовой продукции [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2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, с.20]. </w:t>
      </w:r>
    </w:p>
    <w:p w14:paraId="519838E5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Издержки вспомогательных производств и управленческие расходы формируются по комплексным калькуляционным статьям затрат. </w:t>
      </w:r>
    </w:p>
    <w:p w14:paraId="683B38A3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4) Нормативный метод учета затрат. Используется в отраслях обрабатывающей промышленности с массовым и серийным производством разнообразной и сложной продукции (машиностроение, металлообработка, швейное, обувное, мебельное производство и другие). </w:t>
      </w:r>
    </w:p>
    <w:p w14:paraId="16855ABD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>Также выделяют котловой метод. Котловой метод применяют на предприятиях, выпускающих один вид продукции. Затраты собирают в целом по предприятию без деления на конкретные виды продукции. Метод прост в реализации, но даёт менее детальную информацию для анализа и управления себестоимостью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.</w:t>
      </w:r>
    </w:p>
    <w:p w14:paraId="5D40D070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  <w:lang w:val="ru-RU"/>
        </w:rPr>
        <w:t>Таким образом, в</w:t>
      </w:r>
      <w:r>
        <w:rPr>
          <w:rFonts w:hint="default" w:ascii="Times New Roman" w:hAnsi="Times New Roman" w:eastAsia="Calibri" w:cs="Times New Roman"/>
          <w:b w:val="0"/>
          <w:bCs w:val="0"/>
          <w:kern w:val="0"/>
          <w:sz w:val="24"/>
          <w:szCs w:val="24"/>
        </w:rPr>
        <w:t xml:space="preserve"> условиях высокой рыночной конкуренции и постоянных изменений внешней среды предприятиям критически важно точно оценивать себестоимость продукции. Без корректного учёта затрат невозможно обоснованно ус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</w:rPr>
        <w:t>танавливать цены, выявлять резервы снижения издержек, принимать эффективные управленческие решения, обеспечивать рентабельность производства.</w:t>
      </w:r>
    </w:p>
    <w:p w14:paraId="54061353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</w:rPr>
      </w:pPr>
    </w:p>
    <w:p w14:paraId="0205CE60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ru-RU"/>
        </w:rPr>
        <w:t>Список литературы</w:t>
      </w:r>
    </w:p>
    <w:p w14:paraId="2EACD6B9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  <w:lang w:val="ru-RU"/>
        </w:rPr>
      </w:pPr>
    </w:p>
    <w:p w14:paraId="2EB7AB75">
      <w:pPr>
        <w:keepNext w:val="0"/>
        <w:keepLines w:val="0"/>
        <w:pageBreakBefore w:val="0"/>
        <w:widowControl/>
        <w:numPr>
          <w:ilvl w:val="0"/>
          <w:numId w:val="11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Бамматханова М. К. Особенности учета затрат на производство продукции // Экономика и управление в современных условиях: проблемы и перспективы развития в глобально меняющемся мире : Материалы Международной научно-практической конференции преподавателей, аспирантов и молодых ученых, Махачкала, 28 мая 2025 года. – Махачкала: Дагестанский государственный аграрный университет им. М.М. Джамбулатова, 2025. – С. 152-155. </w:t>
      </w:r>
    </w:p>
    <w:p w14:paraId="484F2F92">
      <w:pPr>
        <w:keepNext w:val="0"/>
        <w:keepLines w:val="0"/>
        <w:pageBreakBefore w:val="0"/>
        <w:widowControl/>
        <w:numPr>
          <w:ilvl w:val="0"/>
          <w:numId w:val="11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Веретнова Л. Р. Проблемы учета затрат на производство на примере АО «Сталепромышленная компания» // Учет, анализ и аудит: проблемы теории и практики. – 2024. – № 32. – С. 18-21. </w:t>
      </w:r>
    </w:p>
    <w:p w14:paraId="7CEF1CB0">
      <w:pPr>
        <w:keepNext w:val="0"/>
        <w:keepLines w:val="0"/>
        <w:pageBreakBefore w:val="0"/>
        <w:widowControl/>
        <w:numPr>
          <w:ilvl w:val="0"/>
          <w:numId w:val="11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Трифонова П. В. Учет и анализ затрат на производство продукции // Современная экономика: проблемы, пути решения, перспективы : Сборник научных трудов XI Международной научно-практической конференции, посвященной 30-летию экономического факультета, Кинель, 20 февраля 2024 года. – Кинель: Издательско-библиотечный центр Самарского ГАУ, 2024. – С. 244-250. </w:t>
      </w:r>
    </w:p>
    <w:p w14:paraId="2308B892">
      <w:pPr>
        <w:keepNext w:val="0"/>
        <w:keepLines w:val="0"/>
        <w:pageBreakBefore w:val="0"/>
        <w:widowControl/>
        <w:numPr>
          <w:ilvl w:val="0"/>
          <w:numId w:val="11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Управленческий учет : учебник и практикум для вузов / О. Л. Островская, М. А. Осипов, А. Е. Карлик, Е. Б. Абдалова. — 3-е изд., перераб. и доп. — Москва : Издательство Юрайт, 2025. — 435 с.</w:t>
      </w:r>
    </w:p>
    <w:p w14:paraId="4AA80CFB">
      <w:pPr>
        <w:keepNext w:val="0"/>
        <w:keepLines w:val="0"/>
        <w:pageBreakBefore w:val="0"/>
        <w:widowControl/>
        <w:numPr>
          <w:ilvl w:val="0"/>
          <w:numId w:val="11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Управленческий учет : учебник и практикум для вузов / О. Н. Волкова, И. Ю. Чуракова. — 2-е изд., перераб. и доп. — Москва : Издательство Юрайт, 2025. — 547 с.</w:t>
      </w:r>
    </w:p>
    <w:p w14:paraId="154EE644">
      <w:pPr>
        <w:keepNext w:val="0"/>
        <w:keepLines w:val="0"/>
        <w:pageBreakBefore w:val="0"/>
        <w:widowControl/>
        <w:numPr>
          <w:ilvl w:val="0"/>
          <w:numId w:val="11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Экономика предприятия: учебник и практикум для бакалавриата и специалитета / А. В. Колышкин [и др.] ; под редакцией А. В. Колышкина, С. А. Смирнова. — Москва : Издательство Юрайт, 2023. — 498 с.</w:t>
      </w:r>
    </w:p>
    <w:p w14:paraId="5AFD46E8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</w:rPr>
      </w:pPr>
    </w:p>
    <w:p w14:paraId="31F13735">
      <w:pPr>
        <w:keepNext w:val="0"/>
        <w:keepLines w:val="0"/>
        <w:pageBreakBefore w:val="0"/>
        <w:widowControl/>
        <w:tabs>
          <w:tab w:val="left" w:pos="5498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Calibri" w:cs="Times New Roman"/>
          <w:kern w:val="0"/>
          <w:sz w:val="24"/>
          <w:szCs w:val="24"/>
        </w:rPr>
      </w:pPr>
    </w:p>
    <w:p w14:paraId="2C52B34B">
      <w:pPr>
        <w:tabs>
          <w:tab w:val="left" w:pos="5498"/>
        </w:tabs>
        <w:suppressAutoHyphens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</w:rPr>
      </w:pPr>
    </w:p>
    <w:p w14:paraId="61917A22">
      <w:pPr>
        <w:tabs>
          <w:tab w:val="left" w:pos="5498"/>
        </w:tabs>
        <w:suppressAutoHyphens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</w:rPr>
      </w:pPr>
    </w:p>
    <w:p w14:paraId="7F3D9BD0">
      <w:pPr>
        <w:tabs>
          <w:tab w:val="left" w:pos="5498"/>
        </w:tabs>
        <w:suppressAutoHyphens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kern w:val="0"/>
          <w:sz w:val="24"/>
          <w:szCs w:val="24"/>
        </w:rPr>
      </w:pPr>
    </w:p>
    <w:p w14:paraId="2264AE9F">
      <w:pPr>
        <w:tabs>
          <w:tab w:val="left" w:pos="549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</w:rPr>
      </w:pPr>
    </w:p>
    <w:p w14:paraId="126F007C">
      <w:pPr>
        <w:tabs>
          <w:tab w:val="left" w:pos="549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</w:rPr>
      </w:pPr>
    </w:p>
    <w:p w14:paraId="62A01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</w:p>
    <w:p w14:paraId="14D3F5C1">
      <w:pPr>
        <w:spacing w:line="240" w:lineRule="auto"/>
        <w:jc w:val="both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</w:p>
    <w:p w14:paraId="1A85739F">
      <w:pPr>
        <w:spacing w:line="240" w:lineRule="auto"/>
        <w:jc w:val="both"/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</w:pPr>
    </w:p>
    <w:p w14:paraId="1B4CB502">
      <w:pPr>
        <w:rPr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3D077CB9"/>
    <w:multiLevelType w:val="multilevel"/>
    <w:tmpl w:val="3D077CB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0128E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3B103AE"/>
    <w:rsid w:val="3D2E204C"/>
    <w:rsid w:val="6420128E"/>
    <w:rsid w:val="6A10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Стиль1"/>
    <w:basedOn w:val="1"/>
    <w:next w:val="1"/>
    <w:qFormat/>
    <w:uiPriority w:val="0"/>
    <w:pPr>
      <w:keepNext/>
      <w:spacing w:before="240" w:after="60"/>
      <w:jc w:val="center"/>
      <w:outlineLvl w:val="2"/>
    </w:pPr>
    <w:rPr>
      <w:rFonts w:ascii="Times New Roman" w:hAnsi="Times New Roman" w:cs="Arial"/>
      <w:bCs/>
      <w:sz w:val="28"/>
      <w:szCs w:val="2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2026-04-06T13:03:00Z</dcterms:created>
  <dc:creator>Элеонора Сидихм�</dc:creator>
  <cp:lastModifiedBy>Элеонора Сидихм�</cp:lastModifiedBy>
  <dcterms:modified xsi:type="dcterms:W3CDTF">2026-04-06T14:05:27Z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1AF1A1E2DD0B477EA96080AE80B97D94_13</vt:lpwstr>
  </property>
</Properties>
</file>