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D2" w:rsidRPr="00CD11D2" w:rsidRDefault="00CD11D2" w:rsidP="00CD11D2">
      <w:pPr>
        <w:pStyle w:val="a3"/>
        <w:spacing w:before="0" w:beforeAutospacing="0" w:after="0" w:afterAutospacing="0"/>
        <w:jc w:val="center"/>
        <w:rPr>
          <w:color w:val="000000"/>
          <w:lang w:val="en-US"/>
        </w:rPr>
      </w:pPr>
      <w:bookmarkStart w:id="0" w:name="_Toc223435682"/>
      <w:r w:rsidRPr="00CD11D2">
        <w:t>Анализ угроз и вызовов информационной безопасности</w:t>
      </w:r>
      <w:bookmarkEnd w:id="0"/>
      <w:r w:rsidRPr="00CD11D2">
        <w:rPr>
          <w:color w:val="000000"/>
        </w:rPr>
        <w:t xml:space="preserve"> </w:t>
      </w:r>
    </w:p>
    <w:p w:rsidR="00CD11D2" w:rsidRDefault="00CD11D2" w:rsidP="00CD11D2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Идрисов Камиль Шахинович</w:t>
      </w:r>
      <w:r>
        <w:rPr>
          <w:color w:val="000000"/>
        </w:rPr>
        <w:br/>
        <w:t> Студент</w:t>
      </w:r>
    </w:p>
    <w:p w:rsidR="00CD11D2" w:rsidRDefault="00CD11D2" w:rsidP="00CD11D2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Нуретдинова Юлия Викторовна</w:t>
      </w:r>
    </w:p>
    <w:p w:rsidR="00CD11D2" w:rsidRDefault="00CD11D2" w:rsidP="00CD11D2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Научный руководитель, доценти к.э.н. </w:t>
      </w:r>
      <w:r>
        <w:rPr>
          <w:color w:val="000000"/>
        </w:rPr>
        <w:br/>
        <w:t xml:space="preserve"> Экономический факультет </w:t>
      </w:r>
    </w:p>
    <w:p w:rsidR="005761BA" w:rsidRDefault="005761BA" w:rsidP="00CD11D2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5761BA" w:rsidRDefault="005761BA" w:rsidP="005761BA">
      <w:pPr>
        <w:pStyle w:val="a3"/>
        <w:spacing w:before="0" w:beforeAutospacing="0" w:after="0" w:afterAutospacing="0"/>
      </w:pPr>
      <w:r>
        <w:rPr>
          <w:rStyle w:val="1296"/>
          <w:rFonts w:eastAsiaTheme="majorEastAsia"/>
          <w:color w:val="000000"/>
        </w:rPr>
        <w:t>Ключевые слова:</w:t>
      </w:r>
      <w:r w:rsidRPr="005761BA">
        <w:t xml:space="preserve"> </w:t>
      </w:r>
      <w:r>
        <w:t>у</w:t>
      </w:r>
      <w:r w:rsidRPr="00726439">
        <w:t>гроза объекту информационной безопасности</w:t>
      </w:r>
      <w:r>
        <w:t>, у</w:t>
      </w:r>
      <w:r w:rsidRPr="00726439">
        <w:t>грозы информационной безопасности</w:t>
      </w:r>
      <w:r>
        <w:t>, у</w:t>
      </w:r>
      <w:r w:rsidRPr="00726439">
        <w:t>грозы целостности</w:t>
      </w:r>
      <w:r>
        <w:t xml:space="preserve">, </w:t>
      </w:r>
      <w:r>
        <w:rPr>
          <w:color w:val="000000"/>
          <w:shd w:val="clear" w:color="auto" w:fill="FFFFFF"/>
        </w:rPr>
        <w:t>с</w:t>
      </w:r>
      <w:r w:rsidRPr="00726439">
        <w:rPr>
          <w:color w:val="000000"/>
          <w:shd w:val="clear" w:color="auto" w:fill="FFFFFF"/>
        </w:rPr>
        <w:t>уд</w:t>
      </w:r>
      <w:r>
        <w:rPr>
          <w:color w:val="000000"/>
          <w:shd w:val="clear" w:color="auto" w:fill="FFFFFF"/>
        </w:rPr>
        <w:t xml:space="preserve">, </w:t>
      </w:r>
      <w:r>
        <w:t>у</w:t>
      </w:r>
      <w:r w:rsidRPr="00726439">
        <w:t>щерб</w:t>
      </w:r>
      <w:r>
        <w:t xml:space="preserve">. </w:t>
      </w:r>
    </w:p>
    <w:p w:rsidR="008F5151" w:rsidRPr="00726439" w:rsidRDefault="008F5151" w:rsidP="005761BA">
      <w:pPr>
        <w:pStyle w:val="1"/>
        <w:widowControl w:val="0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E4131" w:rsidRPr="00726439" w:rsidRDefault="003E4131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Угроза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объекту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информационной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безопасности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есть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совокупность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факторов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условий,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возникающих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процессе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взаимодействия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различных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объектов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(их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элементов)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способных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оказывать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негативное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воздействие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конкретный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объект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информационной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безопасности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Угрозы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информационной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безопасности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современных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условиях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могут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быть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классифицированы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различным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признакам: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1.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аспекту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информационной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безопасности,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который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направлены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угрозы: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1.1.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конфиденциальности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(неправомерный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доступ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информации).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131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1.2.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нарушения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конфиденциальности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(информация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становится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известной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тому,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кто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располагает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полномочиями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доступа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ней.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Она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имеет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место,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когда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получен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доступ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некоторой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ограниченного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доступа,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хранящейся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вычислительной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системе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или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передаваемой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от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одной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системы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другой.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связи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нарушения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конфиденциальности,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используется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термин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«утечка».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Подобные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могут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возникать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вследствие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«человеческого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фактора»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(например,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случайное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делегировании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тому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или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иному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пользователю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привилегий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другого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пользователя),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сбоев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работе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программных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аппаратных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средств.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К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ограниченного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доступа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относится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государственная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тайна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конфиденциальная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информация</w:t>
      </w:r>
      <w:r w:rsidR="00E439F9" w:rsidRPr="00726439">
        <w:rPr>
          <w:rFonts w:ascii="Times New Roman" w:hAnsi="Times New Roman" w:cs="Times New Roman"/>
          <w:sz w:val="24"/>
          <w:szCs w:val="24"/>
        </w:rPr>
        <w:t>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="00E439F9" w:rsidRPr="00726439">
        <w:rPr>
          <w:rFonts w:ascii="Times New Roman" w:hAnsi="Times New Roman" w:cs="Times New Roman"/>
          <w:sz w:val="24"/>
          <w:szCs w:val="24"/>
        </w:rPr>
        <w:t>Так,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подсудимая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ФИО7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дважды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(27–29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ноября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декабря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года)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совершила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неправомерный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доступ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охраняемой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законом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компьютерной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информации,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повлекло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модификацию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данных.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работала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продавцом-консультантом,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имела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доступ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информационной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системе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оператора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подписала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обязательство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неразглашении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конфиденциальных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сведений.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признал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её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виновной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ч.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ст.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272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РФ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назначил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наказание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штрафа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размере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рублей.</w:t>
      </w:r>
      <w:r w:rsidR="00E439F9" w:rsidRPr="00726439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"/>
      </w:r>
    </w:p>
    <w:p w:rsidR="00E35578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6439">
        <w:rPr>
          <w:rFonts w:ascii="Times New Roman" w:hAnsi="Times New Roman" w:cs="Times New Roman"/>
          <w:sz w:val="24"/>
          <w:szCs w:val="24"/>
        </w:rPr>
        <w:t>1.3.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целостности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(неправомерное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изменение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данных).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нарушения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целостности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="00E35578" w:rsidRPr="00726439">
        <w:rPr>
          <w:rFonts w:ascii="Times New Roman" w:hAnsi="Times New Roman" w:cs="Times New Roman"/>
          <w:sz w:val="24"/>
          <w:szCs w:val="24"/>
        </w:rPr>
        <w:sym w:font="Symbol" w:char="F02D"/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это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угрозы,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связанные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вероятностью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модификации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той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или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информации,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хранящейся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информационной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системе.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Нарушение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целостности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может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быть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вызвано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различными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факторами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="00E35578" w:rsidRPr="00726439">
        <w:rPr>
          <w:rFonts w:ascii="Times New Roman" w:hAnsi="Times New Roman" w:cs="Times New Roman"/>
          <w:sz w:val="24"/>
          <w:szCs w:val="24"/>
        </w:rPr>
        <w:sym w:font="Symbol" w:char="F02D"/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от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умышленных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действий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персонала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выхода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из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строя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оборудования.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="00E439F9" w:rsidRPr="00726439">
        <w:rPr>
          <w:rFonts w:ascii="Times New Roman" w:hAnsi="Times New Roman" w:cs="Times New Roman"/>
          <w:sz w:val="24"/>
          <w:szCs w:val="24"/>
        </w:rPr>
        <w:t>Так,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период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декабря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2022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январь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2024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сотрудница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учреждения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здравоохранения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вносила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специализированную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информационную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систему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заведомо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ложные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сведения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открытии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закрытии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больничных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листков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электронном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39F9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виде.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32027" w:rsidRPr="00726439" w:rsidRDefault="00E439F9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привело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наличию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недостоверных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государственной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информационной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системе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здравоохранения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региона,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повлияло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статистических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данных,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оценку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уровня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заболеваемости,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принятие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управленческих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решений,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эффективное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расходование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ФОМС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Социального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фонда.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признал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её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виновной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ч.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ст.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274.1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РФ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(неправомерное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воздействие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критическую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информационную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инфраструктуру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Российской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Федерации)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назначил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наказание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лет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лишения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свободы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условно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испытательным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сроком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года.</w:t>
      </w:r>
      <w:r w:rsidR="003E4131" w:rsidRPr="00726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439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2"/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2.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расположению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источника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угроз: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2.1.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Внутренние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(источники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располагаются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внутри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системы);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2.2.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Внешние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(источники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находятся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вне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системы).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3.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размерам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наносимого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ущерба: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3.1.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Общие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(нанесение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ущерба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объекту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безопасности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целом,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причинение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значительного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ущерба);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3.2.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Локальные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(причинение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вреда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отдельным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частям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объекта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безопасности);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3.3.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Частные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(причинение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вреда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отдельным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свойствам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элементов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объекта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безопасности).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4.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степени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воздействия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информационную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систему: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4.1.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Пассивные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(структура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содержание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системы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изменяются);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4.2.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Активные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(структура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содержание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системы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подвергается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изменениям).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5.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природе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возникновения: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5.1.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Естественные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(объективные)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="00E35578" w:rsidRPr="00726439">
        <w:rPr>
          <w:rFonts w:ascii="Times New Roman" w:hAnsi="Times New Roman" w:cs="Times New Roman"/>
          <w:sz w:val="24"/>
          <w:szCs w:val="24"/>
        </w:rPr>
        <w:sym w:font="Symbol" w:char="F02D"/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вызванные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воздействием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информационную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среду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объективных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физических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процессов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или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стихийных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природных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явлений,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зависящих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от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воли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человека;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5.2.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Искусственные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(субъективные)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="00E35578" w:rsidRPr="00726439">
        <w:rPr>
          <w:rFonts w:ascii="Times New Roman" w:hAnsi="Times New Roman" w:cs="Times New Roman"/>
          <w:sz w:val="24"/>
          <w:szCs w:val="24"/>
        </w:rPr>
        <w:sym w:font="Symbol" w:char="F02D"/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вызванные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воздействием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информационную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сферу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человека.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Среди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искусственных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свою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очередь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выделяют: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5.3.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Непреднамеренные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(случайные)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="00E35578" w:rsidRPr="00726439">
        <w:rPr>
          <w:rFonts w:ascii="Times New Roman" w:hAnsi="Times New Roman" w:cs="Times New Roman"/>
          <w:sz w:val="24"/>
          <w:szCs w:val="24"/>
        </w:rPr>
        <w:sym w:font="Symbol" w:char="F02D"/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ошибки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программного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обеспечения,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персонала,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сбои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работе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систем,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отказы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вычислительной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коммуникационной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техники;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5.4.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Преднамеренные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(умышленные)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="00E35578" w:rsidRPr="00726439">
        <w:rPr>
          <w:rFonts w:ascii="Times New Roman" w:hAnsi="Times New Roman" w:cs="Times New Roman"/>
          <w:sz w:val="24"/>
          <w:szCs w:val="24"/>
        </w:rPr>
        <w:sym w:font="Symbol" w:char="F02D"/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неправомерный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доступ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информации,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разработка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специального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программного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обеспечения,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используемого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для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осуществления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неправомерного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доступа,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разработка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распространение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вирусных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программ.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Среди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правовых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проблем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борьбы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можно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выделить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следующие: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1.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Сложность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терминов,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понятий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определений.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2.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Сложность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расследования.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3.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Недостаточная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строгость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законодательного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регулятора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отношении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большинства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составов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преступлений.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4.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Проблемы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определения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юрисдикции,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то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есть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неопределенность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применении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правовых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мер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ответственности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за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совершение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информационных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преступлений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ситуациях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трансграничности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информационного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пространства,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когда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невозможно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определить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место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совершения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деяний.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Основные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проблемы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информационной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безопасности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связаны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прежде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всего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умышленными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угрозами,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так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как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они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являются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главной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причиной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преступлений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правонарушений</w:t>
      </w:r>
      <w:r w:rsidR="00E35578" w:rsidRPr="00726439">
        <w:rPr>
          <w:rStyle w:val="a8"/>
          <w:rFonts w:ascii="Times New Roman" w:hAnsi="Times New Roman" w:cs="Times New Roman"/>
          <w:sz w:val="24"/>
          <w:szCs w:val="24"/>
        </w:rPr>
        <w:footnoteReference w:id="3"/>
      </w:r>
      <w:r w:rsidR="00E35578" w:rsidRPr="00726439">
        <w:rPr>
          <w:rFonts w:ascii="Times New Roman" w:hAnsi="Times New Roman" w:cs="Times New Roman"/>
          <w:sz w:val="24"/>
          <w:szCs w:val="24"/>
        </w:rPr>
        <w:t>.</w:t>
      </w:r>
    </w:p>
    <w:p w:rsidR="00432027" w:rsidRPr="00726439" w:rsidRDefault="00432027" w:rsidP="00726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39">
        <w:rPr>
          <w:rFonts w:ascii="Times New Roman" w:hAnsi="Times New Roman" w:cs="Times New Roman"/>
          <w:sz w:val="24"/>
          <w:szCs w:val="24"/>
        </w:rPr>
        <w:t>Таким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образом,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можно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сделать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вывод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том,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что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действие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информационной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безопасности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объекта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направлено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создание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возможных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каналов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утечки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защищаемой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(предпосылок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ее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утечке)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непосредственно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утечку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информации.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Одно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из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ключевых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понятий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оценке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эффективности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проявления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объекту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информационной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безопасности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="00E35578" w:rsidRPr="00726439">
        <w:rPr>
          <w:rFonts w:ascii="Times New Roman" w:hAnsi="Times New Roman" w:cs="Times New Roman"/>
          <w:sz w:val="24"/>
          <w:szCs w:val="24"/>
        </w:rPr>
        <w:sym w:font="Symbol" w:char="F02D"/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ущерб,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наносимый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этому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объекту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(предприятию)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результате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воздействия</w:t>
      </w:r>
      <w:r w:rsidR="003E4131" w:rsidRPr="00726439">
        <w:rPr>
          <w:rFonts w:ascii="Times New Roman" w:hAnsi="Times New Roman" w:cs="Times New Roman"/>
          <w:sz w:val="24"/>
          <w:szCs w:val="24"/>
        </w:rPr>
        <w:t xml:space="preserve"> </w:t>
      </w:r>
      <w:r w:rsidRPr="00726439">
        <w:rPr>
          <w:rFonts w:ascii="Times New Roman" w:hAnsi="Times New Roman" w:cs="Times New Roman"/>
          <w:sz w:val="24"/>
          <w:szCs w:val="24"/>
        </w:rPr>
        <w:t>угроз.</w:t>
      </w:r>
    </w:p>
    <w:p w:rsidR="008F3188" w:rsidRDefault="008F3188" w:rsidP="003866A8">
      <w:pPr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</w:rPr>
      </w:pPr>
    </w:p>
    <w:p w:rsidR="005761BA" w:rsidRDefault="005761BA" w:rsidP="003866A8">
      <w:pPr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</w:rPr>
      </w:pPr>
    </w:p>
    <w:p w:rsidR="005761BA" w:rsidRDefault="005761BA" w:rsidP="003866A8">
      <w:pPr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</w:rPr>
      </w:pPr>
    </w:p>
    <w:p w:rsidR="005761BA" w:rsidRDefault="005761BA" w:rsidP="005761BA">
      <w:pPr>
        <w:jc w:val="center"/>
        <w:rPr>
          <w:rFonts w:ascii="Times New Roman" w:eastAsiaTheme="majorEastAsia" w:hAnsi="Times New Roman" w:cs="Times New Roman"/>
          <w:color w:val="000000" w:themeColor="text1"/>
          <w:sz w:val="24"/>
          <w:szCs w:val="28"/>
        </w:rPr>
      </w:pPr>
      <w:r w:rsidRPr="005761BA">
        <w:rPr>
          <w:rFonts w:ascii="Times New Roman" w:eastAsiaTheme="majorEastAsia" w:hAnsi="Times New Roman" w:cs="Times New Roman"/>
          <w:color w:val="000000" w:themeColor="text1"/>
          <w:sz w:val="24"/>
          <w:szCs w:val="28"/>
        </w:rPr>
        <w:lastRenderedPageBreak/>
        <w:t>Список литературы</w:t>
      </w:r>
    </w:p>
    <w:p w:rsidR="005761BA" w:rsidRDefault="005761BA" w:rsidP="005761BA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1BA">
        <w:rPr>
          <w:rFonts w:ascii="Times New Roman" w:hAnsi="Times New Roman" w:cs="Times New Roman"/>
          <w:sz w:val="20"/>
          <w:szCs w:val="20"/>
        </w:rPr>
        <w:t xml:space="preserve"> Приговор Абазинского районного суда (Республика Хакасия) № 1-25/2025 от 27 апреля 2025 г. по делу № 1-25/2025 Текст : электронный // Судебные и нормативные акты РФ : [сайт]. URL : https://suda</w:t>
      </w:r>
      <w:r>
        <w:rPr>
          <w:rFonts w:ascii="Times New Roman" w:hAnsi="Times New Roman" w:cs="Times New Roman"/>
          <w:sz w:val="20"/>
          <w:szCs w:val="20"/>
        </w:rPr>
        <w:t>ct.ru/regular/doc/eWbueqBQTfC/ .</w:t>
      </w:r>
    </w:p>
    <w:p w:rsidR="005761BA" w:rsidRPr="005761BA" w:rsidRDefault="005761BA" w:rsidP="005761BA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1BA">
        <w:rPr>
          <w:rFonts w:ascii="Times New Roman" w:hAnsi="Times New Roman" w:cs="Times New Roman"/>
        </w:rPr>
        <w:t>Дело о внесении ложных сведений в государственную информационную систему здравоохранения (Тамбовская область, 2026 год) Текст : электронный //  Прокуратура Тамбовской области. [сайт]. URL : https://epp.genproc.gov.ru/ru/proc_68/mass-media/news/regional/e8404251</w:t>
      </w:r>
      <w:r>
        <w:rPr>
          <w:rFonts w:ascii="Times New Roman" w:hAnsi="Times New Roman" w:cs="Times New Roman"/>
        </w:rPr>
        <w:t xml:space="preserve">/. </w:t>
      </w:r>
    </w:p>
    <w:p w:rsidR="005761BA" w:rsidRPr="005761BA" w:rsidRDefault="005761BA" w:rsidP="005761BA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1BA">
        <w:rPr>
          <w:rFonts w:ascii="Times New Roman" w:hAnsi="Times New Roman" w:cs="Times New Roman"/>
        </w:rPr>
        <w:t>Мельничук, В. А. Понятие и сущность информационной безопасности // Заметки ученого. 2023. № 9. С. 246.</w:t>
      </w:r>
    </w:p>
    <w:p w:rsidR="005761BA" w:rsidRPr="005761BA" w:rsidRDefault="005761BA" w:rsidP="005761BA">
      <w:pPr>
        <w:rPr>
          <w:rFonts w:ascii="Times New Roman" w:eastAsiaTheme="majorEastAsia" w:hAnsi="Times New Roman" w:cs="Times New Roman"/>
          <w:color w:val="000000" w:themeColor="text1"/>
          <w:sz w:val="24"/>
          <w:szCs w:val="28"/>
        </w:rPr>
      </w:pPr>
    </w:p>
    <w:sectPr w:rsidR="005761BA" w:rsidRPr="005761BA" w:rsidSect="002510B3"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947" w:rsidRDefault="007E1947" w:rsidP="00E439F9">
      <w:pPr>
        <w:spacing w:after="0" w:line="240" w:lineRule="auto"/>
      </w:pPr>
      <w:r>
        <w:separator/>
      </w:r>
    </w:p>
  </w:endnote>
  <w:endnote w:type="continuationSeparator" w:id="0">
    <w:p w:rsidR="007E1947" w:rsidRDefault="007E1947" w:rsidP="00E4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247521"/>
      <w:docPartObj>
        <w:docPartGallery w:val="Page Numbers (Bottom of Page)"/>
        <w:docPartUnique/>
      </w:docPartObj>
    </w:sdtPr>
    <w:sdtContent>
      <w:p w:rsidR="003E4131" w:rsidRDefault="005C1ED7">
        <w:pPr>
          <w:pStyle w:val="ae"/>
          <w:jc w:val="center"/>
        </w:pPr>
        <w:r>
          <w:fldChar w:fldCharType="begin"/>
        </w:r>
        <w:r w:rsidR="003E4131">
          <w:instrText>PAGE   \* MERGEFORMAT</w:instrText>
        </w:r>
        <w:r>
          <w:fldChar w:fldCharType="separate"/>
        </w:r>
        <w:r w:rsidR="005761BA">
          <w:rPr>
            <w:noProof/>
          </w:rPr>
          <w:t>2</w:t>
        </w:r>
        <w:r>
          <w:fldChar w:fldCharType="end"/>
        </w:r>
      </w:p>
    </w:sdtContent>
  </w:sdt>
  <w:p w:rsidR="003E4131" w:rsidRDefault="003E413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947" w:rsidRDefault="007E1947" w:rsidP="00E439F9">
      <w:pPr>
        <w:spacing w:after="0" w:line="240" w:lineRule="auto"/>
      </w:pPr>
      <w:r>
        <w:separator/>
      </w:r>
    </w:p>
  </w:footnote>
  <w:footnote w:type="continuationSeparator" w:id="0">
    <w:p w:rsidR="007E1947" w:rsidRDefault="007E1947" w:rsidP="00E439F9">
      <w:pPr>
        <w:spacing w:after="0" w:line="240" w:lineRule="auto"/>
      </w:pPr>
      <w:r>
        <w:continuationSeparator/>
      </w:r>
    </w:p>
  </w:footnote>
  <w:footnote w:id="1">
    <w:p w:rsidR="003E4131" w:rsidRPr="004E3544" w:rsidRDefault="003E4131" w:rsidP="004E35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3544">
        <w:rPr>
          <w:rFonts w:ascii="Times New Roman" w:hAnsi="Times New Roman" w:cs="Times New Roman"/>
          <w:sz w:val="20"/>
          <w:szCs w:val="20"/>
        </w:rPr>
        <w:footnoteRef/>
      </w:r>
      <w:r w:rsidRPr="004E3544">
        <w:rPr>
          <w:rFonts w:ascii="Times New Roman" w:hAnsi="Times New Roman" w:cs="Times New Roman"/>
          <w:sz w:val="20"/>
          <w:szCs w:val="20"/>
        </w:rPr>
        <w:t xml:space="preserve"> Приговор Абазинского районного суда (Республика Хакасия) № 1-25/2025 от 27 апреля 2025 г. по делу № 1-25/2025 Текст : электронный // Судебные и нормативные акты РФ : [сайт]. URL : https://sudact.ru/regular/doc/eWbueqBQTfC/ (дата обращения : 01.03.2026).</w:t>
      </w:r>
    </w:p>
  </w:footnote>
  <w:footnote w:id="2">
    <w:p w:rsidR="003E4131" w:rsidRPr="004E3544" w:rsidRDefault="003E4131" w:rsidP="004E3544">
      <w:pPr>
        <w:pStyle w:val="a6"/>
        <w:jc w:val="both"/>
        <w:rPr>
          <w:rFonts w:ascii="Times New Roman" w:hAnsi="Times New Roman" w:cs="Times New Roman"/>
        </w:rPr>
      </w:pPr>
      <w:r w:rsidRPr="004E3544">
        <w:rPr>
          <w:rStyle w:val="a8"/>
          <w:rFonts w:ascii="Times New Roman" w:hAnsi="Times New Roman" w:cs="Times New Roman"/>
        </w:rPr>
        <w:footnoteRef/>
      </w:r>
      <w:r w:rsidRPr="004E3544">
        <w:rPr>
          <w:rFonts w:ascii="Times New Roman" w:hAnsi="Times New Roman" w:cs="Times New Roman"/>
        </w:rPr>
        <w:t xml:space="preserve"> </w:t>
      </w:r>
      <w:r w:rsidR="00E35578" w:rsidRPr="004E3544">
        <w:rPr>
          <w:rFonts w:ascii="Times New Roman" w:hAnsi="Times New Roman" w:cs="Times New Roman"/>
        </w:rPr>
        <w:t>Дело о внесении ложных сведений в государственную информационную систему здравоохранения (Тамбовская область, 2026 год) Текст : электронный //  Прокуратура Тамбовской области. [сайт]. URL : https://epp.genproc.gov.ru/ru/proc_68/mass-media/news/regional/e8404251/. (дата обращения : 01.03.2026).</w:t>
      </w:r>
    </w:p>
  </w:footnote>
  <w:footnote w:id="3">
    <w:p w:rsidR="00E35578" w:rsidRPr="004E3544" w:rsidRDefault="00E35578" w:rsidP="004E3544">
      <w:pPr>
        <w:pStyle w:val="a6"/>
        <w:jc w:val="both"/>
        <w:rPr>
          <w:rFonts w:ascii="Times New Roman" w:hAnsi="Times New Roman" w:cs="Times New Roman"/>
        </w:rPr>
      </w:pPr>
      <w:r w:rsidRPr="004E3544">
        <w:rPr>
          <w:rStyle w:val="a8"/>
          <w:rFonts w:ascii="Times New Roman" w:hAnsi="Times New Roman" w:cs="Times New Roman"/>
        </w:rPr>
        <w:footnoteRef/>
      </w:r>
      <w:r w:rsidRPr="004E3544">
        <w:rPr>
          <w:rFonts w:ascii="Times New Roman" w:hAnsi="Times New Roman" w:cs="Times New Roman"/>
        </w:rPr>
        <w:t xml:space="preserve"> Мельничук, В. А. Понятие и сущность информационной безопасности // Заметки ученого. 2023. № 9. С. 246.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C13"/>
    <w:multiLevelType w:val="hybridMultilevel"/>
    <w:tmpl w:val="26C6D750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3222"/>
    <w:multiLevelType w:val="hybridMultilevel"/>
    <w:tmpl w:val="043CD3A8"/>
    <w:lvl w:ilvl="0" w:tplc="92F2E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167FF5"/>
    <w:multiLevelType w:val="hybridMultilevel"/>
    <w:tmpl w:val="12DE5342"/>
    <w:lvl w:ilvl="0" w:tplc="704EF69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20EE"/>
    <w:multiLevelType w:val="hybridMultilevel"/>
    <w:tmpl w:val="16B6A11E"/>
    <w:lvl w:ilvl="0" w:tplc="92F2E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60572BA"/>
    <w:multiLevelType w:val="hybridMultilevel"/>
    <w:tmpl w:val="12DE5342"/>
    <w:lvl w:ilvl="0" w:tplc="704EF69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3204B"/>
    <w:rsid w:val="001856F6"/>
    <w:rsid w:val="002510B3"/>
    <w:rsid w:val="00293ADD"/>
    <w:rsid w:val="002A3FAD"/>
    <w:rsid w:val="002D6B97"/>
    <w:rsid w:val="0036745E"/>
    <w:rsid w:val="003866A8"/>
    <w:rsid w:val="003E4131"/>
    <w:rsid w:val="00432027"/>
    <w:rsid w:val="00434619"/>
    <w:rsid w:val="00494C68"/>
    <w:rsid w:val="004E3544"/>
    <w:rsid w:val="00520EBF"/>
    <w:rsid w:val="005761BA"/>
    <w:rsid w:val="005C1ED7"/>
    <w:rsid w:val="00641BFB"/>
    <w:rsid w:val="00644C2F"/>
    <w:rsid w:val="00726439"/>
    <w:rsid w:val="0073204B"/>
    <w:rsid w:val="007E1947"/>
    <w:rsid w:val="008C0379"/>
    <w:rsid w:val="008F3188"/>
    <w:rsid w:val="008F5151"/>
    <w:rsid w:val="009A211D"/>
    <w:rsid w:val="00A43C49"/>
    <w:rsid w:val="00AF6CEE"/>
    <w:rsid w:val="00B231E8"/>
    <w:rsid w:val="00BA6802"/>
    <w:rsid w:val="00C54889"/>
    <w:rsid w:val="00CD11D2"/>
    <w:rsid w:val="00CF1E1C"/>
    <w:rsid w:val="00D417DB"/>
    <w:rsid w:val="00E35578"/>
    <w:rsid w:val="00E439F9"/>
    <w:rsid w:val="00F058C1"/>
    <w:rsid w:val="00F667DB"/>
    <w:rsid w:val="00F9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D7"/>
  </w:style>
  <w:style w:type="paragraph" w:styleId="1">
    <w:name w:val="heading 1"/>
    <w:basedOn w:val="a"/>
    <w:next w:val="a"/>
    <w:link w:val="10"/>
    <w:uiPriority w:val="9"/>
    <w:qFormat/>
    <w:rsid w:val="008F51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C5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A43C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43C49"/>
    <w:pPr>
      <w:spacing w:after="100"/>
    </w:pPr>
  </w:style>
  <w:style w:type="character" w:styleId="a5">
    <w:name w:val="Hyperlink"/>
    <w:basedOn w:val="a0"/>
    <w:uiPriority w:val="99"/>
    <w:unhideWhenUsed/>
    <w:rsid w:val="00A43C49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E439F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439F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439F9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439F9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E439F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5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10B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51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10B3"/>
  </w:style>
  <w:style w:type="paragraph" w:styleId="ae">
    <w:name w:val="footer"/>
    <w:basedOn w:val="a"/>
    <w:link w:val="af"/>
    <w:uiPriority w:val="99"/>
    <w:unhideWhenUsed/>
    <w:rsid w:val="00251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10B3"/>
  </w:style>
  <w:style w:type="paragraph" w:styleId="af0">
    <w:name w:val="List Paragraph"/>
    <w:basedOn w:val="a"/>
    <w:uiPriority w:val="34"/>
    <w:qFormat/>
    <w:rsid w:val="0036745E"/>
    <w:pPr>
      <w:ind w:left="720"/>
      <w:contextualSpacing/>
    </w:pPr>
  </w:style>
  <w:style w:type="paragraph" w:customStyle="1" w:styleId="docdata">
    <w:name w:val="docdata"/>
    <w:aliases w:val="docy,v5,6907,bqiaagaaeyqcaaagiaiaaaniggaabxaaaaaaaaaaaaaaaaaaaaaaaaaaaaaaaaaaaaaaaaaaaaaaaaaaaaaaaaaaaaaaaaaaaaaaaaaaaaaaaaaaaaaaaaaaaaaaaaaaaaaaaaaaaaaaaaaaaaaaaaaaaaaaaaaaaaaaaaaaaaaaaaaaaaaaaaaaaaaaaaaaaaaaaaaaaaaaaaaaaaaaaaaaaaaaaaaaaaaaaaaa"/>
    <w:basedOn w:val="a"/>
    <w:rsid w:val="00CD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96">
    <w:name w:val="1296"/>
    <w:aliases w:val="bqiaagaaeyqcaaagiaiaaan3baaabyueaaaaaaaaaaaaaaaaaaaaaaaaaaaaaaaaaaaaaaaaaaaaaaaaaaaaaaaaaaaaaaaaaaaaaaaaaaaaaaaaaaaaaaaaaaaaaaaaaaaaaaaaaaaaaaaaaaaaaaaaaaaaaaaaaaaaaaaaaaaaaaaaaaaaaaaaaaaaaaaaaaaaaaaaaaaaaaaaaaaaaaaaaaaaaaaaaaaaaaaa"/>
    <w:basedOn w:val="a0"/>
    <w:rsid w:val="00576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195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93CA-2421-4977-8B34-EAE200B2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Филимонова</dc:creator>
  <cp:keywords/>
  <dc:description/>
  <cp:lastModifiedBy>idrisovks</cp:lastModifiedBy>
  <cp:revision>7</cp:revision>
  <dcterms:created xsi:type="dcterms:W3CDTF">2026-03-03T09:13:00Z</dcterms:created>
  <dcterms:modified xsi:type="dcterms:W3CDTF">2026-04-06T10:09:00Z</dcterms:modified>
</cp:coreProperties>
</file>