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5ACC" w14:textId="77777777" w:rsidR="00AD7F20" w:rsidRPr="00FB09DB" w:rsidRDefault="00FB09DB">
      <w:pPr>
        <w:jc w:val="center"/>
        <w:rPr>
          <w:lang w:val="ru-RU"/>
        </w:rPr>
      </w:pPr>
      <w:r w:rsidRPr="00FB09DB">
        <w:rPr>
          <w:lang w:val="ru-RU"/>
        </w:rPr>
        <w:t>ИССЛЕДОВАНИЕ АНГЕДОНИИ У ЛИЦ, СТРАДАЮЩИХ АЛКОГОЛЬНОЙ И НАРКОТИЧЕСКОЙ ЗАВИСИМОСТЬЮ</w:t>
      </w:r>
    </w:p>
    <w:p w14:paraId="5F82FA35" w14:textId="77777777" w:rsidR="00AD7F20" w:rsidRPr="00A422AC" w:rsidRDefault="00FB09DB">
      <w:pPr>
        <w:jc w:val="center"/>
        <w:rPr>
          <w:lang w:val="ru-RU"/>
        </w:rPr>
      </w:pPr>
      <w:r w:rsidRPr="00A422AC">
        <w:rPr>
          <w:lang w:val="ru-RU"/>
        </w:rPr>
        <w:t>Королева Ангелина Александровна</w:t>
      </w:r>
    </w:p>
    <w:p w14:paraId="3EC5A2A3" w14:textId="022515B1" w:rsidR="00AD7F20" w:rsidRPr="00A422AC" w:rsidRDefault="00FB09DB">
      <w:pPr>
        <w:jc w:val="center"/>
        <w:rPr>
          <w:lang w:val="ru-RU"/>
        </w:rPr>
      </w:pPr>
      <w:r>
        <w:rPr>
          <w:lang w:val="ru-RU"/>
        </w:rPr>
        <w:t>С</w:t>
      </w:r>
      <w:r w:rsidRPr="00A422AC">
        <w:rPr>
          <w:lang w:val="ru-RU"/>
        </w:rPr>
        <w:t>тудент</w:t>
      </w:r>
    </w:p>
    <w:p w14:paraId="3EFD29D2" w14:textId="77777777" w:rsidR="00AD7F20" w:rsidRPr="00FB09DB" w:rsidRDefault="00FB09DB">
      <w:pPr>
        <w:jc w:val="center"/>
        <w:rPr>
          <w:lang w:val="ru-RU"/>
        </w:rPr>
      </w:pPr>
      <w:r w:rsidRPr="00FB09DB">
        <w:rPr>
          <w:lang w:val="ru-RU"/>
        </w:rPr>
        <w:t xml:space="preserve">Сабитов Ильдар </w:t>
      </w:r>
      <w:proofErr w:type="spellStart"/>
      <w:r w:rsidRPr="00FB09DB">
        <w:rPr>
          <w:lang w:val="ru-RU"/>
        </w:rPr>
        <w:t>Анберович</w:t>
      </w:r>
      <w:proofErr w:type="spellEnd"/>
    </w:p>
    <w:p w14:paraId="113A38A1" w14:textId="77777777" w:rsidR="00AD7F20" w:rsidRPr="00FB09DB" w:rsidRDefault="00FB09DB">
      <w:pPr>
        <w:jc w:val="center"/>
        <w:rPr>
          <w:lang w:val="ru-RU"/>
        </w:rPr>
      </w:pPr>
      <w:r w:rsidRPr="00FB09DB">
        <w:rPr>
          <w:lang w:val="ru-RU"/>
        </w:rPr>
        <w:t>к.м.н., доцент, научный руководитель</w:t>
      </w:r>
    </w:p>
    <w:p w14:paraId="019B3C14" w14:textId="77777777" w:rsidR="00AD7F20" w:rsidRPr="00FB09DB" w:rsidRDefault="00FB09DB">
      <w:pPr>
        <w:jc w:val="center"/>
        <w:rPr>
          <w:lang w:val="ru-RU"/>
        </w:rPr>
      </w:pPr>
      <w:r w:rsidRPr="00FB09DB">
        <w:rPr>
          <w:lang w:val="ru-RU"/>
        </w:rPr>
        <w:t>ФГБОУ ВО «Ульяновский государственный университет»</w:t>
      </w:r>
    </w:p>
    <w:p w14:paraId="13E040E6" w14:textId="77777777" w:rsidR="00AD7F20" w:rsidRPr="00FB09DB" w:rsidRDefault="00AD7F20">
      <w:pPr>
        <w:rPr>
          <w:lang w:val="ru-RU"/>
        </w:rPr>
      </w:pPr>
    </w:p>
    <w:p w14:paraId="1D2686D5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t>Алкогольная и наркотическая зависимости остаются одной из актуальных проблем современной психиатрии и наркологии, поскольку часто сопровождаются выраженными психическими нарушениями и социальной дезадаптацией [5].</w:t>
      </w:r>
    </w:p>
    <w:p w14:paraId="6A0F5399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t>В последние годы возрастает интерес к ангедонии как к важному психопатологическому симптому. Ангедония определяется как снижение или утрата способности испытывать удовольствие и рассматривается в структуре различных психических расстройств, включая зависимость и депрессию [2, 5].</w:t>
      </w:r>
    </w:p>
    <w:p w14:paraId="6906F397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t>Несмотря на это, в клинической практике наркологии данный феномен нередко недооценивается и не выделяется в качестве самостоятельной диагностической категории [1].</w:t>
      </w:r>
    </w:p>
    <w:p w14:paraId="4ABBCDFB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t>Целью настоящего исследования явилось изучение выраженности социальной ангедонии и тревожно-депрессивных проявлений у пациентов с алкогольной и наркотической зависимостью, а также их сравнительный анализ.</w:t>
      </w:r>
    </w:p>
    <w:p w14:paraId="21DA0621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t xml:space="preserve">В исследование включено 66 пациентов, проходивших стационарное лечение. Для оценки психического состояния использовались клинико-психопатологический метод, а также шкалы </w:t>
      </w:r>
      <w:r>
        <w:t>HADS</w:t>
      </w:r>
      <w:r w:rsidRPr="00FB09DB">
        <w:rPr>
          <w:lang w:val="ru-RU"/>
        </w:rPr>
        <w:t xml:space="preserve"> и </w:t>
      </w:r>
      <w:r>
        <w:t>RSAS</w:t>
      </w:r>
      <w:r w:rsidRPr="00FB09DB">
        <w:rPr>
          <w:lang w:val="ru-RU"/>
        </w:rPr>
        <w:t>.</w:t>
      </w:r>
    </w:p>
    <w:p w14:paraId="4429E1B3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t>В результате установлено, что субклинический уровень тревоги и депрессии выявляется у 50% пациентов независимо от типа зависимости, что соответствует данным современных исследований [3].</w:t>
      </w:r>
    </w:p>
    <w:p w14:paraId="15C47555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t>При этом социальная ангедония значительно чаще встречается при наркотической зависимости (83,3%), чем при алкогольной (57,5%). Подобные различия могут быть связаны с особенностями воздействия психоактивных веществ на систему вознаграждения [4].</w:t>
      </w:r>
    </w:p>
    <w:p w14:paraId="2CD60789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lastRenderedPageBreak/>
        <w:t>Отдельного внимания заслуживает тот факт, что примерно у половины пациентов ангедония наблюдается без выраженных тревожно-депрессивных нарушений, что подтверждает её самостоятельное клиническое значение [2, 3].</w:t>
      </w:r>
    </w:p>
    <w:p w14:paraId="29EBDB74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t>Полученные данные согласуются с результатами клинико-психологических исследований, в которых подчёркивается роль индивидуально-личностных особенностей в формировании психических расстройств [6].</w:t>
      </w:r>
    </w:p>
    <w:p w14:paraId="584EABF5" w14:textId="77777777" w:rsidR="00AD7F20" w:rsidRPr="00FB09DB" w:rsidRDefault="00FB09DB">
      <w:pPr>
        <w:ind w:firstLine="700"/>
        <w:jc w:val="both"/>
        <w:rPr>
          <w:lang w:val="ru-RU"/>
        </w:rPr>
      </w:pPr>
      <w:r w:rsidRPr="00FB09DB">
        <w:rPr>
          <w:lang w:val="ru-RU"/>
        </w:rPr>
        <w:t>Таким образом, полученные результаты свидетельствуют о высокой распространённости ангедонии при зависимостях и необходимости её обязательной оценки в клинической практике.</w:t>
      </w:r>
    </w:p>
    <w:p w14:paraId="5D27C665" w14:textId="77777777" w:rsidR="00AD7F20" w:rsidRPr="00FB09DB" w:rsidRDefault="00AD7F20">
      <w:pPr>
        <w:rPr>
          <w:lang w:val="ru-RU"/>
        </w:rPr>
      </w:pPr>
    </w:p>
    <w:p w14:paraId="59F2FC36" w14:textId="77777777" w:rsidR="00AD7F20" w:rsidRPr="00FB09DB" w:rsidRDefault="00FB09DB">
      <w:pPr>
        <w:jc w:val="both"/>
        <w:rPr>
          <w:lang w:val="ru-RU"/>
        </w:rPr>
      </w:pPr>
      <w:r w:rsidRPr="00FB09DB">
        <w:rPr>
          <w:lang w:val="ru-RU"/>
        </w:rPr>
        <w:t>Список литературы</w:t>
      </w:r>
    </w:p>
    <w:p w14:paraId="59C2968E" w14:textId="77777777" w:rsidR="00AD7F20" w:rsidRPr="00FB09DB" w:rsidRDefault="00FB09DB">
      <w:pPr>
        <w:jc w:val="both"/>
        <w:rPr>
          <w:lang w:val="ru-RU"/>
        </w:rPr>
      </w:pPr>
      <w:r w:rsidRPr="00FB09DB">
        <w:rPr>
          <w:lang w:val="ru-RU"/>
        </w:rPr>
        <w:t xml:space="preserve">1. </w:t>
      </w:r>
      <w:proofErr w:type="spellStart"/>
      <w:r w:rsidRPr="00FB09DB">
        <w:rPr>
          <w:lang w:val="ru-RU"/>
        </w:rPr>
        <w:t>Кананович</w:t>
      </w:r>
      <w:proofErr w:type="spellEnd"/>
      <w:r w:rsidRPr="00FB09DB">
        <w:rPr>
          <w:lang w:val="ru-RU"/>
        </w:rPr>
        <w:t xml:space="preserve"> П.С. Феномен ангедонии в структуре расстройств аффективного спектра: клинико-психопатологические особенности: </w:t>
      </w:r>
      <w:proofErr w:type="spellStart"/>
      <w:r w:rsidRPr="00FB09DB">
        <w:rPr>
          <w:lang w:val="ru-RU"/>
        </w:rPr>
        <w:t>автореф</w:t>
      </w:r>
      <w:proofErr w:type="spellEnd"/>
      <w:r w:rsidRPr="00FB09DB">
        <w:rPr>
          <w:lang w:val="ru-RU"/>
        </w:rPr>
        <w:t xml:space="preserve">. </w:t>
      </w:r>
      <w:proofErr w:type="spellStart"/>
      <w:r w:rsidRPr="00FB09DB">
        <w:rPr>
          <w:lang w:val="ru-RU"/>
        </w:rPr>
        <w:t>дис</w:t>
      </w:r>
      <w:proofErr w:type="spellEnd"/>
      <w:r w:rsidRPr="00FB09DB">
        <w:rPr>
          <w:lang w:val="ru-RU"/>
        </w:rPr>
        <w:t>. … канд. мед. наук. М., 2024.</w:t>
      </w:r>
    </w:p>
    <w:p w14:paraId="1916B7DB" w14:textId="77777777" w:rsidR="00AD7F20" w:rsidRPr="00FB09DB" w:rsidRDefault="00FB09DB">
      <w:pPr>
        <w:jc w:val="both"/>
        <w:rPr>
          <w:lang w:val="ru-RU"/>
        </w:rPr>
      </w:pPr>
      <w:r w:rsidRPr="00FB09DB">
        <w:rPr>
          <w:lang w:val="ru-RU"/>
        </w:rPr>
        <w:t xml:space="preserve">2. </w:t>
      </w:r>
      <w:proofErr w:type="spellStart"/>
      <w:r w:rsidRPr="00FB09DB">
        <w:rPr>
          <w:lang w:val="ru-RU"/>
        </w:rPr>
        <w:t>Лутова</w:t>
      </w:r>
      <w:proofErr w:type="spellEnd"/>
      <w:r w:rsidRPr="00FB09DB">
        <w:rPr>
          <w:lang w:val="ru-RU"/>
        </w:rPr>
        <w:t xml:space="preserve"> Н.Б. Ангедония в структуре психических расстройств: современные представления и клиническое значение // Обозрение психиатрии и медицинской психологии. 2024. № 1. С. 5–12.</w:t>
      </w:r>
    </w:p>
    <w:p w14:paraId="1798001D" w14:textId="77777777" w:rsidR="00AD7F20" w:rsidRPr="00FB09DB" w:rsidRDefault="00FB09DB">
      <w:pPr>
        <w:jc w:val="both"/>
        <w:rPr>
          <w:lang w:val="ru-RU"/>
        </w:rPr>
      </w:pPr>
      <w:r w:rsidRPr="00FB09DB">
        <w:rPr>
          <w:lang w:val="ru-RU"/>
        </w:rPr>
        <w:t xml:space="preserve">3. Касьянов Е.Д. Ангедония как </w:t>
      </w:r>
      <w:proofErr w:type="spellStart"/>
      <w:r w:rsidRPr="00FB09DB">
        <w:rPr>
          <w:lang w:val="ru-RU"/>
        </w:rPr>
        <w:t>трансдиагностический</w:t>
      </w:r>
      <w:proofErr w:type="spellEnd"/>
      <w:r w:rsidRPr="00FB09DB">
        <w:rPr>
          <w:lang w:val="ru-RU"/>
        </w:rPr>
        <w:t xml:space="preserve"> феномен в психиатрии // Психиатрия и наркология. 2023. № 3. С. 34–41.</w:t>
      </w:r>
    </w:p>
    <w:p w14:paraId="3D490AD0" w14:textId="77777777" w:rsidR="00AD7F20" w:rsidRPr="00FB09DB" w:rsidRDefault="00FB09DB">
      <w:pPr>
        <w:jc w:val="both"/>
        <w:rPr>
          <w:lang w:val="ru-RU"/>
        </w:rPr>
      </w:pPr>
      <w:r w:rsidRPr="00FB09DB">
        <w:rPr>
          <w:lang w:val="ru-RU"/>
        </w:rPr>
        <w:t xml:space="preserve">4. </w:t>
      </w:r>
      <w:proofErr w:type="spellStart"/>
      <w:r w:rsidRPr="00FB09DB">
        <w:rPr>
          <w:lang w:val="ru-RU"/>
        </w:rPr>
        <w:t>Масякин</w:t>
      </w:r>
      <w:proofErr w:type="spellEnd"/>
      <w:r w:rsidRPr="00FB09DB">
        <w:rPr>
          <w:lang w:val="ru-RU"/>
        </w:rPr>
        <w:t xml:space="preserve"> А.В., Скрябин В.Ю., </w:t>
      </w:r>
      <w:proofErr w:type="spellStart"/>
      <w:r w:rsidRPr="00FB09DB">
        <w:rPr>
          <w:lang w:val="ru-RU"/>
        </w:rPr>
        <w:t>Харитоненкова</w:t>
      </w:r>
      <w:proofErr w:type="spellEnd"/>
      <w:r w:rsidRPr="00FB09DB">
        <w:rPr>
          <w:lang w:val="ru-RU"/>
        </w:rPr>
        <w:t xml:space="preserve"> Е.Ю. и др. Зависимость от новых психоактивных веществ: учебное пособие. М.: ФГБУ ДПО «ЦГМА», 2023. 156 с.</w:t>
      </w:r>
    </w:p>
    <w:p w14:paraId="3630A2D5" w14:textId="77777777" w:rsidR="00AD7F20" w:rsidRPr="00FB09DB" w:rsidRDefault="00FB09DB">
      <w:pPr>
        <w:jc w:val="both"/>
        <w:rPr>
          <w:lang w:val="ru-RU"/>
        </w:rPr>
      </w:pPr>
      <w:r w:rsidRPr="00FB09DB">
        <w:rPr>
          <w:lang w:val="ru-RU"/>
        </w:rPr>
        <w:t>5. Ангедония, депрессия и зависимость: клинические аспекты // Журнал неврологии и психиатрии им. С.С. Корсакова. 2018. Т. 118, № 1. С. 26–32.</w:t>
      </w:r>
    </w:p>
    <w:p w14:paraId="02E393FC" w14:textId="77777777" w:rsidR="00AD7F20" w:rsidRDefault="00FB09DB">
      <w:pPr>
        <w:jc w:val="both"/>
      </w:pPr>
      <w:r w:rsidRPr="00FB09DB">
        <w:rPr>
          <w:lang w:val="ru-RU"/>
        </w:rPr>
        <w:t xml:space="preserve">6. </w:t>
      </w:r>
      <w:proofErr w:type="spellStart"/>
      <w:r w:rsidRPr="00FB09DB">
        <w:rPr>
          <w:lang w:val="ru-RU"/>
        </w:rPr>
        <w:t>Ярзуткин</w:t>
      </w:r>
      <w:proofErr w:type="spellEnd"/>
      <w:r w:rsidRPr="00FB09DB">
        <w:rPr>
          <w:lang w:val="ru-RU"/>
        </w:rPr>
        <w:t xml:space="preserve"> С.В., Сабитов И.А., </w:t>
      </w:r>
      <w:proofErr w:type="spellStart"/>
      <w:r w:rsidRPr="00FB09DB">
        <w:rPr>
          <w:lang w:val="ru-RU"/>
        </w:rPr>
        <w:t>Ревенкова</w:t>
      </w:r>
      <w:proofErr w:type="spellEnd"/>
      <w:r w:rsidRPr="00FB09DB">
        <w:rPr>
          <w:lang w:val="ru-RU"/>
        </w:rPr>
        <w:t xml:space="preserve"> Ю.А. Некоторые особенности структуры индивидуальности при шизофрении // Ульяновский медико-биологический журнал. </w:t>
      </w:r>
      <w:r>
        <w:t>2014. № 1. С. 81–86.</w:t>
      </w:r>
    </w:p>
    <w:sectPr w:rsidR="00AD7F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20471"/>
    <w:rsid w:val="00A422AC"/>
    <w:rsid w:val="00AA1D8D"/>
    <w:rsid w:val="00AD7F20"/>
    <w:rsid w:val="00B47730"/>
    <w:rsid w:val="00CB0664"/>
    <w:rsid w:val="00FB09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EDC3E"/>
  <w14:defaultImageDpi w14:val="300"/>
  <w15:docId w15:val="{C6FFDC34-FF86-42E2-AB4F-6AEE9312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Ангелина Королева</cp:lastModifiedBy>
  <cp:revision>4</cp:revision>
  <dcterms:created xsi:type="dcterms:W3CDTF">2013-12-23T23:15:00Z</dcterms:created>
  <dcterms:modified xsi:type="dcterms:W3CDTF">2026-04-05T20:19:00Z</dcterms:modified>
  <cp:category/>
</cp:coreProperties>
</file>