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1B877" w14:textId="4A0BFE21" w:rsidR="002B125F" w:rsidRDefault="006D7A10" w:rsidP="006B733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Особенности языкового поведения пользователей в социальных сетях</w:t>
      </w:r>
    </w:p>
    <w:p w14:paraId="49211400" w14:textId="73EDB9BA" w:rsidR="006D7A10" w:rsidRDefault="006D7A10" w:rsidP="006B733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Казакова Валерия Юрьевна</w:t>
      </w:r>
    </w:p>
    <w:p w14:paraId="01FB0D82" w14:textId="29D7C571" w:rsidR="006D7A10" w:rsidRDefault="006D7A10" w:rsidP="006B733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</w:t>
      </w:r>
    </w:p>
    <w:p w14:paraId="55BE57B7" w14:textId="07A71C95" w:rsidR="006D7A10" w:rsidRDefault="006D7A10" w:rsidP="006B733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Мария Валерьевна Сальникова </w:t>
      </w:r>
    </w:p>
    <w:p w14:paraId="31002359" w14:textId="625860C0" w:rsidR="006D7A10" w:rsidRDefault="006D7A10" w:rsidP="006B733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Научный руководитель, доцент, к.ф.н.</w:t>
      </w:r>
    </w:p>
    <w:p w14:paraId="64816FD6" w14:textId="0E67BC93" w:rsidR="006D7A10" w:rsidRDefault="006D7A10" w:rsidP="006B733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Факультет лингвистики, межкультурных связей и профессиональной коммуникации</w:t>
      </w:r>
    </w:p>
    <w:p w14:paraId="21B72DC7" w14:textId="6717E3BC" w:rsidR="006D7A10" w:rsidRDefault="006D7A10" w:rsidP="006B733B">
      <w:pPr>
        <w:spacing w:after="0" w:line="240" w:lineRule="auto"/>
        <w:rPr>
          <w:rFonts w:ascii="Times New Roman" w:hAnsi="Times New Roman" w:cs="Times New Roman"/>
        </w:rPr>
      </w:pPr>
    </w:p>
    <w:p w14:paraId="1A8889A7" w14:textId="337AD6A9" w:rsidR="006D7A10" w:rsidRPr="00FB4B18" w:rsidRDefault="006D7A10" w:rsidP="006B733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4B18">
        <w:rPr>
          <w:rFonts w:ascii="Times New Roman" w:hAnsi="Times New Roman" w:cs="Times New Roman"/>
        </w:rPr>
        <w:t xml:space="preserve">Ключевые слова: </w:t>
      </w:r>
      <w:r w:rsidR="00B70FA6" w:rsidRPr="00FB4B18">
        <w:rPr>
          <w:rFonts w:ascii="Times New Roman" w:hAnsi="Times New Roman" w:cs="Times New Roman"/>
        </w:rPr>
        <w:t xml:space="preserve">Интернет, </w:t>
      </w:r>
      <w:r w:rsidR="00040C57" w:rsidRPr="00FB4B18">
        <w:rPr>
          <w:rFonts w:ascii="Times New Roman" w:hAnsi="Times New Roman" w:cs="Times New Roman"/>
        </w:rPr>
        <w:t xml:space="preserve">язык, </w:t>
      </w:r>
      <w:r w:rsidR="0005417F" w:rsidRPr="00FB4B18">
        <w:rPr>
          <w:rFonts w:ascii="Times New Roman" w:hAnsi="Times New Roman" w:cs="Times New Roman"/>
        </w:rPr>
        <w:t xml:space="preserve">социальные сети, </w:t>
      </w:r>
      <w:r w:rsidR="00B70FA6" w:rsidRPr="00FB4B18">
        <w:rPr>
          <w:rFonts w:ascii="Times New Roman" w:hAnsi="Times New Roman" w:cs="Times New Roman"/>
        </w:rPr>
        <w:t>пользователи</w:t>
      </w:r>
      <w:r w:rsidR="0005417F" w:rsidRPr="00FB4B18">
        <w:rPr>
          <w:rFonts w:ascii="Times New Roman" w:hAnsi="Times New Roman" w:cs="Times New Roman"/>
        </w:rPr>
        <w:t xml:space="preserve">, языковое поведение, </w:t>
      </w:r>
      <w:r w:rsidR="0037527E" w:rsidRPr="00FB4B18">
        <w:rPr>
          <w:rFonts w:ascii="Times New Roman" w:hAnsi="Times New Roman" w:cs="Times New Roman"/>
        </w:rPr>
        <w:t>молодежный сленг</w:t>
      </w:r>
      <w:r w:rsidR="0005417F" w:rsidRPr="00FB4B18">
        <w:rPr>
          <w:rFonts w:ascii="Times New Roman" w:hAnsi="Times New Roman" w:cs="Times New Roman"/>
        </w:rPr>
        <w:t xml:space="preserve">, </w:t>
      </w:r>
      <w:r w:rsidR="0037527E" w:rsidRPr="00FB4B18">
        <w:rPr>
          <w:rFonts w:ascii="Times New Roman" w:hAnsi="Times New Roman" w:cs="Times New Roman"/>
        </w:rPr>
        <w:t>цифровой мир</w:t>
      </w:r>
      <w:r w:rsidR="00555A83" w:rsidRPr="00FB4B18">
        <w:rPr>
          <w:rFonts w:ascii="Times New Roman" w:hAnsi="Times New Roman" w:cs="Times New Roman"/>
        </w:rPr>
        <w:t>, искусственный интеллект</w:t>
      </w:r>
      <w:r w:rsidR="00D62D1B" w:rsidRPr="00FB4B18">
        <w:rPr>
          <w:rFonts w:ascii="Times New Roman" w:hAnsi="Times New Roman" w:cs="Times New Roman"/>
        </w:rPr>
        <w:t>.</w:t>
      </w:r>
    </w:p>
    <w:p w14:paraId="4AC9364B" w14:textId="42A450EB" w:rsidR="00D62D1B" w:rsidRPr="00FB4B18" w:rsidRDefault="00D62D1B" w:rsidP="00555A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223BE11" w14:textId="3833FA3B" w:rsidR="00BA2DD9" w:rsidRDefault="00BA2DD9" w:rsidP="00555A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4B18">
        <w:rPr>
          <w:rFonts w:ascii="Times New Roman" w:hAnsi="Times New Roman" w:cs="Times New Roman"/>
        </w:rPr>
        <w:t>На сегодняшний день компьютерные и информационные технологии, а особенно Интернет быстро эволюционируют, затрагивая жизненные аспекты. В каждом уголке мира увеличивается количество пользователей Глобальной сети, активно исследующих ее цифровые и информационные ресурсы.</w:t>
      </w:r>
    </w:p>
    <w:p w14:paraId="33A675D0" w14:textId="3637D85C" w:rsidR="00CB6D7C" w:rsidRPr="00CB6D7C" w:rsidRDefault="00CB6D7C" w:rsidP="00CB6D7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Появление интернета в конце 1960-х годов как еще одного средства связи, а затем как средства массового общения в </w:t>
      </w:r>
      <w:r>
        <w:rPr>
          <w:rFonts w:ascii="Times New Roman" w:hAnsi="Times New Roman" w:cs="Times New Roman"/>
          <w:lang w:val="en-US"/>
        </w:rPr>
        <w:t>XXI</w:t>
      </w:r>
      <w:r w:rsidRPr="00CB6D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веке стало причиной появления не только мирового информационного пространства, но и особых искусственных миров, сетевых сообществ и блогов, киберкультуры и языка социальных сетей, обеспечивающих этот сектор общественной жизни. Само понятие «социальная сеть» охватывает социальное окружение человека и межличностные связи между этими людьми. </w:t>
      </w:r>
    </w:p>
    <w:p w14:paraId="312F04FF" w14:textId="24514907" w:rsidR="009A0D84" w:rsidRDefault="009A0D84" w:rsidP="00555A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4B18">
        <w:rPr>
          <w:rFonts w:ascii="Times New Roman" w:hAnsi="Times New Roman" w:cs="Times New Roman"/>
        </w:rPr>
        <w:t xml:space="preserve">Язык в социальных сетях носит неформальный характер, характеризуется использованием сленга, сокращений и других элементов. Появление новых слов и выражений, сформировавшихся в цифровой среде стремительно вторгаются в повседневную речь. Изучение языковых аспектов в этой среде необходимо для освоения современных коммуникационных процессов. Язык социальных платформ воздействует на лексику, стиль общения и грамотность пользователей. </w:t>
      </w:r>
    </w:p>
    <w:p w14:paraId="5D6B4A56" w14:textId="2893A7C1" w:rsidR="00F849E9" w:rsidRPr="00FB4B18" w:rsidRDefault="00F849E9" w:rsidP="00555A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 век – период в истории человечества, когда основополагающей ролью для общества становятся знание и информация. Глубина освоения и использования в значительной мере зависит от того, как пользователи применяют современные цифровые технологии. За последнее десятилетие социальные сети полностью захватили нашу повседневную жизнь. Основная масса людей переместилась в онлайн-пространство. Социальные платформы полностью поменяли нашу жизнь. В наши дни люди погружаются в мир интернета, общаясь с разными людьми, публикуют контент для привлечения просмотров страницы в социальной сети. </w:t>
      </w:r>
    </w:p>
    <w:p w14:paraId="24B7D744" w14:textId="41419271" w:rsidR="0037527E" w:rsidRPr="00FB4B18" w:rsidRDefault="0005417F" w:rsidP="00555A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4B18">
        <w:rPr>
          <w:rFonts w:ascii="Times New Roman" w:hAnsi="Times New Roman" w:cs="Times New Roman"/>
        </w:rPr>
        <w:t xml:space="preserve">В наше время люди активно прибегают к использованию социальных сетей, образуется новый стиль изложения, на котором привыкли общаться пользователи сети Интернет, что оказывает значительное влияние на языковое поведение общающихся. </w:t>
      </w:r>
      <w:r w:rsidR="00D112CD" w:rsidRPr="00FB4B18">
        <w:rPr>
          <w:rFonts w:ascii="Times New Roman" w:hAnsi="Times New Roman" w:cs="Times New Roman"/>
        </w:rPr>
        <w:t>Пользователи активно используют молодежный сленг, демонстри</w:t>
      </w:r>
      <w:r w:rsidR="002A5B9F" w:rsidRPr="00FB4B18">
        <w:rPr>
          <w:rFonts w:ascii="Times New Roman" w:hAnsi="Times New Roman" w:cs="Times New Roman"/>
        </w:rPr>
        <w:t>руя богатство языковой лексики., а с</w:t>
      </w:r>
      <w:r w:rsidR="00791802" w:rsidRPr="00FB4B18">
        <w:rPr>
          <w:rFonts w:ascii="Times New Roman" w:hAnsi="Times New Roman" w:cs="Times New Roman"/>
        </w:rPr>
        <w:t>оциальные сети помогают человеку обзавестись новыми знакомыми</w:t>
      </w:r>
      <w:r w:rsidR="0037527E" w:rsidRPr="00FB4B18">
        <w:rPr>
          <w:rFonts w:ascii="Times New Roman" w:hAnsi="Times New Roman" w:cs="Times New Roman"/>
        </w:rPr>
        <w:t xml:space="preserve">, даже находясь на большом расстоянии друг от друга. Язык, используемый в социальных сетях, отражает индивидуальность человека, выражает культурные и социальные процессы, происходящие в обществе. Учитывая быстроту меняющегося цифрового мира языковое поведение пользователей в социальных сетях – это сложный процесс, который требует глубокого анализа. </w:t>
      </w:r>
    </w:p>
    <w:p w14:paraId="456E9667" w14:textId="38B401D2" w:rsidR="00B70FA6" w:rsidRPr="00FB4B18" w:rsidRDefault="00B70FA6" w:rsidP="00555A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4B18">
        <w:rPr>
          <w:rFonts w:ascii="Times New Roman" w:hAnsi="Times New Roman" w:cs="Times New Roman"/>
        </w:rPr>
        <w:t>Язык интернет-общения один из активно развивающихся стилей коммуникации, который отражает предпочтения современного человека. Большинство лингвистов и филологов подчеркивают такую специфику языка как тенденция к проявлению творческого начала в языке, употребление общепринятых выражений и разнообразных аббревиатур.</w:t>
      </w:r>
      <w:r w:rsidR="00CD1135" w:rsidRPr="00FB4B18">
        <w:rPr>
          <w:rFonts w:ascii="Times New Roman" w:hAnsi="Times New Roman" w:cs="Times New Roman"/>
        </w:rPr>
        <w:t xml:space="preserve"> Можно сказать, что язык прижился к краткому и неформальному характеру социальных сетей, что повлекло за собой становление новых лингвистических приемов.</w:t>
      </w:r>
    </w:p>
    <w:p w14:paraId="6CB6B9FE" w14:textId="4DAC4D97" w:rsidR="009F1080" w:rsidRDefault="009F1080" w:rsidP="00555A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4B18">
        <w:rPr>
          <w:rFonts w:ascii="Times New Roman" w:hAnsi="Times New Roman" w:cs="Times New Roman"/>
        </w:rPr>
        <w:t xml:space="preserve">Отличительной чертой многих социальных сетей является регулярное использование лексики, заимствованной из английского языка. Многие пользователи отмечают, что используют иностранный сленг, так как это модно и понятно для большинства их сверстников. </w:t>
      </w:r>
    </w:p>
    <w:p w14:paraId="0C66BD8B" w14:textId="7E71ADCC" w:rsidR="001355E3" w:rsidRPr="00FB4B18" w:rsidRDefault="001355E3" w:rsidP="00373F3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Выделяют следующие критерии к речевому этикету в современном мире: прежде всего речь должна быть </w:t>
      </w:r>
      <w:r w:rsidR="00373F31">
        <w:rPr>
          <w:rFonts w:ascii="Times New Roman" w:hAnsi="Times New Roman" w:cs="Times New Roman"/>
        </w:rPr>
        <w:t>насыщенной и точной, а также последовательной. Слова должны находить свое применение с точным соблюдением их значений. И еще одним существенным компонентом является правильность – отсутствие нецензурной лексики, необоснованных иностранных слов.</w:t>
      </w:r>
      <w:r>
        <w:rPr>
          <w:rFonts w:ascii="Times New Roman" w:hAnsi="Times New Roman" w:cs="Times New Roman"/>
        </w:rPr>
        <w:t xml:space="preserve">  </w:t>
      </w:r>
    </w:p>
    <w:p w14:paraId="72F7235B" w14:textId="77777777" w:rsidR="00796990" w:rsidRPr="00FB4B18" w:rsidRDefault="0037527E" w:rsidP="00555A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4B18">
        <w:rPr>
          <w:rFonts w:ascii="Times New Roman" w:hAnsi="Times New Roman" w:cs="Times New Roman"/>
        </w:rPr>
        <w:t xml:space="preserve">Главной особенностью языка интернет-чатов является формирование новообразований исходя из основ иноязычных слов и сленговой лексики. Язык чатов регулярно обновляется словами сетевого сленга (по большей части заимствованными из английского языка), блатного жаргона и молодежного сленга. </w:t>
      </w:r>
      <w:r w:rsidR="00D606C4" w:rsidRPr="00FB4B18">
        <w:rPr>
          <w:rFonts w:ascii="Times New Roman" w:hAnsi="Times New Roman" w:cs="Times New Roman"/>
        </w:rPr>
        <w:t xml:space="preserve">Самыми популярными способами словообразования являются суффиксация и усечение. </w:t>
      </w:r>
    </w:p>
    <w:p w14:paraId="71B5EC6C" w14:textId="617C62D6" w:rsidR="0037527E" w:rsidRPr="00FB4B18" w:rsidRDefault="00D606C4" w:rsidP="00555A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4B18">
        <w:rPr>
          <w:rFonts w:ascii="Times New Roman" w:hAnsi="Times New Roman" w:cs="Times New Roman"/>
        </w:rPr>
        <w:t>В СМИ можно часто слышать много заимствовани</w:t>
      </w:r>
      <w:r w:rsidR="00CD1135" w:rsidRPr="00FB4B18">
        <w:rPr>
          <w:rFonts w:ascii="Times New Roman" w:hAnsi="Times New Roman" w:cs="Times New Roman"/>
        </w:rPr>
        <w:t xml:space="preserve">й, которые </w:t>
      </w:r>
      <w:r w:rsidR="00B649B9" w:rsidRPr="00FB4B18">
        <w:rPr>
          <w:rFonts w:ascii="Times New Roman" w:hAnsi="Times New Roman" w:cs="Times New Roman"/>
        </w:rPr>
        <w:t xml:space="preserve">являются пиком моды. Иноязычная лексика в настоящее время активно используется в таких ситуациях, когда необходимо привлечь внимание яркими названиями терминов в рекламах или в социальных сетях, например, «фэшн» (от англ. </w:t>
      </w:r>
      <w:r w:rsidR="00B649B9" w:rsidRPr="00FB4B18">
        <w:rPr>
          <w:rFonts w:ascii="Times New Roman" w:hAnsi="Times New Roman" w:cs="Times New Roman"/>
          <w:lang w:val="en-US"/>
        </w:rPr>
        <w:t>fashion</w:t>
      </w:r>
      <w:r w:rsidR="00B649B9" w:rsidRPr="00FB4B18">
        <w:rPr>
          <w:rFonts w:ascii="Times New Roman" w:hAnsi="Times New Roman" w:cs="Times New Roman"/>
        </w:rPr>
        <w:t xml:space="preserve"> – мода), «селебрити» (от англ. </w:t>
      </w:r>
      <w:r w:rsidR="00B649B9" w:rsidRPr="00FB4B18">
        <w:rPr>
          <w:rFonts w:ascii="Times New Roman" w:hAnsi="Times New Roman" w:cs="Times New Roman"/>
          <w:lang w:val="en-US"/>
        </w:rPr>
        <w:t>celebrity</w:t>
      </w:r>
      <w:r w:rsidR="00B649B9" w:rsidRPr="00FB4B18">
        <w:rPr>
          <w:rFonts w:ascii="Times New Roman" w:hAnsi="Times New Roman" w:cs="Times New Roman"/>
        </w:rPr>
        <w:t xml:space="preserve"> – знаменитость), «соулмейт» (от англ. </w:t>
      </w:r>
      <w:r w:rsidR="00B649B9" w:rsidRPr="00FB4B18">
        <w:rPr>
          <w:rFonts w:ascii="Times New Roman" w:hAnsi="Times New Roman" w:cs="Times New Roman"/>
          <w:lang w:val="en-US"/>
        </w:rPr>
        <w:t>soulmate</w:t>
      </w:r>
      <w:r w:rsidR="00B649B9" w:rsidRPr="00FB4B18">
        <w:rPr>
          <w:rFonts w:ascii="Times New Roman" w:hAnsi="Times New Roman" w:cs="Times New Roman"/>
        </w:rPr>
        <w:t xml:space="preserve"> – родственная душа) – человек, схожий по интересам.</w:t>
      </w:r>
    </w:p>
    <w:p w14:paraId="4ED6BE45" w14:textId="52178485" w:rsidR="00555A83" w:rsidRPr="00FB4B18" w:rsidRDefault="00B649B9" w:rsidP="00555A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4B18">
        <w:rPr>
          <w:rFonts w:ascii="Times New Roman" w:hAnsi="Times New Roman" w:cs="Times New Roman"/>
        </w:rPr>
        <w:t xml:space="preserve">Усечение основ и словосочетаний стало частым явлением в Интернете, а именно в неформальном общении между оппонентами, поскольку сокращения помогают оперативно реагировать и печатать, не тратить много ресурсов и времени. </w:t>
      </w:r>
      <w:r w:rsidR="00116082" w:rsidRPr="00FB4B18">
        <w:rPr>
          <w:rFonts w:ascii="Times New Roman" w:hAnsi="Times New Roman" w:cs="Times New Roman"/>
        </w:rPr>
        <w:t xml:space="preserve">Например, </w:t>
      </w:r>
      <w:r w:rsidR="00116082" w:rsidRPr="00FB4B18">
        <w:rPr>
          <w:rFonts w:ascii="Times New Roman" w:hAnsi="Times New Roman" w:cs="Times New Roman"/>
          <w:lang w:val="en-US"/>
        </w:rPr>
        <w:t>Web</w:t>
      </w:r>
      <w:r w:rsidR="00116082" w:rsidRPr="00FB4B18">
        <w:rPr>
          <w:rFonts w:ascii="Times New Roman" w:hAnsi="Times New Roman" w:cs="Times New Roman"/>
        </w:rPr>
        <w:t xml:space="preserve"> – </w:t>
      </w:r>
      <w:r w:rsidR="00116082" w:rsidRPr="00FB4B18">
        <w:rPr>
          <w:rFonts w:ascii="Times New Roman" w:hAnsi="Times New Roman" w:cs="Times New Roman"/>
          <w:lang w:val="en-US"/>
        </w:rPr>
        <w:t>Website</w:t>
      </w:r>
      <w:r w:rsidR="00116082" w:rsidRPr="00FB4B18">
        <w:rPr>
          <w:rFonts w:ascii="Times New Roman" w:hAnsi="Times New Roman" w:cs="Times New Roman"/>
        </w:rPr>
        <w:t xml:space="preserve">, </w:t>
      </w:r>
      <w:r w:rsidR="00116082" w:rsidRPr="00FB4B18">
        <w:rPr>
          <w:rFonts w:ascii="Times New Roman" w:hAnsi="Times New Roman" w:cs="Times New Roman"/>
          <w:lang w:val="en-US"/>
        </w:rPr>
        <w:t>Ad</w:t>
      </w:r>
      <w:r w:rsidR="00116082" w:rsidRPr="00FB4B18">
        <w:rPr>
          <w:rFonts w:ascii="Times New Roman" w:hAnsi="Times New Roman" w:cs="Times New Roman"/>
        </w:rPr>
        <w:t xml:space="preserve"> – </w:t>
      </w:r>
      <w:r w:rsidR="00116082" w:rsidRPr="00FB4B18">
        <w:rPr>
          <w:rFonts w:ascii="Times New Roman" w:hAnsi="Times New Roman" w:cs="Times New Roman"/>
          <w:lang w:val="en-US"/>
        </w:rPr>
        <w:t>Advertisement</w:t>
      </w:r>
      <w:r w:rsidR="00116082" w:rsidRPr="00FB4B18">
        <w:rPr>
          <w:rFonts w:ascii="Times New Roman" w:hAnsi="Times New Roman" w:cs="Times New Roman"/>
        </w:rPr>
        <w:t xml:space="preserve">. </w:t>
      </w:r>
    </w:p>
    <w:p w14:paraId="2DCAA0EC" w14:textId="76C0F464" w:rsidR="00B649B9" w:rsidRPr="00FB4B18" w:rsidRDefault="00116082" w:rsidP="00555A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4B18">
        <w:rPr>
          <w:rFonts w:ascii="Times New Roman" w:hAnsi="Times New Roman" w:cs="Times New Roman"/>
        </w:rPr>
        <w:t xml:space="preserve">Одним из эффективных способов увеличения словарного запаса языка является словообразование. </w:t>
      </w:r>
      <w:r w:rsidR="00B649B9" w:rsidRPr="00FB4B18">
        <w:rPr>
          <w:rFonts w:ascii="Times New Roman" w:hAnsi="Times New Roman" w:cs="Times New Roman"/>
        </w:rPr>
        <w:t xml:space="preserve">Существуют многочисленные способы словообразования, такие как: </w:t>
      </w:r>
    </w:p>
    <w:p w14:paraId="10F7EFA2" w14:textId="7D0C4042" w:rsidR="00B649B9" w:rsidRPr="00FB4B18" w:rsidRDefault="00B649B9" w:rsidP="00555A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4B18">
        <w:rPr>
          <w:rFonts w:ascii="Times New Roman" w:hAnsi="Times New Roman" w:cs="Times New Roman"/>
        </w:rPr>
        <w:t>1. словосложение</w:t>
      </w:r>
    </w:p>
    <w:p w14:paraId="5A0A2E11" w14:textId="2328B77A" w:rsidR="00B649B9" w:rsidRPr="00FB4B18" w:rsidRDefault="00B649B9" w:rsidP="00555A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4B18">
        <w:rPr>
          <w:rFonts w:ascii="Times New Roman" w:hAnsi="Times New Roman" w:cs="Times New Roman"/>
        </w:rPr>
        <w:t xml:space="preserve">Словосложением считается один из способов словообразования, состоящем в сложении двух основ. </w:t>
      </w:r>
      <w:r w:rsidR="006E0F1E" w:rsidRPr="00FB4B18">
        <w:rPr>
          <w:rFonts w:ascii="Times New Roman" w:hAnsi="Times New Roman" w:cs="Times New Roman"/>
        </w:rPr>
        <w:t xml:space="preserve">По мнению Е.А. Василевской «словосложение является эффективным средством обогащения лексики и совершенствования синтаксиса языка». Например, </w:t>
      </w:r>
      <w:r w:rsidR="006E0F1E" w:rsidRPr="00FB4B18">
        <w:rPr>
          <w:rFonts w:ascii="Times New Roman" w:hAnsi="Times New Roman" w:cs="Times New Roman"/>
          <w:lang w:val="en-US"/>
        </w:rPr>
        <w:t>deadbeat</w:t>
      </w:r>
      <w:r w:rsidR="006E0F1E" w:rsidRPr="00FB4B18">
        <w:rPr>
          <w:rFonts w:ascii="Times New Roman" w:hAnsi="Times New Roman" w:cs="Times New Roman"/>
        </w:rPr>
        <w:t xml:space="preserve"> – неудача, провал. </w:t>
      </w:r>
      <w:r w:rsidR="00796990" w:rsidRPr="00FB4B18">
        <w:rPr>
          <w:rFonts w:ascii="Times New Roman" w:hAnsi="Times New Roman" w:cs="Times New Roman"/>
        </w:rPr>
        <w:t>Здесь</w:t>
      </w:r>
      <w:r w:rsidR="006E0F1E" w:rsidRPr="00FB4B18">
        <w:rPr>
          <w:rFonts w:ascii="Times New Roman" w:hAnsi="Times New Roman" w:cs="Times New Roman"/>
        </w:rPr>
        <w:t xml:space="preserve"> сложились 2 основы: имя существительное и имя прилагательное, которые объединились в одно сложное слово.</w:t>
      </w:r>
    </w:p>
    <w:p w14:paraId="38581337" w14:textId="55DDBE70" w:rsidR="006E0F1E" w:rsidRPr="00FB4B18" w:rsidRDefault="006E0F1E" w:rsidP="00555A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4B18">
        <w:rPr>
          <w:rFonts w:ascii="Times New Roman" w:hAnsi="Times New Roman" w:cs="Times New Roman"/>
        </w:rPr>
        <w:t>2. аффиксация – это способ добавления частей к слову для изменения его значения и формы.</w:t>
      </w:r>
    </w:p>
    <w:p w14:paraId="61B5C6CC" w14:textId="77777777" w:rsidR="006E0F1E" w:rsidRPr="00FB4B18" w:rsidRDefault="006E0F1E" w:rsidP="00555A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4B18">
        <w:rPr>
          <w:rFonts w:ascii="Times New Roman" w:hAnsi="Times New Roman" w:cs="Times New Roman"/>
        </w:rPr>
        <w:t>Самыми употребляемыми способами аффиксации являются: использование суффикса</w:t>
      </w:r>
    </w:p>
    <w:p w14:paraId="36DFA0F6" w14:textId="4FC24B6A" w:rsidR="006E0F1E" w:rsidRPr="00FB4B18" w:rsidRDefault="006E0F1E" w:rsidP="007969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4B18">
        <w:rPr>
          <w:rFonts w:ascii="Times New Roman" w:hAnsi="Times New Roman" w:cs="Times New Roman"/>
        </w:rPr>
        <w:t>-</w:t>
      </w:r>
      <w:r w:rsidRPr="00FB4B18">
        <w:rPr>
          <w:rFonts w:ascii="Times New Roman" w:hAnsi="Times New Roman" w:cs="Times New Roman"/>
          <w:lang w:val="en-US"/>
        </w:rPr>
        <w:t>re</w:t>
      </w:r>
      <w:r w:rsidRPr="00FB4B18">
        <w:rPr>
          <w:rFonts w:ascii="Times New Roman" w:hAnsi="Times New Roman" w:cs="Times New Roman"/>
        </w:rPr>
        <w:t xml:space="preserve">. Например, </w:t>
      </w:r>
      <w:r w:rsidRPr="00FB4B18">
        <w:rPr>
          <w:rFonts w:ascii="Times New Roman" w:hAnsi="Times New Roman" w:cs="Times New Roman"/>
          <w:lang w:val="en-US"/>
        </w:rPr>
        <w:t>to</w:t>
      </w:r>
      <w:r w:rsidRPr="00FB4B18">
        <w:rPr>
          <w:rFonts w:ascii="Times New Roman" w:hAnsi="Times New Roman" w:cs="Times New Roman"/>
        </w:rPr>
        <w:t xml:space="preserve"> </w:t>
      </w:r>
      <w:r w:rsidRPr="00FB4B18">
        <w:rPr>
          <w:rFonts w:ascii="Times New Roman" w:hAnsi="Times New Roman" w:cs="Times New Roman"/>
          <w:lang w:val="en-US"/>
        </w:rPr>
        <w:t>built</w:t>
      </w:r>
      <w:r w:rsidRPr="00FB4B18">
        <w:rPr>
          <w:rFonts w:ascii="Times New Roman" w:hAnsi="Times New Roman" w:cs="Times New Roman"/>
        </w:rPr>
        <w:t>-</w:t>
      </w:r>
      <w:r w:rsidRPr="00FB4B18">
        <w:rPr>
          <w:rFonts w:ascii="Times New Roman" w:hAnsi="Times New Roman" w:cs="Times New Roman"/>
          <w:lang w:val="en-US"/>
        </w:rPr>
        <w:t>to</w:t>
      </w:r>
      <w:r w:rsidRPr="00FB4B18">
        <w:rPr>
          <w:rFonts w:ascii="Times New Roman" w:hAnsi="Times New Roman" w:cs="Times New Roman"/>
        </w:rPr>
        <w:t xml:space="preserve"> </w:t>
      </w:r>
      <w:r w:rsidRPr="00FB4B18">
        <w:rPr>
          <w:rFonts w:ascii="Times New Roman" w:hAnsi="Times New Roman" w:cs="Times New Roman"/>
          <w:lang w:val="en-US"/>
        </w:rPr>
        <w:t>rebuilt</w:t>
      </w:r>
      <w:r w:rsidRPr="00FB4B18">
        <w:rPr>
          <w:rFonts w:ascii="Times New Roman" w:hAnsi="Times New Roman" w:cs="Times New Roman"/>
        </w:rPr>
        <w:t xml:space="preserve"> – строить – перестроить. То есть суффикс –</w:t>
      </w:r>
      <w:r w:rsidRPr="00FB4B18">
        <w:rPr>
          <w:rFonts w:ascii="Times New Roman" w:hAnsi="Times New Roman" w:cs="Times New Roman"/>
          <w:lang w:val="en-US"/>
        </w:rPr>
        <w:t>re</w:t>
      </w:r>
      <w:r w:rsidRPr="00FB4B18">
        <w:rPr>
          <w:rFonts w:ascii="Times New Roman" w:hAnsi="Times New Roman" w:cs="Times New Roman"/>
        </w:rPr>
        <w:t xml:space="preserve"> служит для возобновления или повторности действия: </w:t>
      </w:r>
      <w:r w:rsidRPr="00FB4B18">
        <w:rPr>
          <w:rFonts w:ascii="Times New Roman" w:hAnsi="Times New Roman" w:cs="Times New Roman"/>
          <w:lang w:val="en-US"/>
        </w:rPr>
        <w:t>paint</w:t>
      </w:r>
      <w:r w:rsidRPr="00FB4B18">
        <w:rPr>
          <w:rFonts w:ascii="Times New Roman" w:hAnsi="Times New Roman" w:cs="Times New Roman"/>
        </w:rPr>
        <w:t xml:space="preserve"> – </w:t>
      </w:r>
      <w:r w:rsidRPr="00FB4B18">
        <w:rPr>
          <w:rFonts w:ascii="Times New Roman" w:hAnsi="Times New Roman" w:cs="Times New Roman"/>
          <w:lang w:val="en-US"/>
        </w:rPr>
        <w:t>repaint</w:t>
      </w:r>
      <w:r w:rsidRPr="00FB4B18">
        <w:rPr>
          <w:rFonts w:ascii="Times New Roman" w:hAnsi="Times New Roman" w:cs="Times New Roman"/>
        </w:rPr>
        <w:t xml:space="preserve"> – красить – перекрашивать. В целом суффикс –</w:t>
      </w:r>
      <w:r w:rsidRPr="00FB4B18">
        <w:rPr>
          <w:rFonts w:ascii="Times New Roman" w:hAnsi="Times New Roman" w:cs="Times New Roman"/>
          <w:lang w:val="en-US"/>
        </w:rPr>
        <w:t>re</w:t>
      </w:r>
      <w:r w:rsidRPr="00FB4B18">
        <w:rPr>
          <w:rFonts w:ascii="Times New Roman" w:hAnsi="Times New Roman" w:cs="Times New Roman"/>
        </w:rPr>
        <w:t xml:space="preserve"> значит делать что-либо по-новому, заново. </w:t>
      </w:r>
    </w:p>
    <w:p w14:paraId="6BD410ED" w14:textId="0F521A39" w:rsidR="006E0F1E" w:rsidRPr="00FB4B18" w:rsidRDefault="006E0F1E" w:rsidP="00555A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4B18">
        <w:rPr>
          <w:rFonts w:ascii="Times New Roman" w:hAnsi="Times New Roman" w:cs="Times New Roman"/>
        </w:rPr>
        <w:t>3. иноязычные заимствования</w:t>
      </w:r>
    </w:p>
    <w:p w14:paraId="07F7879C" w14:textId="066926B8" w:rsidR="001355E3" w:rsidRDefault="006E0F1E" w:rsidP="001355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4B18">
        <w:rPr>
          <w:rFonts w:ascii="Times New Roman" w:hAnsi="Times New Roman" w:cs="Times New Roman"/>
        </w:rPr>
        <w:t xml:space="preserve">Данный способ является наиболее распространенным. В него входят единицы, которые заимствованы из других языков. Можно привести пример актуального заимствования: </w:t>
      </w:r>
      <w:r w:rsidRPr="00FB4B18">
        <w:rPr>
          <w:rFonts w:ascii="Times New Roman" w:hAnsi="Times New Roman" w:cs="Times New Roman"/>
          <w:lang w:val="en-US"/>
        </w:rPr>
        <w:t>self</w:t>
      </w:r>
      <w:r w:rsidRPr="00FB4B18">
        <w:rPr>
          <w:rFonts w:ascii="Times New Roman" w:hAnsi="Times New Roman" w:cs="Times New Roman"/>
        </w:rPr>
        <w:t>-</w:t>
      </w:r>
      <w:r w:rsidRPr="00FB4B18">
        <w:rPr>
          <w:rFonts w:ascii="Times New Roman" w:hAnsi="Times New Roman" w:cs="Times New Roman"/>
          <w:lang w:val="en-US"/>
        </w:rPr>
        <w:t>made</w:t>
      </w:r>
      <w:r w:rsidRPr="00FB4B18">
        <w:rPr>
          <w:rFonts w:ascii="Times New Roman" w:hAnsi="Times New Roman" w:cs="Times New Roman"/>
        </w:rPr>
        <w:t xml:space="preserve"> </w:t>
      </w:r>
      <w:r w:rsidRPr="00FB4B18">
        <w:rPr>
          <w:rFonts w:ascii="Times New Roman" w:hAnsi="Times New Roman" w:cs="Times New Roman"/>
          <w:lang w:val="en-US"/>
        </w:rPr>
        <w:t>woman</w:t>
      </w:r>
      <w:r w:rsidR="00DD5855" w:rsidRPr="00FB4B18">
        <w:rPr>
          <w:rFonts w:ascii="Times New Roman" w:hAnsi="Times New Roman" w:cs="Times New Roman"/>
        </w:rPr>
        <w:t xml:space="preserve"> – женщина, сделавшая себя сама. Эталон независимой и состоявшейся женщины, которая успевает сочетать карьеру и семью, активно распространяется и становится идеалом, на который нацелена современная женщина. Еще один актуальный пример из немецкого языка – </w:t>
      </w:r>
      <w:r w:rsidR="00DD5855" w:rsidRPr="00FB4B18">
        <w:rPr>
          <w:rFonts w:ascii="Times New Roman" w:hAnsi="Times New Roman" w:cs="Times New Roman"/>
          <w:lang w:val="en-US"/>
        </w:rPr>
        <w:t>wunderkind</w:t>
      </w:r>
      <w:r w:rsidR="00DD5855" w:rsidRPr="00FB4B18">
        <w:rPr>
          <w:rFonts w:ascii="Times New Roman" w:hAnsi="Times New Roman" w:cs="Times New Roman"/>
        </w:rPr>
        <w:t xml:space="preserve"> – человек, подающий большие надежды.</w:t>
      </w:r>
    </w:p>
    <w:p w14:paraId="6F251B8D" w14:textId="77777777" w:rsidR="004C4CC8" w:rsidRDefault="00EF7725" w:rsidP="004C4C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4B18">
        <w:rPr>
          <w:rFonts w:ascii="Times New Roman" w:hAnsi="Times New Roman" w:cs="Times New Roman"/>
        </w:rPr>
        <w:t>С возникновением сферы интернет коммуникаций появилась тенденция основных форм взаимодействия: рамки между текстовыми и устными формами все чаще рассеиваются, что наглядно можно наблюдать из анализа в блог-постах, чатах, на портале во время дискуссии каких-либо нормативно-правовых актов.</w:t>
      </w:r>
      <w:r w:rsidR="008E167E">
        <w:rPr>
          <w:rFonts w:ascii="Times New Roman" w:hAnsi="Times New Roman" w:cs="Times New Roman"/>
        </w:rPr>
        <w:t xml:space="preserve"> Лингвисты и психологи взволнованы обстоятельствами, связанными с интернет-коммуникацией, зародившейся в начале 2000-х годов. Молодое поколение виртуозно изучающие </w:t>
      </w:r>
      <w:r w:rsidR="00302B76">
        <w:rPr>
          <w:rFonts w:ascii="Times New Roman" w:hAnsi="Times New Roman" w:cs="Times New Roman"/>
        </w:rPr>
        <w:t>нововведения в сфере техники, все реже соблюдают стандарты по поводу написания сообщений. Такой метод, по оценкам экспертов, является причиной понижения грамотности и уменьшением словарного запаса.</w:t>
      </w:r>
    </w:p>
    <w:p w14:paraId="775E9979" w14:textId="7B7A37E4" w:rsidR="00847257" w:rsidRDefault="00CD1135" w:rsidP="004C4C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4B18">
        <w:rPr>
          <w:rFonts w:ascii="Times New Roman" w:hAnsi="Times New Roman" w:cs="Times New Roman"/>
        </w:rPr>
        <w:t xml:space="preserve">2025 год – год широкого распространения искусственного интеллекта в </w:t>
      </w:r>
      <w:r w:rsidR="002A5B9F" w:rsidRPr="00FB4B18">
        <w:rPr>
          <w:rFonts w:ascii="Times New Roman" w:hAnsi="Times New Roman" w:cs="Times New Roman"/>
        </w:rPr>
        <w:t xml:space="preserve">различные компоненты платформы. </w:t>
      </w:r>
      <w:r w:rsidR="009F6D67" w:rsidRPr="00FB4B18">
        <w:rPr>
          <w:rFonts w:ascii="Times New Roman" w:hAnsi="Times New Roman" w:cs="Times New Roman"/>
        </w:rPr>
        <w:t xml:space="preserve">В самом обширном понимании искусственный интеллект – возможность программы выполнять простые задачи: принимать решения, понимать язык. </w:t>
      </w:r>
      <w:r w:rsidRPr="00FB4B18">
        <w:rPr>
          <w:rFonts w:ascii="Times New Roman" w:hAnsi="Times New Roman" w:cs="Times New Roman"/>
        </w:rPr>
        <w:lastRenderedPageBreak/>
        <w:t xml:space="preserve">Были продемонстрированы средства, помогающие людям ориентироваться в медиа контенте: разговорный интеллектуальный помощник, с помощью которого можно задавать вопросы по видеосодержанию, и функция автоматической генерации кратких письменных описаний роликов. </w:t>
      </w:r>
      <w:r w:rsidR="00555A83" w:rsidRPr="00FB4B18">
        <w:rPr>
          <w:rFonts w:ascii="Times New Roman" w:hAnsi="Times New Roman" w:cs="Times New Roman"/>
        </w:rPr>
        <w:t xml:space="preserve">В настоящее время стало больше пользователей, которые пользуются искусственным интеллектом. Привычные действия, которые для многих стали обычной рутиной, упрощены для пользователя, а конкретные алгоритмы выполняют задачи оперативнее. Востребованность социальных сетей представляет шанс извлекать и анализировать колоссальные объемы учетных данных. С учетом информации искусственный интеллект определяет интересы пользователей и предлагает им релевантный контент. </w:t>
      </w:r>
      <w:r w:rsidR="00FB6DC9" w:rsidRPr="00FB4B18">
        <w:rPr>
          <w:rFonts w:ascii="Times New Roman" w:hAnsi="Times New Roman" w:cs="Times New Roman"/>
        </w:rPr>
        <w:t>Также он</w:t>
      </w:r>
      <w:r w:rsidR="005F17CF" w:rsidRPr="00FB4B18">
        <w:rPr>
          <w:rFonts w:ascii="Times New Roman" w:hAnsi="Times New Roman" w:cs="Times New Roman"/>
        </w:rPr>
        <w:t xml:space="preserve"> генерирует контент-материал, повышает точность таргетинга, понимает мотивы пользователей. </w:t>
      </w:r>
    </w:p>
    <w:p w14:paraId="1ABF2F2D" w14:textId="32D63038" w:rsidR="00F849E9" w:rsidRDefault="00F849E9" w:rsidP="004C4C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Рациональный анализ социальных сетей с помощью искусственного интеллекта опирается на несколько координированных и взаимодополняющих друг друга технологий. Их совокупный эффект гарантирует получение четкого понимания социальных процессов. </w:t>
      </w:r>
    </w:p>
    <w:p w14:paraId="03AD90DE" w14:textId="23DF4303" w:rsidR="004C4CC8" w:rsidRDefault="004C4CC8" w:rsidP="009F6D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21 веке социальные площадки трансформировались из базовых платформ для взаимодействия в масштабные хранилища данных о поведении, приоритетах, потребностях и эмоциональном состоянии миллиардов людей. </w:t>
      </w:r>
      <w:r w:rsidR="005813C1">
        <w:rPr>
          <w:rFonts w:ascii="Times New Roman" w:hAnsi="Times New Roman" w:cs="Times New Roman"/>
        </w:rPr>
        <w:t xml:space="preserve">Искусственный интеллект стал ведущим инструментом для автоматической обработки информации, что позволяет выделять ключевые моменты, которые могут быть использованы для установления стратегических целей в разных сферах – от рекламы и социальной науки до кибербезопасности. </w:t>
      </w:r>
      <w:r w:rsidRPr="004C4CC8">
        <w:rPr>
          <w:rFonts w:ascii="Times New Roman" w:hAnsi="Times New Roman" w:cs="Times New Roman"/>
        </w:rPr>
        <w:t>[2]</w:t>
      </w:r>
      <w:r>
        <w:rPr>
          <w:rFonts w:ascii="Times New Roman" w:hAnsi="Times New Roman" w:cs="Times New Roman"/>
        </w:rPr>
        <w:t xml:space="preserve"> </w:t>
      </w:r>
    </w:p>
    <w:p w14:paraId="471A83A2" w14:textId="516067BF" w:rsidR="00F767A6" w:rsidRPr="00F767A6" w:rsidRDefault="00F767A6" w:rsidP="009F6D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Обработка естественного языка – это раздел ИИ, который исследует анализ, понимание и генерацию человеческого языка. Он позволяет вычислительной машине осмыслять, штудировать и интерпретировать широкий спектр текстовых данных, создаваемых в социальных сетях. Ключевые задачи обработки естественного языка в этом контексте включают: анализ настроений – одна из важных миссий, решаемых с помощью обработки естественного языка. Алгоритмы разбирают чаты и детерминируют эмоциональное настроение – положительное, отрицательное или нейтральное. Для компаний это облегчает понимание того, как потребители относятся к их продуктам, сервисам или товарному знаку в интерактивном режиме; сюда же относится классификация текста: </w:t>
      </w:r>
      <w:r>
        <w:rPr>
          <w:rFonts w:ascii="Times New Roman" w:hAnsi="Times New Roman" w:cs="Times New Roman"/>
          <w:lang w:val="en-US"/>
        </w:rPr>
        <w:t>NLP</w:t>
      </w:r>
      <w:r>
        <w:rPr>
          <w:rFonts w:ascii="Times New Roman" w:hAnsi="Times New Roman" w:cs="Times New Roman"/>
        </w:rPr>
        <w:t>-модели могут по умолчанию фильтровать сообщения по предварительно определенной теме; суммаризация текста: усложненные модели обработки естественного языка способны автоматически генерировать сжатые, но содержательные резюме длинных текстов, новостей или отчетов, а также прогнозирование поведения: опираясь на данные анализа активности в социальных сетях (покупок, подписок на определенные профили, активного участия в диалогах) искусственный интеллект способен прогнозировать будущие приобретения, политические взгляды.</w:t>
      </w:r>
    </w:p>
    <w:p w14:paraId="25012A2D" w14:textId="3D2B2260" w:rsidR="00261252" w:rsidRPr="00FB4B18" w:rsidRDefault="00261252" w:rsidP="0026125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4B18">
        <w:rPr>
          <w:rFonts w:ascii="Times New Roman" w:hAnsi="Times New Roman" w:cs="Times New Roman"/>
        </w:rPr>
        <w:t>Искусстве</w:t>
      </w:r>
      <w:r w:rsidR="00F767A6">
        <w:rPr>
          <w:rFonts w:ascii="Times New Roman" w:hAnsi="Times New Roman" w:cs="Times New Roman"/>
        </w:rPr>
        <w:t>нный интеллект находит прим</w:t>
      </w:r>
      <w:r w:rsidRPr="00FB4B18">
        <w:rPr>
          <w:rFonts w:ascii="Times New Roman" w:hAnsi="Times New Roman" w:cs="Times New Roman"/>
        </w:rPr>
        <w:t>енение в таких областях как маркетинг и бизнес – компании задействуют анализ настроений для измерения результативности рекламных кампаний, а мониторинг трендов – для реализации новых продуктов; в области социологии и общественных наук – искусственный интеллект облегчает изучение социальных настроений для исследователей, а в сфере кибербезопасности – интеллектуальные системы помогают распознавать и блокировать аккаунты, пропагандирующие дезинформацию и спам.</w:t>
      </w:r>
      <w:r w:rsidR="005813C1">
        <w:rPr>
          <w:rFonts w:ascii="Times New Roman" w:hAnsi="Times New Roman" w:cs="Times New Roman"/>
        </w:rPr>
        <w:t xml:space="preserve"> Что касается цифрового зрения, то оно помогает выявлять и </w:t>
      </w:r>
      <w:r w:rsidR="00444387">
        <w:rPr>
          <w:rFonts w:ascii="Times New Roman" w:hAnsi="Times New Roman" w:cs="Times New Roman"/>
        </w:rPr>
        <w:t>интерпретировать</w:t>
      </w:r>
      <w:r w:rsidR="005813C1">
        <w:rPr>
          <w:rFonts w:ascii="Times New Roman" w:hAnsi="Times New Roman" w:cs="Times New Roman"/>
        </w:rPr>
        <w:t xml:space="preserve"> </w:t>
      </w:r>
      <w:r w:rsidR="00444387">
        <w:rPr>
          <w:rFonts w:ascii="Times New Roman" w:hAnsi="Times New Roman" w:cs="Times New Roman"/>
        </w:rPr>
        <w:t>изображения и видео. Цифровое зрение применяют для борьбы с нежелательным контентом: искусственный интеллект автоматически обнаруживает и удаляет материал, игнорирующий нормы платформы (например, жестокость, пропаганда преступной деятельности</w:t>
      </w:r>
      <w:r w:rsidR="00025254">
        <w:rPr>
          <w:rFonts w:ascii="Times New Roman" w:hAnsi="Times New Roman" w:cs="Times New Roman"/>
        </w:rPr>
        <w:t>).</w:t>
      </w:r>
      <w:r w:rsidR="005813C1">
        <w:rPr>
          <w:rFonts w:ascii="Times New Roman" w:hAnsi="Times New Roman" w:cs="Times New Roman"/>
        </w:rPr>
        <w:t xml:space="preserve">   </w:t>
      </w:r>
    </w:p>
    <w:p w14:paraId="20D9C5C6" w14:textId="08B466F7" w:rsidR="0094532F" w:rsidRDefault="00025254" w:rsidP="0026125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настоящее время</w:t>
      </w:r>
      <w:r w:rsidR="005F17CF" w:rsidRPr="00FB4B18">
        <w:rPr>
          <w:rFonts w:ascii="Times New Roman" w:hAnsi="Times New Roman" w:cs="Times New Roman"/>
        </w:rPr>
        <w:t xml:space="preserve"> и интернет-платформы, и искусственный интеллект являются составной частью современных методов продвижения. </w:t>
      </w:r>
      <w:r w:rsidR="00FB6DC9" w:rsidRPr="00FB4B18">
        <w:rPr>
          <w:rFonts w:ascii="Times New Roman" w:hAnsi="Times New Roman" w:cs="Times New Roman"/>
        </w:rPr>
        <w:t xml:space="preserve">Например, в известной социальной сети </w:t>
      </w:r>
      <w:r w:rsidR="00FB6DC9" w:rsidRPr="00FB4B18">
        <w:rPr>
          <w:rFonts w:ascii="Times New Roman" w:hAnsi="Times New Roman" w:cs="Times New Roman"/>
          <w:lang w:val="en-US"/>
        </w:rPr>
        <w:t>Instagram</w:t>
      </w:r>
      <w:r w:rsidR="00FB6DC9" w:rsidRPr="00FB4B18">
        <w:rPr>
          <w:rFonts w:ascii="Times New Roman" w:hAnsi="Times New Roman" w:cs="Times New Roman"/>
        </w:rPr>
        <w:t xml:space="preserve"> искусственный интеллект имеет возможность уведомлять о негативном отзыве к публикациям, который пользователь намеревается разместить</w:t>
      </w:r>
      <w:r w:rsidR="00B70FA6" w:rsidRPr="00FB4B18">
        <w:rPr>
          <w:rFonts w:ascii="Times New Roman" w:hAnsi="Times New Roman" w:cs="Times New Roman"/>
        </w:rPr>
        <w:t xml:space="preserve"> в своей новостной ленте, а </w:t>
      </w:r>
      <w:r w:rsidR="00FB6DC9" w:rsidRPr="00FB4B18">
        <w:rPr>
          <w:rFonts w:ascii="Times New Roman" w:hAnsi="Times New Roman" w:cs="Times New Roman"/>
          <w:lang w:val="en-US"/>
        </w:rPr>
        <w:t>Facebook</w:t>
      </w:r>
      <w:r w:rsidR="00FB6DC9" w:rsidRPr="00FB4B18">
        <w:rPr>
          <w:rFonts w:ascii="Times New Roman" w:hAnsi="Times New Roman" w:cs="Times New Roman"/>
        </w:rPr>
        <w:t xml:space="preserve"> интенсивно применяет процесс идентификации лиц, что облегчает нахождение </w:t>
      </w:r>
      <w:r w:rsidR="0094532F" w:rsidRPr="00FB4B18">
        <w:rPr>
          <w:rFonts w:ascii="Times New Roman" w:hAnsi="Times New Roman" w:cs="Times New Roman"/>
        </w:rPr>
        <w:t xml:space="preserve">изображения, сделанное с пользователем, и </w:t>
      </w:r>
      <w:r w:rsidR="00B70FA6" w:rsidRPr="00FB4B18">
        <w:rPr>
          <w:rFonts w:ascii="Times New Roman" w:hAnsi="Times New Roman" w:cs="Times New Roman"/>
        </w:rPr>
        <w:t xml:space="preserve">помогает </w:t>
      </w:r>
      <w:r w:rsidR="0094532F" w:rsidRPr="00FB4B18">
        <w:rPr>
          <w:rFonts w:ascii="Times New Roman" w:hAnsi="Times New Roman" w:cs="Times New Roman"/>
        </w:rPr>
        <w:t xml:space="preserve">предотвратить взлом аккаунта. </w:t>
      </w:r>
      <w:r w:rsidR="002A5B9F" w:rsidRPr="00FB4B18">
        <w:rPr>
          <w:rFonts w:ascii="Times New Roman" w:hAnsi="Times New Roman" w:cs="Times New Roman"/>
        </w:rPr>
        <w:t>Российская социальная сеть ВКонтакте внедрила текстовое представление голосовых сообщений, применяющая систему алгоритмов, которые обрабатывают речь, транскрибируют ее и пунктуационно оформляют.</w:t>
      </w:r>
      <w:r w:rsidR="00796990" w:rsidRPr="00FB4B18">
        <w:rPr>
          <w:rFonts w:ascii="Times New Roman" w:hAnsi="Times New Roman" w:cs="Times New Roman"/>
        </w:rPr>
        <w:t xml:space="preserve"> Данный метод начал применяться в связи с широким распространением</w:t>
      </w:r>
      <w:r w:rsidR="00847257" w:rsidRPr="00FB4B18">
        <w:rPr>
          <w:rFonts w:ascii="Times New Roman" w:hAnsi="Times New Roman" w:cs="Times New Roman"/>
        </w:rPr>
        <w:t xml:space="preserve"> сленговой лексики и трудностями с пониманием неразборчивой речи, что облегчило задачу пользователям социальной сети.</w:t>
      </w:r>
    </w:p>
    <w:p w14:paraId="186873DC" w14:textId="547E8BD7" w:rsidR="00025254" w:rsidRDefault="00F8128D" w:rsidP="0026125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Наиболее важным составляющим </w:t>
      </w:r>
      <w:r w:rsidR="00025254">
        <w:rPr>
          <w:rFonts w:ascii="Times New Roman" w:hAnsi="Times New Roman" w:cs="Times New Roman"/>
        </w:rPr>
        <w:t xml:space="preserve">является </w:t>
      </w:r>
      <w:r>
        <w:rPr>
          <w:rFonts w:ascii="Times New Roman" w:hAnsi="Times New Roman" w:cs="Times New Roman"/>
        </w:rPr>
        <w:t>этикет в социальных сетях – взаимоуважение участников беседы в сети. Существуют некоторые нормы этикета социальных сетей:</w:t>
      </w:r>
    </w:p>
    <w:p w14:paraId="15C78C14" w14:textId="56B3678E" w:rsidR="00F8128D" w:rsidRDefault="00F8128D" w:rsidP="0026125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проницаемость – принцип проницаемости заключается в том, чтобы передать, что стремится сделать человек и как он намеревается применять свой аккаунт в социальных сетях. </w:t>
      </w:r>
    </w:p>
    <w:p w14:paraId="3B98A633" w14:textId="11FB3E33" w:rsidR="00F8128D" w:rsidRDefault="00F8128D" w:rsidP="0026125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коммуникация – значимый сегмент того, что человек должен делать в социальных сетях. В случае </w:t>
      </w:r>
      <w:r w:rsidR="000F5ABE">
        <w:rPr>
          <w:rFonts w:ascii="Times New Roman" w:hAnsi="Times New Roman" w:cs="Times New Roman"/>
        </w:rPr>
        <w:t xml:space="preserve">избегания общения и нежелания контактировать с другими пользователями, о общества может сформироваться негативное мнение. Поэтому важно укреплять взаимопонимание с людьми в сети Интернет. </w:t>
      </w:r>
    </w:p>
    <w:p w14:paraId="0360AC21" w14:textId="77777777" w:rsidR="00252732" w:rsidRPr="00FB4B18" w:rsidRDefault="00252732" w:rsidP="0026125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FA5E1C8" w14:textId="693F0C91" w:rsidR="00844B9F" w:rsidRPr="00FB4B18" w:rsidRDefault="00844B9F" w:rsidP="006B733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B4B18">
        <w:rPr>
          <w:rFonts w:ascii="Times New Roman" w:hAnsi="Times New Roman" w:cs="Times New Roman"/>
        </w:rPr>
        <w:t>***</w:t>
      </w:r>
    </w:p>
    <w:p w14:paraId="3E3FCBA7" w14:textId="7B2C7C1E" w:rsidR="00844B9F" w:rsidRPr="00FB4B18" w:rsidRDefault="00844B9F" w:rsidP="00EF77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4B18">
        <w:rPr>
          <w:rFonts w:ascii="Times New Roman" w:hAnsi="Times New Roman" w:cs="Times New Roman"/>
        </w:rPr>
        <w:t xml:space="preserve">Проведенное исследование показало, что </w:t>
      </w:r>
      <w:r w:rsidR="00E50355" w:rsidRPr="00FB4B18">
        <w:rPr>
          <w:rFonts w:ascii="Times New Roman" w:hAnsi="Times New Roman" w:cs="Times New Roman"/>
        </w:rPr>
        <w:t>реакция людей в комментариях социальных сетей во многом зависит от специфики статьи</w:t>
      </w:r>
      <w:r w:rsidR="00791802" w:rsidRPr="00FB4B18">
        <w:rPr>
          <w:rFonts w:ascii="Times New Roman" w:hAnsi="Times New Roman" w:cs="Times New Roman"/>
        </w:rPr>
        <w:t xml:space="preserve">. В комментариях преобладает эмоционально окрашенный стиль: восклицания, риторические вопросы, что свидетельствует о вовлеченности и быстрой реакции на обсуждаемую тему. </w:t>
      </w:r>
      <w:r w:rsidR="00B70FA6" w:rsidRPr="00FB4B18">
        <w:rPr>
          <w:rFonts w:ascii="Times New Roman" w:hAnsi="Times New Roman" w:cs="Times New Roman"/>
        </w:rPr>
        <w:t xml:space="preserve">Тематика </w:t>
      </w:r>
      <w:r w:rsidR="00D136AB" w:rsidRPr="00FB4B18">
        <w:rPr>
          <w:rFonts w:ascii="Times New Roman" w:hAnsi="Times New Roman" w:cs="Times New Roman"/>
        </w:rPr>
        <w:t>и тональность комментариев отражают социальные установки и ценности сообщества, проявляя как поддержку, так и критику, что говорит о наличии</w:t>
      </w:r>
      <w:r w:rsidR="00B70FA6" w:rsidRPr="00FB4B18">
        <w:rPr>
          <w:rFonts w:ascii="Times New Roman" w:hAnsi="Times New Roman" w:cs="Times New Roman"/>
        </w:rPr>
        <w:t xml:space="preserve"> у аудитории многочисленных точек зрения.</w:t>
      </w:r>
      <w:r w:rsidR="00C37DFE">
        <w:rPr>
          <w:rFonts w:ascii="Times New Roman" w:hAnsi="Times New Roman" w:cs="Times New Roman"/>
        </w:rPr>
        <w:t xml:space="preserve"> Анализ языкового поведения пользователей в комментариях социальных сетей помог понять, что все по-разному реагируют на обсуждаемые вопросы: кто-то высказывается остро, используя специфическую лексику и яркие высказывания, пытаясь привлечь свое внимание, </w:t>
      </w:r>
      <w:r w:rsidR="00252732">
        <w:rPr>
          <w:rFonts w:ascii="Times New Roman" w:hAnsi="Times New Roman" w:cs="Times New Roman"/>
        </w:rPr>
        <w:t xml:space="preserve">выражают определенное недоверие и критику, </w:t>
      </w:r>
      <w:r w:rsidR="00C37DFE">
        <w:rPr>
          <w:rFonts w:ascii="Times New Roman" w:hAnsi="Times New Roman" w:cs="Times New Roman"/>
        </w:rPr>
        <w:t>другие же, наоборот, проявляют спокойствие и где-то даже используют юмор</w:t>
      </w:r>
      <w:r w:rsidR="00252732">
        <w:rPr>
          <w:rFonts w:ascii="Times New Roman" w:hAnsi="Times New Roman" w:cs="Times New Roman"/>
        </w:rPr>
        <w:t>.</w:t>
      </w:r>
    </w:p>
    <w:p w14:paraId="446A2F85" w14:textId="04BEE5DB" w:rsidR="005B72F9" w:rsidRPr="00FB4B18" w:rsidRDefault="005B72F9" w:rsidP="006B733B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456DF9D9" w14:textId="0808A9B5" w:rsidR="000F5ABE" w:rsidRPr="00FB4B18" w:rsidRDefault="000F5ABE" w:rsidP="00791802">
      <w:pPr>
        <w:spacing w:after="0" w:line="240" w:lineRule="auto"/>
        <w:rPr>
          <w:rFonts w:ascii="Times New Roman" w:hAnsi="Times New Roman" w:cs="Times New Roman"/>
        </w:rPr>
      </w:pPr>
    </w:p>
    <w:p w14:paraId="58682865" w14:textId="00C1BA64" w:rsidR="006B733B" w:rsidRPr="00FB4B18" w:rsidRDefault="005B72F9" w:rsidP="006B733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B4B18">
        <w:rPr>
          <w:rFonts w:ascii="Times New Roman" w:hAnsi="Times New Roman" w:cs="Times New Roman"/>
        </w:rPr>
        <w:t>Список литературы</w:t>
      </w:r>
    </w:p>
    <w:p w14:paraId="23182DEE" w14:textId="77777777" w:rsidR="006B733B" w:rsidRPr="00FB4B18" w:rsidRDefault="006B733B" w:rsidP="006B733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3042638B" w14:textId="4D24E231" w:rsidR="00FB6DC9" w:rsidRPr="00FB4B18" w:rsidRDefault="006B733B" w:rsidP="006B73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4B18">
        <w:rPr>
          <w:rFonts w:ascii="Times New Roman" w:hAnsi="Times New Roman" w:cs="Times New Roman"/>
        </w:rPr>
        <w:t>1.</w:t>
      </w:r>
      <w:r w:rsidR="00FB6DC9" w:rsidRPr="00FB4B18">
        <w:rPr>
          <w:rFonts w:ascii="Times New Roman" w:hAnsi="Times New Roman" w:cs="Times New Roman"/>
        </w:rPr>
        <w:t xml:space="preserve"> Багдасарьян Н.Г. Цифровое поведение личности в интернет-коммуникациях: культура и риски//Вестник государственного университета Дубна. Серия: Науки о человеке и обществе. 2021. №1. С. 61-72.</w:t>
      </w:r>
    </w:p>
    <w:p w14:paraId="29743161" w14:textId="05F022DA" w:rsidR="00BA2DD9" w:rsidRPr="00FB4B18" w:rsidRDefault="00FB6DC9" w:rsidP="006B73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4B18">
        <w:rPr>
          <w:rFonts w:ascii="Times New Roman" w:hAnsi="Times New Roman" w:cs="Times New Roman"/>
        </w:rPr>
        <w:t>2.</w:t>
      </w:r>
      <w:r w:rsidR="006B733B" w:rsidRPr="00FB4B18">
        <w:rPr>
          <w:rFonts w:ascii="Times New Roman" w:hAnsi="Times New Roman" w:cs="Times New Roman"/>
        </w:rPr>
        <w:t xml:space="preserve"> </w:t>
      </w:r>
      <w:r w:rsidR="00BA2DD9" w:rsidRPr="00FB4B18">
        <w:rPr>
          <w:rFonts w:ascii="Times New Roman" w:hAnsi="Times New Roman" w:cs="Times New Roman"/>
        </w:rPr>
        <w:t>Гаспарян Д.А., Кузнецов И.В. Искусственный интеллект и социальный анализ. М.: Аспект Пресс, 2021.</w:t>
      </w:r>
    </w:p>
    <w:p w14:paraId="1F29072B" w14:textId="5201E53D" w:rsidR="006B733B" w:rsidRPr="00FB4B18" w:rsidRDefault="00FB6DC9" w:rsidP="006B73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4B18">
        <w:rPr>
          <w:rFonts w:ascii="Times New Roman" w:hAnsi="Times New Roman" w:cs="Times New Roman"/>
        </w:rPr>
        <w:t>3.</w:t>
      </w:r>
      <w:r w:rsidR="008E167E">
        <w:rPr>
          <w:rFonts w:ascii="Times New Roman" w:hAnsi="Times New Roman" w:cs="Times New Roman"/>
        </w:rPr>
        <w:t xml:space="preserve"> </w:t>
      </w:r>
      <w:r w:rsidR="006B733B" w:rsidRPr="00FB4B18">
        <w:rPr>
          <w:rFonts w:ascii="Times New Roman" w:hAnsi="Times New Roman" w:cs="Times New Roman"/>
        </w:rPr>
        <w:t xml:space="preserve">Кураева С.А. К методологии исследования социальных сетей//Научные труды Московского гуманитарного университета. – 2017. - №5. </w:t>
      </w:r>
    </w:p>
    <w:p w14:paraId="0B0AE5EB" w14:textId="585E877F" w:rsidR="00DD5855" w:rsidRPr="00FB4B18" w:rsidRDefault="00FB6DC9" w:rsidP="006B733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B4B18">
        <w:rPr>
          <w:rFonts w:ascii="Times New Roman" w:hAnsi="Times New Roman" w:cs="Times New Roman"/>
        </w:rPr>
        <w:t>4</w:t>
      </w:r>
      <w:r w:rsidR="008E167E">
        <w:rPr>
          <w:rFonts w:ascii="Times New Roman" w:hAnsi="Times New Roman" w:cs="Times New Roman"/>
        </w:rPr>
        <w:t xml:space="preserve">. </w:t>
      </w:r>
      <w:r w:rsidR="00DD5855" w:rsidRPr="00FB4B18">
        <w:rPr>
          <w:rFonts w:ascii="Times New Roman" w:hAnsi="Times New Roman" w:cs="Times New Roman"/>
        </w:rPr>
        <w:t>Подгорная Е.А., Демиденко К.А. // Концепт, №09, изд-во: «Автономная некоммерческая организация дополнительного профессионального образования «Межрегиональный центр инновационных технологий в образовании», 2014. с.7.</w:t>
      </w:r>
    </w:p>
    <w:p w14:paraId="6AA35719" w14:textId="3E2C7603" w:rsidR="006B733B" w:rsidRPr="00FB4B18" w:rsidRDefault="00FB6DC9" w:rsidP="006B733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B4B18">
        <w:rPr>
          <w:rFonts w:ascii="Times New Roman" w:hAnsi="Times New Roman" w:cs="Times New Roman"/>
        </w:rPr>
        <w:t>5</w:t>
      </w:r>
      <w:r w:rsidR="00DD5855" w:rsidRPr="00FB4B18">
        <w:rPr>
          <w:rFonts w:ascii="Times New Roman" w:hAnsi="Times New Roman" w:cs="Times New Roman"/>
        </w:rPr>
        <w:t xml:space="preserve">. </w:t>
      </w:r>
      <w:r w:rsidR="001C6354" w:rsidRPr="00FB4B18">
        <w:rPr>
          <w:rFonts w:ascii="Times New Roman" w:hAnsi="Times New Roman" w:cs="Times New Roman"/>
        </w:rPr>
        <w:t>Смирнов П.А. Социальные сети и язык современной коммуникации. – М.: Просвещение, 2021.</w:t>
      </w:r>
    </w:p>
    <w:p w14:paraId="6ACAD15F" w14:textId="483897A0" w:rsidR="00350BE6" w:rsidRPr="00983DEC" w:rsidRDefault="00350BE6" w:rsidP="00A313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50BE6" w:rsidRPr="00983DEC" w:rsidSect="006D7A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2FFEE" w14:textId="77777777" w:rsidR="006C5A38" w:rsidRDefault="006C5A38" w:rsidP="00883102">
      <w:pPr>
        <w:spacing w:after="0" w:line="240" w:lineRule="auto"/>
      </w:pPr>
      <w:r>
        <w:separator/>
      </w:r>
    </w:p>
  </w:endnote>
  <w:endnote w:type="continuationSeparator" w:id="0">
    <w:p w14:paraId="11658045" w14:textId="77777777" w:rsidR="006C5A38" w:rsidRDefault="006C5A38" w:rsidP="0088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09D5B" w14:textId="77777777" w:rsidR="00983DEC" w:rsidRDefault="00983DEC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8895516"/>
      <w:docPartObj>
        <w:docPartGallery w:val="Page Numbers (Bottom of Page)"/>
        <w:docPartUnique/>
      </w:docPartObj>
    </w:sdtPr>
    <w:sdtEndPr/>
    <w:sdtContent>
      <w:p w14:paraId="2800D1FF" w14:textId="7CBFB89C" w:rsidR="00883102" w:rsidRDefault="0088310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4FA">
          <w:rPr>
            <w:noProof/>
          </w:rPr>
          <w:t>1</w:t>
        </w:r>
        <w:r>
          <w:fldChar w:fldCharType="end"/>
        </w:r>
      </w:p>
    </w:sdtContent>
  </w:sdt>
  <w:p w14:paraId="50F083D0" w14:textId="77777777" w:rsidR="00883102" w:rsidRDefault="00883102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79D1D" w14:textId="77777777" w:rsidR="00983DEC" w:rsidRDefault="00983DE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95BCD" w14:textId="77777777" w:rsidR="006C5A38" w:rsidRDefault="006C5A38" w:rsidP="00883102">
      <w:pPr>
        <w:spacing w:after="0" w:line="240" w:lineRule="auto"/>
      </w:pPr>
      <w:r>
        <w:separator/>
      </w:r>
    </w:p>
  </w:footnote>
  <w:footnote w:type="continuationSeparator" w:id="0">
    <w:p w14:paraId="4E79FF23" w14:textId="77777777" w:rsidR="006C5A38" w:rsidRDefault="006C5A38" w:rsidP="00883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68EDA" w14:textId="77777777" w:rsidR="00983DEC" w:rsidRDefault="00983DEC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D16E9" w14:textId="77777777" w:rsidR="00983DEC" w:rsidRDefault="00983DEC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A0D4C" w14:textId="77777777" w:rsidR="00983DEC" w:rsidRDefault="00983DE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19D7"/>
    <w:multiLevelType w:val="hybridMultilevel"/>
    <w:tmpl w:val="949CA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2B5"/>
    <w:multiLevelType w:val="hybridMultilevel"/>
    <w:tmpl w:val="48B8433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A55218"/>
    <w:multiLevelType w:val="hybridMultilevel"/>
    <w:tmpl w:val="30548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202D7"/>
    <w:multiLevelType w:val="hybridMultilevel"/>
    <w:tmpl w:val="406CF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C1CFB"/>
    <w:multiLevelType w:val="hybridMultilevel"/>
    <w:tmpl w:val="E9EEED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7F554D7"/>
    <w:multiLevelType w:val="hybridMultilevel"/>
    <w:tmpl w:val="087A8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021423D"/>
    <w:multiLevelType w:val="hybridMultilevel"/>
    <w:tmpl w:val="791A4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021DA"/>
    <w:multiLevelType w:val="hybridMultilevel"/>
    <w:tmpl w:val="9DBA7FB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E645EB"/>
    <w:multiLevelType w:val="hybridMultilevel"/>
    <w:tmpl w:val="D26CF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3166F"/>
    <w:multiLevelType w:val="hybridMultilevel"/>
    <w:tmpl w:val="92B483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96A3466"/>
    <w:multiLevelType w:val="hybridMultilevel"/>
    <w:tmpl w:val="EE446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10"/>
  </w:num>
  <w:num w:numId="6">
    <w:abstractNumId w:val="0"/>
  </w:num>
  <w:num w:numId="7">
    <w:abstractNumId w:val="2"/>
  </w:num>
  <w:num w:numId="8">
    <w:abstractNumId w:val="6"/>
  </w:num>
  <w:num w:numId="9">
    <w:abstractNumId w:val="4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val="bestFit" w:percent="100"/>
  <w:hideSpellingErrors/>
  <w:hideGrammaticalErrors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04"/>
    <w:rsid w:val="00025254"/>
    <w:rsid w:val="000351DF"/>
    <w:rsid w:val="00040C57"/>
    <w:rsid w:val="00047A64"/>
    <w:rsid w:val="0005417F"/>
    <w:rsid w:val="000564CD"/>
    <w:rsid w:val="000635E8"/>
    <w:rsid w:val="000A2D12"/>
    <w:rsid w:val="000B3256"/>
    <w:rsid w:val="000B7B9C"/>
    <w:rsid w:val="000D3C06"/>
    <w:rsid w:val="000F5ABE"/>
    <w:rsid w:val="00103072"/>
    <w:rsid w:val="0010674B"/>
    <w:rsid w:val="00116082"/>
    <w:rsid w:val="00124C3E"/>
    <w:rsid w:val="001355E3"/>
    <w:rsid w:val="0014732D"/>
    <w:rsid w:val="00160601"/>
    <w:rsid w:val="001832FB"/>
    <w:rsid w:val="00196341"/>
    <w:rsid w:val="001A7F09"/>
    <w:rsid w:val="001C10E1"/>
    <w:rsid w:val="001C6354"/>
    <w:rsid w:val="001E3B59"/>
    <w:rsid w:val="0020101A"/>
    <w:rsid w:val="00205C55"/>
    <w:rsid w:val="002203E8"/>
    <w:rsid w:val="002458C2"/>
    <w:rsid w:val="00246915"/>
    <w:rsid w:val="00252732"/>
    <w:rsid w:val="00261252"/>
    <w:rsid w:val="002A5B9F"/>
    <w:rsid w:val="002B125F"/>
    <w:rsid w:val="002C0FD4"/>
    <w:rsid w:val="002C6680"/>
    <w:rsid w:val="00302B76"/>
    <w:rsid w:val="0030323C"/>
    <w:rsid w:val="0030417D"/>
    <w:rsid w:val="00325E51"/>
    <w:rsid w:val="00334133"/>
    <w:rsid w:val="0034680C"/>
    <w:rsid w:val="00350BE6"/>
    <w:rsid w:val="00366F78"/>
    <w:rsid w:val="00373F31"/>
    <w:rsid w:val="0037527E"/>
    <w:rsid w:val="0038100F"/>
    <w:rsid w:val="003D2638"/>
    <w:rsid w:val="003D4F45"/>
    <w:rsid w:val="003F46E2"/>
    <w:rsid w:val="003F72D5"/>
    <w:rsid w:val="003F734B"/>
    <w:rsid w:val="00432E3E"/>
    <w:rsid w:val="00440AF8"/>
    <w:rsid w:val="00444387"/>
    <w:rsid w:val="00482889"/>
    <w:rsid w:val="0049194D"/>
    <w:rsid w:val="004C4CC8"/>
    <w:rsid w:val="004D1D22"/>
    <w:rsid w:val="004D52B7"/>
    <w:rsid w:val="004E06AD"/>
    <w:rsid w:val="0050400D"/>
    <w:rsid w:val="00513B05"/>
    <w:rsid w:val="005229E9"/>
    <w:rsid w:val="00524011"/>
    <w:rsid w:val="00525A39"/>
    <w:rsid w:val="00537C67"/>
    <w:rsid w:val="0055189D"/>
    <w:rsid w:val="00553062"/>
    <w:rsid w:val="00555A83"/>
    <w:rsid w:val="00564B50"/>
    <w:rsid w:val="00575927"/>
    <w:rsid w:val="005813C1"/>
    <w:rsid w:val="00595632"/>
    <w:rsid w:val="005A4AA2"/>
    <w:rsid w:val="005B4C8A"/>
    <w:rsid w:val="005B72F9"/>
    <w:rsid w:val="005C28F5"/>
    <w:rsid w:val="005D25EF"/>
    <w:rsid w:val="005E0633"/>
    <w:rsid w:val="005E1356"/>
    <w:rsid w:val="005E23B3"/>
    <w:rsid w:val="005F17CF"/>
    <w:rsid w:val="006029FC"/>
    <w:rsid w:val="00647D2F"/>
    <w:rsid w:val="00694BF9"/>
    <w:rsid w:val="006A01AE"/>
    <w:rsid w:val="006A34A4"/>
    <w:rsid w:val="006B733B"/>
    <w:rsid w:val="006C5A38"/>
    <w:rsid w:val="006C66D9"/>
    <w:rsid w:val="006D7A10"/>
    <w:rsid w:val="006D7D9B"/>
    <w:rsid w:val="006E0F1E"/>
    <w:rsid w:val="006F02C9"/>
    <w:rsid w:val="006F1428"/>
    <w:rsid w:val="00714F33"/>
    <w:rsid w:val="007424CB"/>
    <w:rsid w:val="00791802"/>
    <w:rsid w:val="00796990"/>
    <w:rsid w:val="0079797A"/>
    <w:rsid w:val="007A4713"/>
    <w:rsid w:val="007B6D4C"/>
    <w:rsid w:val="007E7596"/>
    <w:rsid w:val="007F2818"/>
    <w:rsid w:val="007F36CE"/>
    <w:rsid w:val="00804CFC"/>
    <w:rsid w:val="008229F4"/>
    <w:rsid w:val="00833E9B"/>
    <w:rsid w:val="0084038D"/>
    <w:rsid w:val="00844B9F"/>
    <w:rsid w:val="00847257"/>
    <w:rsid w:val="008514CA"/>
    <w:rsid w:val="00870AA9"/>
    <w:rsid w:val="008746B3"/>
    <w:rsid w:val="008754AA"/>
    <w:rsid w:val="008768DE"/>
    <w:rsid w:val="0087725A"/>
    <w:rsid w:val="00883102"/>
    <w:rsid w:val="00883E20"/>
    <w:rsid w:val="00886693"/>
    <w:rsid w:val="00891EB3"/>
    <w:rsid w:val="008B5CAD"/>
    <w:rsid w:val="008C1496"/>
    <w:rsid w:val="008E167E"/>
    <w:rsid w:val="008E532E"/>
    <w:rsid w:val="008F3542"/>
    <w:rsid w:val="008F404C"/>
    <w:rsid w:val="00915452"/>
    <w:rsid w:val="00921754"/>
    <w:rsid w:val="009229EB"/>
    <w:rsid w:val="00923E5E"/>
    <w:rsid w:val="00934D53"/>
    <w:rsid w:val="0094532F"/>
    <w:rsid w:val="00951F4A"/>
    <w:rsid w:val="00964547"/>
    <w:rsid w:val="00983DEC"/>
    <w:rsid w:val="00994D75"/>
    <w:rsid w:val="009A0D84"/>
    <w:rsid w:val="009D29D1"/>
    <w:rsid w:val="009F1080"/>
    <w:rsid w:val="009F36E5"/>
    <w:rsid w:val="009F6D67"/>
    <w:rsid w:val="00A02741"/>
    <w:rsid w:val="00A25B2D"/>
    <w:rsid w:val="00A25C63"/>
    <w:rsid w:val="00A313BA"/>
    <w:rsid w:val="00A329C7"/>
    <w:rsid w:val="00A33D2F"/>
    <w:rsid w:val="00AA0EAB"/>
    <w:rsid w:val="00AA1B2C"/>
    <w:rsid w:val="00AB50EB"/>
    <w:rsid w:val="00AB7C79"/>
    <w:rsid w:val="00AD50FB"/>
    <w:rsid w:val="00B006F6"/>
    <w:rsid w:val="00B00A22"/>
    <w:rsid w:val="00B03BF3"/>
    <w:rsid w:val="00B164FA"/>
    <w:rsid w:val="00B21898"/>
    <w:rsid w:val="00B324AA"/>
    <w:rsid w:val="00B649B9"/>
    <w:rsid w:val="00B70FA6"/>
    <w:rsid w:val="00B80037"/>
    <w:rsid w:val="00B81207"/>
    <w:rsid w:val="00B83D80"/>
    <w:rsid w:val="00BA1A87"/>
    <w:rsid w:val="00BA2DD9"/>
    <w:rsid w:val="00C1083D"/>
    <w:rsid w:val="00C366A0"/>
    <w:rsid w:val="00C37DFE"/>
    <w:rsid w:val="00C419DF"/>
    <w:rsid w:val="00C43A84"/>
    <w:rsid w:val="00C71264"/>
    <w:rsid w:val="00CB353C"/>
    <w:rsid w:val="00CB6D7C"/>
    <w:rsid w:val="00CC14AE"/>
    <w:rsid w:val="00CC44A4"/>
    <w:rsid w:val="00CD1135"/>
    <w:rsid w:val="00CD1A4D"/>
    <w:rsid w:val="00CF18E2"/>
    <w:rsid w:val="00CF4804"/>
    <w:rsid w:val="00D01781"/>
    <w:rsid w:val="00D112CD"/>
    <w:rsid w:val="00D136AB"/>
    <w:rsid w:val="00D14B77"/>
    <w:rsid w:val="00D51924"/>
    <w:rsid w:val="00D606C4"/>
    <w:rsid w:val="00D62D1B"/>
    <w:rsid w:val="00D636CE"/>
    <w:rsid w:val="00DA33A4"/>
    <w:rsid w:val="00DA45B1"/>
    <w:rsid w:val="00DC5359"/>
    <w:rsid w:val="00DD5855"/>
    <w:rsid w:val="00DF5FDB"/>
    <w:rsid w:val="00DF729A"/>
    <w:rsid w:val="00E02BD2"/>
    <w:rsid w:val="00E133DA"/>
    <w:rsid w:val="00E15AA8"/>
    <w:rsid w:val="00E203BA"/>
    <w:rsid w:val="00E26E03"/>
    <w:rsid w:val="00E47BFB"/>
    <w:rsid w:val="00E50355"/>
    <w:rsid w:val="00E679B5"/>
    <w:rsid w:val="00EF7725"/>
    <w:rsid w:val="00F133AC"/>
    <w:rsid w:val="00F26815"/>
    <w:rsid w:val="00F302BD"/>
    <w:rsid w:val="00F332B0"/>
    <w:rsid w:val="00F55918"/>
    <w:rsid w:val="00F767A6"/>
    <w:rsid w:val="00F80214"/>
    <w:rsid w:val="00F8128D"/>
    <w:rsid w:val="00F849E9"/>
    <w:rsid w:val="00F9073C"/>
    <w:rsid w:val="00FB2E67"/>
    <w:rsid w:val="00FB4B18"/>
    <w:rsid w:val="00FB6DC9"/>
    <w:rsid w:val="00FE32CD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E3B0"/>
  <w15:chartTrackingRefBased/>
  <w15:docId w15:val="{AA8FDA84-0DA1-46A9-ACF0-6D6E9131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4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4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48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48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48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48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48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48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4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4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4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4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48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48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48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4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48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4804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AB7C79"/>
    <w:rPr>
      <w:b/>
      <w:bCs/>
    </w:rPr>
  </w:style>
  <w:style w:type="character" w:styleId="ad">
    <w:name w:val="Hyperlink"/>
    <w:basedOn w:val="a0"/>
    <w:uiPriority w:val="99"/>
    <w:unhideWhenUsed/>
    <w:rsid w:val="001C10E1"/>
    <w:rPr>
      <w:color w:val="467886" w:themeColor="hyperlink"/>
      <w:u w:val="single"/>
    </w:rPr>
  </w:style>
  <w:style w:type="paragraph" w:styleId="ae">
    <w:name w:val="TOC Heading"/>
    <w:basedOn w:val="1"/>
    <w:next w:val="a"/>
    <w:uiPriority w:val="39"/>
    <w:unhideWhenUsed/>
    <w:qFormat/>
    <w:rsid w:val="004D1D22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4D1D22"/>
    <w:pPr>
      <w:spacing w:after="100" w:line="259" w:lineRule="auto"/>
      <w:ind w:left="360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4D1D22"/>
    <w:pPr>
      <w:spacing w:after="100" w:line="259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31">
    <w:name w:val="toc 3"/>
    <w:basedOn w:val="a"/>
    <w:next w:val="a"/>
    <w:autoRedefine/>
    <w:uiPriority w:val="39"/>
    <w:unhideWhenUsed/>
    <w:rsid w:val="004D1D22"/>
    <w:pPr>
      <w:spacing w:after="0" w:line="360" w:lineRule="auto"/>
      <w:ind w:firstLine="709"/>
    </w:pPr>
    <w:rPr>
      <w:rFonts w:ascii="Times New Roman" w:eastAsia="Times New Roman" w:hAnsi="Times New Roman" w:cs="Times New Roman"/>
      <w:kern w:val="0"/>
      <w:sz w:val="28"/>
      <w:szCs w:val="28"/>
      <w:shd w:val="clear" w:color="auto" w:fill="FFFFFF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883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83102"/>
  </w:style>
  <w:style w:type="paragraph" w:styleId="af1">
    <w:name w:val="footer"/>
    <w:basedOn w:val="a"/>
    <w:link w:val="af2"/>
    <w:uiPriority w:val="99"/>
    <w:unhideWhenUsed/>
    <w:rsid w:val="00883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83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6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29AF8-F8BA-4D4B-B484-1ACA8512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2094</Words>
  <Characters>11940</Characters>
  <Application>Microsoft Office Word</Application>
  <DocSecurity>4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Наталья</cp:lastModifiedBy>
  <cp:revision>2</cp:revision>
  <dcterms:created xsi:type="dcterms:W3CDTF">2026-04-05T14:09:00Z</dcterms:created>
  <dcterms:modified xsi:type="dcterms:W3CDTF">2026-04-05T14:09:00Z</dcterms:modified>
</cp:coreProperties>
</file>