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92678" w14:textId="6C95B22F" w:rsidR="005B4463" w:rsidRDefault="005B4463" w:rsidP="00F53B9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Федеральное коллизионное право: проблемы определения места и роли в российской правовой системе </w:t>
      </w:r>
    </w:p>
    <w:p w14:paraId="45E196C8" w14:textId="3EDC9C41" w:rsidR="005B4463" w:rsidRDefault="005B4463" w:rsidP="00F53B9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Давыдов Илья Иванович</w:t>
      </w:r>
    </w:p>
    <w:p w14:paraId="1AC58104" w14:textId="4B57B642" w:rsidR="005B4463" w:rsidRDefault="002A174B" w:rsidP="00F53B9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</w:t>
      </w:r>
    </w:p>
    <w:p w14:paraId="7CADA05A" w14:textId="396F8B46" w:rsidR="005B4463" w:rsidRDefault="005B4463" w:rsidP="00F53B9D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5B4463">
        <w:rPr>
          <w:rFonts w:ascii="Times New Roman" w:hAnsi="Times New Roman" w:cs="Times New Roman"/>
        </w:rPr>
        <w:t>Еремеева</w:t>
      </w:r>
      <w:proofErr w:type="spellEnd"/>
      <w:r w:rsidRPr="005B4463">
        <w:rPr>
          <w:rFonts w:ascii="Times New Roman" w:hAnsi="Times New Roman" w:cs="Times New Roman"/>
        </w:rPr>
        <w:t xml:space="preserve"> Елена Анатольевна</w:t>
      </w:r>
    </w:p>
    <w:p w14:paraId="57A2DE8A" w14:textId="7EF7CCFA" w:rsidR="005B4463" w:rsidRDefault="005B4463" w:rsidP="00F53B9D">
      <w:pPr>
        <w:spacing w:line="240" w:lineRule="auto"/>
        <w:jc w:val="center"/>
        <w:rPr>
          <w:rFonts w:ascii="Times New Roman" w:hAnsi="Times New Roman" w:cs="Times New Roman"/>
        </w:rPr>
      </w:pPr>
      <w:r w:rsidRPr="005B4463">
        <w:rPr>
          <w:rFonts w:ascii="Times New Roman" w:hAnsi="Times New Roman" w:cs="Times New Roman"/>
        </w:rPr>
        <w:t>Кандидат юридических наук, доцент</w:t>
      </w:r>
    </w:p>
    <w:p w14:paraId="20B489AC" w14:textId="12AB5A84" w:rsidR="005B4463" w:rsidRDefault="002A174B" w:rsidP="00F53B9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факультет</w:t>
      </w:r>
    </w:p>
    <w:p w14:paraId="5ED1F4D6" w14:textId="664F49DF" w:rsidR="005B4463" w:rsidRDefault="002A174B" w:rsidP="00F53B9D">
      <w:pPr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Ключевые слова: </w:t>
      </w:r>
      <w:r w:rsidRPr="002A174B">
        <w:rPr>
          <w:rFonts w:ascii="Times New Roman" w:hAnsi="Times New Roman" w:cs="Times New Roman"/>
        </w:rPr>
        <w:t>Коллизионн</w:t>
      </w:r>
      <w:r w:rsidR="000C5A01">
        <w:rPr>
          <w:rFonts w:ascii="Times New Roman" w:hAnsi="Times New Roman" w:cs="Times New Roman"/>
        </w:rPr>
        <w:t>ое право, юридические коллизии</w:t>
      </w:r>
      <w:r w:rsidRPr="002A174B">
        <w:rPr>
          <w:rFonts w:ascii="Times New Roman" w:hAnsi="Times New Roman" w:cs="Times New Roman"/>
        </w:rPr>
        <w:t>, федеральное коллизионное право, пробельное п</w:t>
      </w:r>
      <w:r w:rsidR="000C5A01">
        <w:rPr>
          <w:rFonts w:ascii="Times New Roman" w:hAnsi="Times New Roman" w:cs="Times New Roman"/>
        </w:rPr>
        <w:t>раво</w:t>
      </w:r>
      <w:r w:rsidRPr="002A174B">
        <w:rPr>
          <w:rFonts w:ascii="Times New Roman" w:hAnsi="Times New Roman" w:cs="Times New Roman"/>
        </w:rPr>
        <w:t>, коллизионные принципы, конституционное право, отраслевая принадлежность коллизионного права</w:t>
      </w:r>
      <w:r w:rsidR="000C5A01">
        <w:rPr>
          <w:rFonts w:ascii="Times New Roman" w:hAnsi="Times New Roman" w:cs="Times New Roman"/>
        </w:rPr>
        <w:t>, коллизионные нормы.</w:t>
      </w:r>
    </w:p>
    <w:p w14:paraId="06FB396A" w14:textId="77777777" w:rsidR="00635176" w:rsidRPr="00635176" w:rsidRDefault="00635176" w:rsidP="00F53B9D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35176">
        <w:rPr>
          <w:rFonts w:ascii="Times New Roman" w:hAnsi="Times New Roman" w:cs="Times New Roman"/>
        </w:rPr>
        <w:t>Коллизионное право выступает в роли ключевого регулятора, имеющего «</w:t>
      </w:r>
      <w:proofErr w:type="spellStart"/>
      <w:r w:rsidRPr="00635176">
        <w:rPr>
          <w:rFonts w:ascii="Times New Roman" w:hAnsi="Times New Roman" w:cs="Times New Roman"/>
        </w:rPr>
        <w:t>внутриправовую</w:t>
      </w:r>
      <w:proofErr w:type="spellEnd"/>
      <w:r w:rsidRPr="00635176">
        <w:rPr>
          <w:rFonts w:ascii="Times New Roman" w:hAnsi="Times New Roman" w:cs="Times New Roman"/>
        </w:rPr>
        <w:t xml:space="preserve">» природу. Оно обеспечивает целостность всей системы законодательства и точную регламентацию реально складывающихся отношений. По сути, данная категория является противоположностью правового хаоса и выступает гарантом соблюдения законности в обществе. Вместе с тем коллизионное право — понятие достаточно условное, и едва ли обоснованно называть его полноценной отраслью права, равно как и выделять в его составе </w:t>
      </w:r>
      <w:proofErr w:type="spellStart"/>
      <w:r w:rsidRPr="00635176">
        <w:rPr>
          <w:rFonts w:ascii="Times New Roman" w:hAnsi="Times New Roman" w:cs="Times New Roman"/>
        </w:rPr>
        <w:t>подотрасли</w:t>
      </w:r>
      <w:proofErr w:type="spellEnd"/>
      <w:r w:rsidRPr="00635176">
        <w:rPr>
          <w:rFonts w:ascii="Times New Roman" w:hAnsi="Times New Roman" w:cs="Times New Roman"/>
        </w:rPr>
        <w:t>. Фактически речь идёт о совокупности норм, которые придают праву структурированность и обеспечивают системность его применения.</w:t>
      </w:r>
    </w:p>
    <w:p w14:paraId="6ED6406B" w14:textId="77777777" w:rsidR="00635176" w:rsidRPr="00635176" w:rsidRDefault="00635176" w:rsidP="00F53B9D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35176">
        <w:rPr>
          <w:rFonts w:ascii="Times New Roman" w:hAnsi="Times New Roman" w:cs="Times New Roman"/>
        </w:rPr>
        <w:t>Выражение «федеральное коллизионное право» вошло в официальную юридическую лексику благодаря Конституции РФ, принятой в 1993 году (п. «п» ст. 71). Реакция научного сообщества на это нововведение оказалась неоднозначной. Часть специалистов сочла, что для подлинной федерации, какой тогда виделась Россия, такой термин важен и оправдан. Другие же указывали: коллизионные механизмы были выработаны ещё в Древнем Риме, и их закрепление в конституции или иных законах ничего принципиально не меняет. Эти механизмы действовали и будут действовать самостоятельно, поскольку без подобных естественных начал сохранение права как единой системы попросту невозможно.</w:t>
      </w:r>
    </w:p>
    <w:p w14:paraId="2C722975" w14:textId="77777777" w:rsidR="00635176" w:rsidRPr="00635176" w:rsidRDefault="00635176" w:rsidP="00F53B9D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35176">
        <w:rPr>
          <w:rFonts w:ascii="Times New Roman" w:hAnsi="Times New Roman" w:cs="Times New Roman"/>
        </w:rPr>
        <w:t xml:space="preserve">На самом деле о коллизионном праве стоит говорить лишь с известной долей условности — тем более неверно считать, что «федеральное коллизионное право является, скорее, </w:t>
      </w:r>
      <w:proofErr w:type="spellStart"/>
      <w:r w:rsidRPr="00635176">
        <w:rPr>
          <w:rFonts w:ascii="Times New Roman" w:hAnsi="Times New Roman" w:cs="Times New Roman"/>
        </w:rPr>
        <w:t>подотраслью</w:t>
      </w:r>
      <w:proofErr w:type="spellEnd"/>
      <w:r w:rsidRPr="00635176">
        <w:rPr>
          <w:rFonts w:ascii="Times New Roman" w:hAnsi="Times New Roman" w:cs="Times New Roman"/>
        </w:rPr>
        <w:t xml:space="preserve"> конституционного права». В правовой системе для поддержания её единства существуют особые коллизионные принципы, которые придают ей системный характер и обеспечивают эффективную реализацию. Иными словами, коллизионные начала представляют собой универсальные ориентиры для всей системы права, гарантирующие её непротиворечивое действие. Выяснение того, к какой именно отрасли относятся эти начала (к конституционному праву или иной), даёт немного. Гораздо важнее понимать, что они конкретизируются в самых разных отраслях и снабжены обеспечивающими нормами, что требует их дальнейшего изучения и упорядочения.</w:t>
      </w:r>
    </w:p>
    <w:p w14:paraId="32AD263A" w14:textId="77777777" w:rsidR="00635176" w:rsidRPr="00635176" w:rsidRDefault="00635176" w:rsidP="00F53B9D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35176">
        <w:rPr>
          <w:rFonts w:ascii="Times New Roman" w:hAnsi="Times New Roman" w:cs="Times New Roman"/>
        </w:rPr>
        <w:t>Термин «коллизионное право» прочно закрепился в понятийном аппарате российской юриспруденции, однако до сих пор отсутствует единое мнение о том, какое место он занимает в системе права.</w:t>
      </w:r>
    </w:p>
    <w:p w14:paraId="37A045CE" w14:textId="77777777" w:rsidR="00635176" w:rsidRPr="00635176" w:rsidRDefault="00635176" w:rsidP="00F53B9D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35176">
        <w:rPr>
          <w:rFonts w:ascii="Times New Roman" w:hAnsi="Times New Roman" w:cs="Times New Roman"/>
        </w:rPr>
        <w:t xml:space="preserve">В отечественной правовой науке нет общепризнанного подхода к определению отраслевой природы коллизионного права. Долгое время коллизионные нормы рассматривались исключительно в контексте регулирования международных отношений либо правоотношений, осложнённых иностранным элементом, через призму норм международного частного права. Но в последние годы в юриспруденции явно наметилась тенденция к расширению предмета коллизионного права — его начинают анализировать не только с </w:t>
      </w:r>
      <w:r w:rsidRPr="00635176">
        <w:rPr>
          <w:rFonts w:ascii="Times New Roman" w:hAnsi="Times New Roman" w:cs="Times New Roman"/>
        </w:rPr>
        <w:lastRenderedPageBreak/>
        <w:t>позиций гармонизации и унификации международного законодательства, но и применительно к внутригосударственному праву.</w:t>
      </w:r>
    </w:p>
    <w:p w14:paraId="1AA2B54C" w14:textId="77777777" w:rsidR="00635176" w:rsidRPr="00635176" w:rsidRDefault="00635176" w:rsidP="00F53B9D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35176">
        <w:rPr>
          <w:rFonts w:ascii="Times New Roman" w:hAnsi="Times New Roman" w:cs="Times New Roman"/>
        </w:rPr>
        <w:t xml:space="preserve">Таким образом, коллизионное право можно </w:t>
      </w:r>
      <w:proofErr w:type="gramStart"/>
      <w:r w:rsidRPr="00635176">
        <w:rPr>
          <w:rFonts w:ascii="Times New Roman" w:hAnsi="Times New Roman" w:cs="Times New Roman"/>
        </w:rPr>
        <w:t>определить</w:t>
      </w:r>
      <w:proofErr w:type="gramEnd"/>
      <w:r w:rsidRPr="00635176">
        <w:rPr>
          <w:rFonts w:ascii="Times New Roman" w:hAnsi="Times New Roman" w:cs="Times New Roman"/>
        </w:rPr>
        <w:t xml:space="preserve"> как межотраслевой правовой институт, объединяющий нормы, которые регулируют общественные отношения, связанные с преодолением юридических коллизий, и направленные на достижение согласованности и непротиворечивости правового регулирования.</w:t>
      </w:r>
    </w:p>
    <w:p w14:paraId="6F11E6B2" w14:textId="77777777" w:rsidR="00635176" w:rsidRPr="00635176" w:rsidRDefault="00635176" w:rsidP="00F53B9D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35176">
        <w:rPr>
          <w:rFonts w:ascii="Times New Roman" w:hAnsi="Times New Roman" w:cs="Times New Roman"/>
        </w:rPr>
        <w:t xml:space="preserve">Под юридическими коллизиями понимаются расхождения или противоречия между отдельными нормативными актами, регулирующими одинаковые либо смежные общественные отношения, а также противоречия, возникающие в процессе </w:t>
      </w:r>
      <w:proofErr w:type="spellStart"/>
      <w:r w:rsidRPr="00635176">
        <w:rPr>
          <w:rFonts w:ascii="Times New Roman" w:hAnsi="Times New Roman" w:cs="Times New Roman"/>
        </w:rPr>
        <w:t>правоприменения</w:t>
      </w:r>
      <w:proofErr w:type="spellEnd"/>
      <w:r w:rsidRPr="00635176">
        <w:rPr>
          <w:rFonts w:ascii="Times New Roman" w:hAnsi="Times New Roman" w:cs="Times New Roman"/>
        </w:rPr>
        <w:t xml:space="preserve"> и при осуществлении полномочий компетентными органами и должностными лицами.</w:t>
      </w:r>
    </w:p>
    <w:p w14:paraId="277B07FC" w14:textId="30116CBE" w:rsidR="000C5A01" w:rsidRDefault="000C5A01" w:rsidP="00F53B9D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0C5A01">
        <w:rPr>
          <w:rFonts w:ascii="Times New Roman" w:hAnsi="Times New Roman" w:cs="Times New Roman"/>
        </w:rPr>
        <w:t>***</w:t>
      </w:r>
      <w:bookmarkStart w:id="0" w:name="_GoBack"/>
      <w:bookmarkEnd w:id="0"/>
    </w:p>
    <w:p w14:paraId="5FAD2806" w14:textId="16AB8063" w:rsidR="00635176" w:rsidRDefault="00635176" w:rsidP="00F53B9D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35176">
        <w:rPr>
          <w:rFonts w:ascii="Times New Roman" w:hAnsi="Times New Roman" w:cs="Times New Roman"/>
        </w:rPr>
        <w:t>Проведённое исследование позволяет заключить: коллизионное право представляет собой универсальную отрасль в системе российского права, которая не имеет собственной отраслевой принадлежности.</w:t>
      </w:r>
      <w:r>
        <w:rPr>
          <w:rFonts w:ascii="Times New Roman" w:hAnsi="Times New Roman" w:cs="Times New Roman"/>
        </w:rPr>
        <w:t xml:space="preserve"> </w:t>
      </w:r>
      <w:r w:rsidR="00F07249">
        <w:rPr>
          <w:rFonts w:ascii="Times New Roman" w:hAnsi="Times New Roman" w:cs="Times New Roman"/>
        </w:rPr>
        <w:t>Федеральное коллизионное право, в свою очередь,</w:t>
      </w:r>
      <w:r w:rsidR="00C5605D">
        <w:rPr>
          <w:rFonts w:ascii="Times New Roman" w:hAnsi="Times New Roman" w:cs="Times New Roman"/>
        </w:rPr>
        <w:t xml:space="preserve"> </w:t>
      </w:r>
      <w:r w:rsidR="00C5605D" w:rsidRPr="00C5605D">
        <w:rPr>
          <w:rFonts w:ascii="Times New Roman" w:hAnsi="Times New Roman" w:cs="Times New Roman"/>
        </w:rPr>
        <w:t xml:space="preserve">— </w:t>
      </w:r>
      <w:r w:rsidR="00C5605D">
        <w:rPr>
          <w:rFonts w:ascii="Times New Roman" w:hAnsi="Times New Roman" w:cs="Times New Roman"/>
        </w:rPr>
        <w:t xml:space="preserve"> </w:t>
      </w:r>
      <w:r w:rsidR="00C5605D">
        <w:rPr>
          <w:rFonts w:ascii="Times New Roman" w:hAnsi="Times New Roman" w:cs="Times New Roman"/>
          <w:iCs/>
        </w:rPr>
        <w:t>часть системы коллизионного права,</w:t>
      </w:r>
      <w:r w:rsidR="00C5605D" w:rsidRPr="00C5605D">
        <w:rPr>
          <w:rFonts w:ascii="Times New Roman" w:hAnsi="Times New Roman" w:cs="Times New Roman"/>
          <w:iCs/>
        </w:rPr>
        <w:t xml:space="preserve"> закреплённая в Конституции РФ, которая не образует отдельной отрасли или </w:t>
      </w:r>
      <w:proofErr w:type="spellStart"/>
      <w:r w:rsidR="00C5605D" w:rsidRPr="00C5605D">
        <w:rPr>
          <w:rFonts w:ascii="Times New Roman" w:hAnsi="Times New Roman" w:cs="Times New Roman"/>
          <w:iCs/>
        </w:rPr>
        <w:t>подотрасли</w:t>
      </w:r>
      <w:proofErr w:type="spellEnd"/>
      <w:r w:rsidR="00C5605D" w:rsidRPr="00C5605D">
        <w:rPr>
          <w:rFonts w:ascii="Times New Roman" w:hAnsi="Times New Roman" w:cs="Times New Roman"/>
          <w:iCs/>
        </w:rPr>
        <w:t>, а представляет собой совокупность коллизионных предписаний, обеспечивающих непротиворечивость всей правовой системы.</w:t>
      </w:r>
    </w:p>
    <w:p w14:paraId="2E51E7F8" w14:textId="554F5643" w:rsidR="005B4463" w:rsidRDefault="005B4463" w:rsidP="00F53B9D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5B4463">
        <w:rPr>
          <w:rFonts w:ascii="Times New Roman" w:hAnsi="Times New Roman" w:cs="Times New Roman"/>
        </w:rPr>
        <w:t>Список литературы</w:t>
      </w:r>
    </w:p>
    <w:p w14:paraId="0EAC4872" w14:textId="77777777" w:rsidR="00F53B9D" w:rsidRPr="00F53B9D" w:rsidRDefault="00F53B9D" w:rsidP="00F53B9D">
      <w:pPr>
        <w:spacing w:line="240" w:lineRule="auto"/>
        <w:jc w:val="both"/>
        <w:rPr>
          <w:rFonts w:ascii="Times New Roman" w:hAnsi="Times New Roman" w:cs="Times New Roman"/>
        </w:rPr>
      </w:pPr>
      <w:r w:rsidRPr="00F53B9D">
        <w:rPr>
          <w:rFonts w:ascii="Times New Roman" w:hAnsi="Times New Roman" w:cs="Times New Roman"/>
        </w:rPr>
        <w:t xml:space="preserve">1. </w:t>
      </w:r>
      <w:proofErr w:type="spellStart"/>
      <w:r w:rsidRPr="00F53B9D">
        <w:rPr>
          <w:rFonts w:ascii="Times New Roman" w:hAnsi="Times New Roman" w:cs="Times New Roman"/>
        </w:rPr>
        <w:t>Матузов</w:t>
      </w:r>
      <w:proofErr w:type="spellEnd"/>
      <w:r w:rsidRPr="00F53B9D">
        <w:rPr>
          <w:rFonts w:ascii="Times New Roman" w:hAnsi="Times New Roman" w:cs="Times New Roman"/>
        </w:rPr>
        <w:t xml:space="preserve">, Н. И. Теория государства и </w:t>
      </w:r>
      <w:proofErr w:type="gramStart"/>
      <w:r w:rsidRPr="00F53B9D">
        <w:rPr>
          <w:rFonts w:ascii="Times New Roman" w:hAnsi="Times New Roman" w:cs="Times New Roman"/>
        </w:rPr>
        <w:t>права :</w:t>
      </w:r>
      <w:proofErr w:type="gramEnd"/>
      <w:r w:rsidRPr="00F53B9D">
        <w:rPr>
          <w:rFonts w:ascii="Times New Roman" w:hAnsi="Times New Roman" w:cs="Times New Roman"/>
        </w:rPr>
        <w:t xml:space="preserve"> учебное пособие для вузов / Н. И. </w:t>
      </w:r>
      <w:proofErr w:type="spellStart"/>
      <w:r w:rsidRPr="00F53B9D">
        <w:rPr>
          <w:rFonts w:ascii="Times New Roman" w:hAnsi="Times New Roman" w:cs="Times New Roman"/>
        </w:rPr>
        <w:t>Матузов</w:t>
      </w:r>
      <w:proofErr w:type="spellEnd"/>
      <w:r w:rsidRPr="00F53B9D">
        <w:rPr>
          <w:rFonts w:ascii="Times New Roman" w:hAnsi="Times New Roman" w:cs="Times New Roman"/>
        </w:rPr>
        <w:t xml:space="preserve">, А. В. Малько. – 2-е изд., </w:t>
      </w:r>
      <w:proofErr w:type="spellStart"/>
      <w:r w:rsidRPr="00F53B9D">
        <w:rPr>
          <w:rFonts w:ascii="Times New Roman" w:hAnsi="Times New Roman" w:cs="Times New Roman"/>
        </w:rPr>
        <w:t>перераб</w:t>
      </w:r>
      <w:proofErr w:type="spellEnd"/>
      <w:r w:rsidRPr="00F53B9D">
        <w:rPr>
          <w:rFonts w:ascii="Times New Roman" w:hAnsi="Times New Roman" w:cs="Times New Roman"/>
        </w:rPr>
        <w:t xml:space="preserve">. и доп. – </w:t>
      </w:r>
      <w:proofErr w:type="gramStart"/>
      <w:r w:rsidRPr="00F53B9D">
        <w:rPr>
          <w:rFonts w:ascii="Times New Roman" w:hAnsi="Times New Roman" w:cs="Times New Roman"/>
        </w:rPr>
        <w:t>Москва :</w:t>
      </w:r>
      <w:proofErr w:type="gramEnd"/>
      <w:r w:rsidRPr="00F53B9D">
        <w:rPr>
          <w:rFonts w:ascii="Times New Roman" w:hAnsi="Times New Roman" w:cs="Times New Roman"/>
        </w:rPr>
        <w:t xml:space="preserve"> Издательство </w:t>
      </w:r>
      <w:proofErr w:type="spellStart"/>
      <w:r w:rsidRPr="00F53B9D">
        <w:rPr>
          <w:rFonts w:ascii="Times New Roman" w:hAnsi="Times New Roman" w:cs="Times New Roman"/>
        </w:rPr>
        <w:t>Юристъ</w:t>
      </w:r>
      <w:proofErr w:type="spellEnd"/>
      <w:r w:rsidRPr="00F53B9D">
        <w:rPr>
          <w:rFonts w:ascii="Times New Roman" w:hAnsi="Times New Roman" w:cs="Times New Roman"/>
        </w:rPr>
        <w:t>, 2005. – 112 с.</w:t>
      </w:r>
    </w:p>
    <w:p w14:paraId="02640294" w14:textId="77777777" w:rsidR="00F53B9D" w:rsidRPr="00F53B9D" w:rsidRDefault="00F53B9D" w:rsidP="00F53B9D">
      <w:pPr>
        <w:spacing w:line="240" w:lineRule="auto"/>
        <w:jc w:val="both"/>
        <w:rPr>
          <w:rFonts w:ascii="Times New Roman" w:hAnsi="Times New Roman" w:cs="Times New Roman"/>
        </w:rPr>
      </w:pPr>
      <w:r w:rsidRPr="00F53B9D">
        <w:rPr>
          <w:rFonts w:ascii="Times New Roman" w:hAnsi="Times New Roman" w:cs="Times New Roman"/>
        </w:rPr>
        <w:t xml:space="preserve">2. </w:t>
      </w:r>
      <w:proofErr w:type="spellStart"/>
      <w:r w:rsidRPr="00F53B9D">
        <w:rPr>
          <w:rFonts w:ascii="Times New Roman" w:hAnsi="Times New Roman" w:cs="Times New Roman"/>
        </w:rPr>
        <w:t>Латыпова</w:t>
      </w:r>
      <w:proofErr w:type="spellEnd"/>
      <w:r w:rsidRPr="00F53B9D">
        <w:rPr>
          <w:rFonts w:ascii="Times New Roman" w:hAnsi="Times New Roman" w:cs="Times New Roman"/>
        </w:rPr>
        <w:t xml:space="preserve">, Н. С. К вопросу о правовой природе коллизионного права / Н. С. </w:t>
      </w:r>
      <w:proofErr w:type="spellStart"/>
      <w:r w:rsidRPr="00F53B9D">
        <w:rPr>
          <w:rFonts w:ascii="Times New Roman" w:hAnsi="Times New Roman" w:cs="Times New Roman"/>
        </w:rPr>
        <w:t>Латыпова</w:t>
      </w:r>
      <w:proofErr w:type="spellEnd"/>
      <w:r w:rsidRPr="00F53B9D">
        <w:rPr>
          <w:rFonts w:ascii="Times New Roman" w:hAnsi="Times New Roman" w:cs="Times New Roman"/>
        </w:rPr>
        <w:t xml:space="preserve">, Н. В. </w:t>
      </w:r>
      <w:proofErr w:type="spellStart"/>
      <w:r w:rsidRPr="00F53B9D">
        <w:rPr>
          <w:rFonts w:ascii="Times New Roman" w:hAnsi="Times New Roman" w:cs="Times New Roman"/>
        </w:rPr>
        <w:t>Ямалетдинова</w:t>
      </w:r>
      <w:proofErr w:type="spellEnd"/>
      <w:r w:rsidRPr="00F53B9D">
        <w:rPr>
          <w:rFonts w:ascii="Times New Roman" w:hAnsi="Times New Roman" w:cs="Times New Roman"/>
        </w:rPr>
        <w:t>. // Правовое государство: теория и практика. – 2020. – Т. 16, № 3. – С. 64-72.</w:t>
      </w:r>
    </w:p>
    <w:p w14:paraId="51C38DFA" w14:textId="77777777" w:rsidR="00F53B9D" w:rsidRPr="00F53B9D" w:rsidRDefault="00F53B9D" w:rsidP="00F53B9D">
      <w:pPr>
        <w:spacing w:line="240" w:lineRule="auto"/>
        <w:jc w:val="both"/>
        <w:rPr>
          <w:rFonts w:ascii="Times New Roman" w:hAnsi="Times New Roman" w:cs="Times New Roman"/>
        </w:rPr>
      </w:pPr>
      <w:r w:rsidRPr="00F53B9D">
        <w:rPr>
          <w:rFonts w:ascii="Times New Roman" w:hAnsi="Times New Roman" w:cs="Times New Roman"/>
        </w:rPr>
        <w:t>3.</w:t>
      </w:r>
      <w:r w:rsidRPr="00F53B9D">
        <w:rPr>
          <w:rFonts w:ascii="Times New Roman" w:hAnsi="Times New Roman" w:cs="Times New Roman"/>
        </w:rPr>
        <w:tab/>
        <w:t>Власенко, Н. А. Коллизионное право России: состояние и перспективы / Н. А. Власенко. // Журнал российского права. – 2017. – № 6. – С. 5-18.</w:t>
      </w:r>
    </w:p>
    <w:p w14:paraId="3B66724E" w14:textId="562AA216" w:rsidR="005B4463" w:rsidRPr="005B4463" w:rsidRDefault="00F53B9D" w:rsidP="00F53B9D">
      <w:pPr>
        <w:spacing w:line="240" w:lineRule="auto"/>
        <w:jc w:val="both"/>
        <w:rPr>
          <w:rFonts w:ascii="Times New Roman" w:hAnsi="Times New Roman" w:cs="Times New Roman"/>
        </w:rPr>
      </w:pPr>
      <w:r w:rsidRPr="00F53B9D">
        <w:rPr>
          <w:rFonts w:ascii="Times New Roman" w:hAnsi="Times New Roman" w:cs="Times New Roman"/>
        </w:rPr>
        <w:t>4.</w:t>
      </w:r>
      <w:r w:rsidRPr="00F53B9D">
        <w:rPr>
          <w:rFonts w:ascii="Times New Roman" w:hAnsi="Times New Roman" w:cs="Times New Roman"/>
        </w:rPr>
        <w:tab/>
        <w:t>Стародубцева, И. А. Конституционные принципы федерального коллизионного права / И. А. Стародубцева. // Журнал российского права. – 2012. – № 6. – С. 59-66.</w:t>
      </w:r>
    </w:p>
    <w:p w14:paraId="6D07842D" w14:textId="77777777" w:rsidR="00F53B9D" w:rsidRPr="005B4463" w:rsidRDefault="00F53B9D">
      <w:pPr>
        <w:spacing w:line="240" w:lineRule="auto"/>
        <w:jc w:val="both"/>
        <w:rPr>
          <w:rFonts w:ascii="Times New Roman" w:hAnsi="Times New Roman" w:cs="Times New Roman"/>
        </w:rPr>
      </w:pPr>
    </w:p>
    <w:sectPr w:rsidR="00F53B9D" w:rsidRPr="005B4463" w:rsidSect="002A1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1FB2"/>
    <w:multiLevelType w:val="hybridMultilevel"/>
    <w:tmpl w:val="0A68AC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EDE3C76"/>
    <w:multiLevelType w:val="hybridMultilevel"/>
    <w:tmpl w:val="3EB89C1E"/>
    <w:lvl w:ilvl="0" w:tplc="FDB8F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3D54F6"/>
    <w:multiLevelType w:val="hybridMultilevel"/>
    <w:tmpl w:val="FA8C7F1C"/>
    <w:lvl w:ilvl="0" w:tplc="F398BD2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D012A"/>
    <w:multiLevelType w:val="multilevel"/>
    <w:tmpl w:val="D0B4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910C06"/>
    <w:multiLevelType w:val="hybridMultilevel"/>
    <w:tmpl w:val="36585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5C"/>
    <w:rsid w:val="000C5A01"/>
    <w:rsid w:val="00100B5C"/>
    <w:rsid w:val="002A174B"/>
    <w:rsid w:val="002C2595"/>
    <w:rsid w:val="005B4463"/>
    <w:rsid w:val="00635176"/>
    <w:rsid w:val="008416C3"/>
    <w:rsid w:val="00C5605D"/>
    <w:rsid w:val="00CA66A1"/>
    <w:rsid w:val="00F07249"/>
    <w:rsid w:val="00F5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CA7E"/>
  <w15:chartTrackingRefBased/>
  <w15:docId w15:val="{2CF0B121-CEB0-463E-ACCC-EDAC9120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0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0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B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B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B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B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B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B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0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0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0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0B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0B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0B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0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0B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0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1462-5BFF-43C6-B0C7-7B4A54D4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Давыдова</dc:creator>
  <cp:keywords/>
  <dc:description/>
  <cp:lastModifiedBy>gomerzedd@gmail.com</cp:lastModifiedBy>
  <cp:revision>2</cp:revision>
  <dcterms:created xsi:type="dcterms:W3CDTF">2026-04-06T19:31:00Z</dcterms:created>
  <dcterms:modified xsi:type="dcterms:W3CDTF">2026-04-06T19:31:00Z</dcterms:modified>
</cp:coreProperties>
</file>