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072B" w:rsidRPr="001316CB" w:rsidRDefault="0004072B" w:rsidP="001316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1316C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Ландшафтная дифференциация качества минеральных вод как основа устойчивого природопользования региона</w:t>
      </w:r>
    </w:p>
    <w:p w:rsidR="0004072B" w:rsidRPr="0004072B" w:rsidRDefault="0004072B" w:rsidP="001316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1316C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Никитина Александра Андреевна</w:t>
      </w:r>
    </w:p>
    <w:p w:rsidR="0004072B" w:rsidRPr="0004072B" w:rsidRDefault="0004072B" w:rsidP="001316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04072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Студент</w:t>
      </w:r>
    </w:p>
    <w:p w:rsidR="0004072B" w:rsidRPr="0004072B" w:rsidRDefault="00FD4F28" w:rsidP="001316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1316C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Нина Васильевна Благовещенская</w:t>
      </w:r>
    </w:p>
    <w:p w:rsidR="0004072B" w:rsidRPr="0004072B" w:rsidRDefault="0004072B" w:rsidP="001316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04072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Научный руководитель, </w:t>
      </w:r>
      <w:r w:rsidR="00FD4F28" w:rsidRPr="001316C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д</w:t>
      </w:r>
      <w:r w:rsidRPr="0004072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 w:rsidR="00FD4F28" w:rsidRPr="001316C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б</w:t>
      </w:r>
      <w:r w:rsidRPr="0004072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.н.</w:t>
      </w:r>
    </w:p>
    <w:p w:rsidR="00633BEB" w:rsidRPr="001316CB" w:rsidRDefault="0031306E" w:rsidP="001316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1316C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Экологический факультет</w:t>
      </w:r>
    </w:p>
    <w:p w:rsidR="001316CB" w:rsidRPr="001316CB" w:rsidRDefault="001316CB" w:rsidP="001316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31306E" w:rsidRDefault="0031306E" w:rsidP="00131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A060B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Ключевые слова: мониторинг, минеральные источники, ландшафт, гидрохимия, бальнеологические свойства.</w:t>
      </w:r>
    </w:p>
    <w:p w:rsidR="001316CB" w:rsidRPr="00A060B3" w:rsidRDefault="001316CB" w:rsidP="00131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31306E" w:rsidRPr="001316CB" w:rsidRDefault="0031306E" w:rsidP="001316CB">
      <w:pPr>
        <w:pStyle w:val="ds-markdown-paragraph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1316CB">
        <w:rPr>
          <w:color w:val="000000" w:themeColor="text1"/>
        </w:rPr>
        <w:t xml:space="preserve">В условиях курса на импортозамещение и развитие внутреннего медицинского туризма возрастает </w:t>
      </w:r>
      <w:r w:rsidR="00922AE7">
        <w:rPr>
          <w:color w:val="000000" w:themeColor="text1"/>
        </w:rPr>
        <w:t>актуальность</w:t>
      </w:r>
      <w:r w:rsidRPr="001316CB">
        <w:rPr>
          <w:color w:val="000000" w:themeColor="text1"/>
        </w:rPr>
        <w:t xml:space="preserve"> комплексного изучения бальнеологических ресурсов Российской Федерации. </w:t>
      </w:r>
      <w:proofErr w:type="spellStart"/>
      <w:r w:rsidRPr="001316CB">
        <w:rPr>
          <w:color w:val="000000" w:themeColor="text1"/>
        </w:rPr>
        <w:t>Ундоровское</w:t>
      </w:r>
      <w:proofErr w:type="spellEnd"/>
      <w:r w:rsidRPr="001316CB">
        <w:rPr>
          <w:color w:val="000000" w:themeColor="text1"/>
        </w:rPr>
        <w:t xml:space="preserve"> месторождение минеральных вод</w:t>
      </w:r>
      <w:r w:rsidR="00922AE7">
        <w:rPr>
          <w:color w:val="000000" w:themeColor="text1"/>
        </w:rPr>
        <w:t xml:space="preserve">, расположенное в </w:t>
      </w:r>
      <w:r w:rsidRPr="001316CB">
        <w:rPr>
          <w:color w:val="000000" w:themeColor="text1"/>
        </w:rPr>
        <w:t>Ульяновск</w:t>
      </w:r>
      <w:r w:rsidR="00922AE7">
        <w:rPr>
          <w:color w:val="000000" w:themeColor="text1"/>
        </w:rPr>
        <w:t>ой</w:t>
      </w:r>
      <w:r w:rsidRPr="001316CB">
        <w:rPr>
          <w:color w:val="000000" w:themeColor="text1"/>
        </w:rPr>
        <w:t xml:space="preserve"> област</w:t>
      </w:r>
      <w:r w:rsidR="00922AE7">
        <w:rPr>
          <w:color w:val="000000" w:themeColor="text1"/>
        </w:rPr>
        <w:t>и,</w:t>
      </w:r>
      <w:r w:rsidRPr="001316CB">
        <w:rPr>
          <w:color w:val="000000" w:themeColor="text1"/>
        </w:rPr>
        <w:t xml:space="preserve"> представляет собой уникальный природный объект: его источники </w:t>
      </w:r>
      <w:r w:rsidR="00922AE7">
        <w:rPr>
          <w:color w:val="000000" w:themeColor="text1"/>
        </w:rPr>
        <w:t>принадлежат</w:t>
      </w:r>
      <w:r w:rsidRPr="001316CB">
        <w:rPr>
          <w:color w:val="000000" w:themeColor="text1"/>
        </w:rPr>
        <w:t xml:space="preserve"> к сульфатно-гидрокарбонатному магниево-кальциевому типу и </w:t>
      </w:r>
      <w:r w:rsidR="00922AE7">
        <w:rPr>
          <w:color w:val="000000" w:themeColor="text1"/>
        </w:rPr>
        <w:t>близки по составу</w:t>
      </w:r>
      <w:r w:rsidRPr="001316CB">
        <w:rPr>
          <w:color w:val="000000" w:themeColor="text1"/>
        </w:rPr>
        <w:t xml:space="preserve"> с водами европейских курортов [1]. </w:t>
      </w:r>
      <w:r w:rsidR="00922AE7">
        <w:rPr>
          <w:color w:val="000000" w:themeColor="text1"/>
        </w:rPr>
        <w:t>Но</w:t>
      </w:r>
      <w:r w:rsidRPr="001316CB">
        <w:rPr>
          <w:color w:val="000000" w:themeColor="text1"/>
        </w:rPr>
        <w:t xml:space="preserve"> устойчивый рост антропогенной нагрузки (интенсификация сельского хозяйства, туристическая инфраструктура, урбанизация)</w:t>
      </w:r>
      <w:r w:rsidR="001316CB">
        <w:rPr>
          <w:color w:val="000000" w:themeColor="text1"/>
        </w:rPr>
        <w:t xml:space="preserve"> </w:t>
      </w:r>
      <w:r w:rsidR="001316CB" w:rsidRPr="001316CB">
        <w:rPr>
          <w:color w:val="000000" w:themeColor="text1"/>
        </w:rPr>
        <w:t>[2]</w:t>
      </w:r>
      <w:r w:rsidRPr="001316CB">
        <w:rPr>
          <w:color w:val="000000" w:themeColor="text1"/>
        </w:rPr>
        <w:t xml:space="preserve"> оказывает </w:t>
      </w:r>
      <w:r w:rsidR="00922AE7">
        <w:rPr>
          <w:color w:val="000000" w:themeColor="text1"/>
        </w:rPr>
        <w:t>сильное</w:t>
      </w:r>
      <w:r w:rsidRPr="001316CB">
        <w:rPr>
          <w:color w:val="000000" w:themeColor="text1"/>
        </w:rPr>
        <w:t xml:space="preserve"> воздействие на гидрохимические характеристики подземных вод, что требует ландшафтно-геохимического анализа для оценки их качества и </w:t>
      </w:r>
      <w:r w:rsidR="00922AE7">
        <w:rPr>
          <w:color w:val="000000" w:themeColor="text1"/>
        </w:rPr>
        <w:t xml:space="preserve">определения </w:t>
      </w:r>
      <w:r w:rsidRPr="001316CB">
        <w:rPr>
          <w:color w:val="000000" w:themeColor="text1"/>
        </w:rPr>
        <w:t>потенциала использования</w:t>
      </w:r>
      <w:r w:rsidR="00922AE7">
        <w:rPr>
          <w:color w:val="000000" w:themeColor="text1"/>
        </w:rPr>
        <w:t xml:space="preserve"> в лечебных целях</w:t>
      </w:r>
      <w:r w:rsidR="001316CB" w:rsidRPr="001316CB">
        <w:rPr>
          <w:color w:val="000000" w:themeColor="text1"/>
        </w:rPr>
        <w:t xml:space="preserve"> [3, 4]</w:t>
      </w:r>
      <w:r w:rsidRPr="001316CB">
        <w:rPr>
          <w:color w:val="000000" w:themeColor="text1"/>
        </w:rPr>
        <w:t>.</w:t>
      </w:r>
    </w:p>
    <w:p w:rsidR="00922AE7" w:rsidRDefault="0031306E" w:rsidP="001316CB">
      <w:pPr>
        <w:pStyle w:val="ds-markdown-paragraph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1316CB">
        <w:rPr>
          <w:color w:val="000000" w:themeColor="text1"/>
        </w:rPr>
        <w:t>Цель</w:t>
      </w:r>
      <w:r w:rsidR="00922AE7">
        <w:rPr>
          <w:color w:val="000000" w:themeColor="text1"/>
        </w:rPr>
        <w:t xml:space="preserve"> данного</w:t>
      </w:r>
      <w:r w:rsidRPr="001316CB">
        <w:rPr>
          <w:color w:val="000000" w:themeColor="text1"/>
        </w:rPr>
        <w:t xml:space="preserve"> исследования </w:t>
      </w:r>
      <w:r w:rsidR="001316CB" w:rsidRPr="001316CB">
        <w:rPr>
          <w:color w:val="000000" w:themeColor="text1"/>
        </w:rPr>
        <w:t>-</w:t>
      </w:r>
      <w:r w:rsidRPr="001316CB">
        <w:rPr>
          <w:color w:val="000000" w:themeColor="text1"/>
        </w:rPr>
        <w:t xml:space="preserve"> на основе мониторинга 2023–2026 гг. оценить ландшафтно-обусловленную дифференциацию качества минеральных вод </w:t>
      </w:r>
      <w:proofErr w:type="spellStart"/>
      <w:r w:rsidRPr="001316CB">
        <w:rPr>
          <w:color w:val="000000" w:themeColor="text1"/>
        </w:rPr>
        <w:t>Ундоровской</w:t>
      </w:r>
      <w:proofErr w:type="spellEnd"/>
      <w:r w:rsidRPr="001316CB">
        <w:rPr>
          <w:color w:val="000000" w:themeColor="text1"/>
        </w:rPr>
        <w:t xml:space="preserve"> зоны и г. Ульяновска</w:t>
      </w:r>
      <w:r w:rsidR="00922AE7">
        <w:rPr>
          <w:color w:val="000000" w:themeColor="text1"/>
        </w:rPr>
        <w:t>.</w:t>
      </w:r>
      <w:r w:rsidRPr="001316CB">
        <w:rPr>
          <w:color w:val="000000" w:themeColor="text1"/>
        </w:rPr>
        <w:t xml:space="preserve"> </w:t>
      </w:r>
      <w:r w:rsidR="00922AE7" w:rsidRPr="00922AE7">
        <w:rPr>
          <w:color w:val="000000" w:themeColor="text1"/>
        </w:rPr>
        <w:t>Кроме того, ставится задача обоснования бальнеологического потенциала выявленных источников в контексте принципов устойчивого природопользования</w:t>
      </w:r>
      <w:r w:rsidR="00922AE7">
        <w:rPr>
          <w:color w:val="000000" w:themeColor="text1"/>
        </w:rPr>
        <w:t>.</w:t>
      </w:r>
    </w:p>
    <w:p w:rsidR="00922AE7" w:rsidRDefault="0031306E" w:rsidP="001316CB">
      <w:pPr>
        <w:pStyle w:val="ds-markdown-paragraph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1316CB">
        <w:rPr>
          <w:color w:val="000000" w:themeColor="text1"/>
        </w:rPr>
        <w:t>Объекты исследования: источник №1 «Главный» (с. Ундоры, рекреационно-стабилизированный лесопарковый ландшафт), источник №2-3 «Малые Ундоры» (</w:t>
      </w:r>
      <w:proofErr w:type="spellStart"/>
      <w:r w:rsidRPr="001316CB">
        <w:rPr>
          <w:color w:val="000000" w:themeColor="text1"/>
        </w:rPr>
        <w:t>агрогенный</w:t>
      </w:r>
      <w:proofErr w:type="spellEnd"/>
      <w:r w:rsidRPr="001316CB">
        <w:rPr>
          <w:color w:val="000000" w:themeColor="text1"/>
        </w:rPr>
        <w:t xml:space="preserve"> ландшафт с чернозёмными почвами), «</w:t>
      </w:r>
      <w:proofErr w:type="spellStart"/>
      <w:r w:rsidRPr="001316CB">
        <w:rPr>
          <w:color w:val="000000" w:themeColor="text1"/>
        </w:rPr>
        <w:t>Чучкаловский</w:t>
      </w:r>
      <w:proofErr w:type="spellEnd"/>
      <w:r w:rsidRPr="001316CB">
        <w:rPr>
          <w:color w:val="000000" w:themeColor="text1"/>
        </w:rPr>
        <w:t xml:space="preserve"> врачебный родник» (г. Ульяновск, урбанизированная зона). </w:t>
      </w:r>
      <w:r w:rsidR="00922AE7" w:rsidRPr="00922AE7">
        <w:rPr>
          <w:color w:val="000000" w:themeColor="text1"/>
        </w:rPr>
        <w:t>В качестве методическ</w:t>
      </w:r>
      <w:r w:rsidR="00922AE7">
        <w:rPr>
          <w:color w:val="000000" w:themeColor="text1"/>
        </w:rPr>
        <w:t>их</w:t>
      </w:r>
      <w:r w:rsidR="00922AE7" w:rsidRPr="00922AE7">
        <w:rPr>
          <w:color w:val="000000" w:themeColor="text1"/>
        </w:rPr>
        <w:t xml:space="preserve"> инструмент</w:t>
      </w:r>
      <w:r w:rsidR="00922AE7">
        <w:rPr>
          <w:color w:val="000000" w:themeColor="text1"/>
        </w:rPr>
        <w:t xml:space="preserve">ов </w:t>
      </w:r>
      <w:r w:rsidR="00922AE7" w:rsidRPr="00922AE7">
        <w:rPr>
          <w:color w:val="000000" w:themeColor="text1"/>
        </w:rPr>
        <w:t>использовались химико-аналитические методы, соответствующие ГОСТ Р 57165-2016, расчёт индекса загрязнения воды (ИЗВ), а также сопоставление полученных данных с предельно допустимыми концентрациями (ПДК) и эталонными образцами воды [5].</w:t>
      </w:r>
    </w:p>
    <w:p w:rsidR="0031306E" w:rsidRPr="001316CB" w:rsidRDefault="0031306E" w:rsidP="001316CB">
      <w:pPr>
        <w:pStyle w:val="ds-markdown-paragraph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1316CB">
        <w:rPr>
          <w:color w:val="000000" w:themeColor="text1"/>
        </w:rPr>
        <w:t xml:space="preserve">Результаты </w:t>
      </w:r>
      <w:r w:rsidR="00922AE7">
        <w:rPr>
          <w:color w:val="000000" w:themeColor="text1"/>
        </w:rPr>
        <w:t xml:space="preserve">анализа </w:t>
      </w:r>
      <w:r w:rsidRPr="001316CB">
        <w:rPr>
          <w:color w:val="000000" w:themeColor="text1"/>
        </w:rPr>
        <w:t xml:space="preserve">выявили значительные различия между источниками. В источнике №2-3 «Малые Ундоры» </w:t>
      </w:r>
      <w:r w:rsidR="00922AE7">
        <w:rPr>
          <w:color w:val="000000" w:themeColor="text1"/>
        </w:rPr>
        <w:t>обнаружено</w:t>
      </w:r>
      <w:r w:rsidRPr="001316CB">
        <w:rPr>
          <w:color w:val="000000" w:themeColor="text1"/>
        </w:rPr>
        <w:t xml:space="preserve"> превышение ПДК по железу </w:t>
      </w:r>
      <w:r w:rsidR="00922AE7">
        <w:rPr>
          <w:color w:val="000000" w:themeColor="text1"/>
        </w:rPr>
        <w:t>(</w:t>
      </w:r>
      <w:r w:rsidRPr="001316CB">
        <w:rPr>
          <w:color w:val="000000" w:themeColor="text1"/>
        </w:rPr>
        <w:t>1,97 мг/л), по марганцу (0,57 мг/л), по хлоридам (45,9 мг/л). Динамика 2023</w:t>
      </w:r>
      <w:r w:rsidR="001316CB" w:rsidRPr="001316CB">
        <w:rPr>
          <w:color w:val="000000" w:themeColor="text1"/>
        </w:rPr>
        <w:t>-</w:t>
      </w:r>
      <w:r w:rsidRPr="001316CB">
        <w:rPr>
          <w:color w:val="000000" w:themeColor="text1"/>
        </w:rPr>
        <w:t xml:space="preserve">2026 гг. подтверждает накопление загрязнителей: марганец вырос на 252%, хлориды </w:t>
      </w:r>
      <w:r w:rsidR="001316CB" w:rsidRPr="001316CB">
        <w:rPr>
          <w:color w:val="000000" w:themeColor="text1"/>
        </w:rPr>
        <w:t>-</w:t>
      </w:r>
      <w:r w:rsidRPr="001316CB">
        <w:rPr>
          <w:color w:val="000000" w:themeColor="text1"/>
        </w:rPr>
        <w:t xml:space="preserve"> на 64%. </w:t>
      </w:r>
      <w:r w:rsidR="00922AE7" w:rsidRPr="00922AE7">
        <w:rPr>
          <w:color w:val="000000" w:themeColor="text1"/>
        </w:rPr>
        <w:t>Индекс загрязнения воды для этих источников составил 2,8, что соответствует III классу качества — категории «умеренно загрязнённая вода». Эти показатели подтверждают выраженное антропогенное воздействие агроландшафта на гидрохимический состав подземных вод.</w:t>
      </w:r>
    </w:p>
    <w:p w:rsidR="00922AE7" w:rsidRDefault="0031306E" w:rsidP="001316CB">
      <w:pPr>
        <w:pStyle w:val="ds-markdown-paragraph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1316CB">
        <w:rPr>
          <w:color w:val="000000" w:themeColor="text1"/>
        </w:rPr>
        <w:t>В противоположность этому, «</w:t>
      </w:r>
      <w:proofErr w:type="spellStart"/>
      <w:r w:rsidRPr="001316CB">
        <w:rPr>
          <w:color w:val="000000" w:themeColor="text1"/>
        </w:rPr>
        <w:t>Чучкаловский</w:t>
      </w:r>
      <w:proofErr w:type="spellEnd"/>
      <w:r w:rsidRPr="001316CB">
        <w:rPr>
          <w:color w:val="000000" w:themeColor="text1"/>
        </w:rPr>
        <w:t xml:space="preserve"> врачебный родник» </w:t>
      </w:r>
      <w:r w:rsidR="001316CB" w:rsidRPr="001316CB">
        <w:rPr>
          <w:color w:val="000000" w:themeColor="text1"/>
        </w:rPr>
        <w:t>[</w:t>
      </w:r>
      <w:r w:rsidR="00922AE7" w:rsidRPr="001316CB">
        <w:rPr>
          <w:color w:val="000000" w:themeColor="text1"/>
        </w:rPr>
        <w:t>6] характеризуется</w:t>
      </w:r>
      <w:r w:rsidRPr="001316CB">
        <w:rPr>
          <w:color w:val="000000" w:themeColor="text1"/>
        </w:rPr>
        <w:t xml:space="preserve"> стабильным</w:t>
      </w:r>
      <w:r w:rsidR="00922AE7">
        <w:rPr>
          <w:color w:val="000000" w:themeColor="text1"/>
        </w:rPr>
        <w:t>и химико-физическими параметрами</w:t>
      </w:r>
      <w:r w:rsidRPr="001316CB">
        <w:rPr>
          <w:color w:val="000000" w:themeColor="text1"/>
        </w:rPr>
        <w:t>: pH=7,4, минерализация 650 мг/л, гидрокарбонатный кальциево-магниевый тип. Уникальной особенностью является присутствие серебра (0,03 мг/л), обеспечивающего бактерицидный эффект</w:t>
      </w:r>
      <w:r w:rsidR="001316CB" w:rsidRPr="001316CB">
        <w:rPr>
          <w:color w:val="000000" w:themeColor="text1"/>
        </w:rPr>
        <w:t xml:space="preserve"> [7]</w:t>
      </w:r>
      <w:r w:rsidRPr="001316CB">
        <w:rPr>
          <w:color w:val="000000" w:themeColor="text1"/>
        </w:rPr>
        <w:t xml:space="preserve">. </w:t>
      </w:r>
      <w:r w:rsidR="00922AE7" w:rsidRPr="00922AE7">
        <w:rPr>
          <w:color w:val="000000" w:themeColor="text1"/>
        </w:rPr>
        <w:t xml:space="preserve">Индекс загрязнения воды для данного источника равен 0,6, что соответствует I классу </w:t>
      </w:r>
      <w:r w:rsidR="00922AE7">
        <w:rPr>
          <w:color w:val="000000" w:themeColor="text1"/>
        </w:rPr>
        <w:t>-</w:t>
      </w:r>
      <w:r w:rsidR="00922AE7" w:rsidRPr="00922AE7">
        <w:rPr>
          <w:color w:val="000000" w:themeColor="text1"/>
        </w:rPr>
        <w:t xml:space="preserve"> «условно чистой» воде. При этом отсутствуют превышения по нормируемым показателям, что резко контрастирует с данными по источнику №1 «Главный», где содержание общего железа достигает 1,30 мг/л, что несколько ограничивает использование воды в терапевтических целях из-за риска развития оксидативного стресса.</w:t>
      </w:r>
    </w:p>
    <w:p w:rsidR="00922AE7" w:rsidRDefault="0031306E" w:rsidP="001316CB">
      <w:pPr>
        <w:pStyle w:val="ds-markdown-paragraph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1316CB">
        <w:rPr>
          <w:color w:val="000000" w:themeColor="text1"/>
        </w:rPr>
        <w:t xml:space="preserve">Таким образом, ландшафтная структура территории выступает ключевым фактором дифференциации качества подземных вод. </w:t>
      </w:r>
      <w:r w:rsidR="00922AE7" w:rsidRPr="00922AE7">
        <w:rPr>
          <w:color w:val="000000" w:themeColor="text1"/>
        </w:rPr>
        <w:t xml:space="preserve">Агроландшафты способствуют накоплению в водах токсичных элементов, снижая их бальнеологическую ценность, тогда как территории </w:t>
      </w:r>
      <w:r w:rsidR="00922AE7" w:rsidRPr="00922AE7">
        <w:rPr>
          <w:color w:val="000000" w:themeColor="text1"/>
        </w:rPr>
        <w:lastRenderedPageBreak/>
        <w:t>с рекреационно-стабилизированными лесопарковыми комплексами способствуют сохранению природного химического состава. Вода «</w:t>
      </w:r>
      <w:proofErr w:type="spellStart"/>
      <w:r w:rsidR="00922AE7" w:rsidRPr="00922AE7">
        <w:rPr>
          <w:color w:val="000000" w:themeColor="text1"/>
        </w:rPr>
        <w:t>Чучкаловского</w:t>
      </w:r>
      <w:proofErr w:type="spellEnd"/>
      <w:r w:rsidR="00922AE7" w:rsidRPr="00922AE7">
        <w:rPr>
          <w:color w:val="000000" w:themeColor="text1"/>
        </w:rPr>
        <w:t xml:space="preserve"> врачебного родника» обладает высоким лечебно-профилактическим потенциалом, проявляемым в ощелачивающих, </w:t>
      </w:r>
      <w:proofErr w:type="spellStart"/>
      <w:r w:rsidR="00922AE7" w:rsidRPr="00922AE7">
        <w:rPr>
          <w:color w:val="000000" w:themeColor="text1"/>
        </w:rPr>
        <w:t>цитопротективных</w:t>
      </w:r>
      <w:proofErr w:type="spellEnd"/>
      <w:r w:rsidR="00922AE7" w:rsidRPr="00922AE7">
        <w:rPr>
          <w:color w:val="000000" w:themeColor="text1"/>
        </w:rPr>
        <w:t>, спазмолитических и антимикробных свойствах, что обосновывает её применение в курсовой терапии хронических гастритов, функциональных диспепсий и билиарных нарушений [8].</w:t>
      </w:r>
    </w:p>
    <w:p w:rsidR="001316CB" w:rsidRDefault="0031306E" w:rsidP="001316CB">
      <w:pPr>
        <w:pStyle w:val="ds-markdown-paragraph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1316CB">
        <w:rPr>
          <w:color w:val="000000" w:themeColor="text1"/>
        </w:rPr>
        <w:t xml:space="preserve">Полученные результаты </w:t>
      </w:r>
      <w:r w:rsidR="00922AE7">
        <w:rPr>
          <w:color w:val="000000" w:themeColor="text1"/>
        </w:rPr>
        <w:t>подтверждают</w:t>
      </w:r>
      <w:r w:rsidRPr="001316CB">
        <w:rPr>
          <w:color w:val="000000" w:themeColor="text1"/>
        </w:rPr>
        <w:t xml:space="preserve"> необходимость</w:t>
      </w:r>
      <w:r w:rsidR="00922AE7">
        <w:rPr>
          <w:color w:val="000000" w:themeColor="text1"/>
        </w:rPr>
        <w:t xml:space="preserve"> </w:t>
      </w:r>
      <w:r w:rsidRPr="001316CB">
        <w:rPr>
          <w:color w:val="000000" w:themeColor="text1"/>
        </w:rPr>
        <w:t>сохранения «</w:t>
      </w:r>
      <w:proofErr w:type="spellStart"/>
      <w:r w:rsidRPr="001316CB">
        <w:rPr>
          <w:color w:val="000000" w:themeColor="text1"/>
        </w:rPr>
        <w:t>Чучкаловского</w:t>
      </w:r>
      <w:proofErr w:type="spellEnd"/>
      <w:r w:rsidRPr="001316CB">
        <w:rPr>
          <w:color w:val="000000" w:themeColor="text1"/>
        </w:rPr>
        <w:t xml:space="preserve"> родника» как особо ценного природного лечебного ресурса с благоустройством зоны санитарной охраны</w:t>
      </w:r>
      <w:r w:rsidR="00922AE7">
        <w:rPr>
          <w:color w:val="000000" w:themeColor="text1"/>
        </w:rPr>
        <w:t>.</w:t>
      </w:r>
      <w:r w:rsidRPr="001316CB">
        <w:rPr>
          <w:color w:val="000000" w:themeColor="text1"/>
        </w:rPr>
        <w:t xml:space="preserve"> </w:t>
      </w:r>
      <w:r w:rsidR="00922AE7" w:rsidRPr="00922AE7">
        <w:rPr>
          <w:color w:val="000000" w:themeColor="text1"/>
        </w:rPr>
        <w:t>Кроме того, целесообразно включение выявленных источников в региональные программы устойчивого природопользования и развития медицинского туризма. Необходимо также разработать стандартизированные протоколы применения минеральных вод в рамках доказательной медицины, что позволит повысить эффективность и безопасность курсового лечения. В дальнейшем рекомендуется проведение клинических исследований для оценки терапевтической эффективности данных вод, а также организация длительного гидрогеологического мониторинга с целью мониторинга изменений качества и сохранения ресурсов.</w:t>
      </w:r>
    </w:p>
    <w:p w:rsidR="00922AE7" w:rsidRPr="00922AE7" w:rsidRDefault="00922AE7" w:rsidP="001316CB">
      <w:pPr>
        <w:pStyle w:val="ds-markdown-paragraph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8A056A" w:rsidRDefault="008A056A" w:rsidP="001316CB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</w:pPr>
      <w:r w:rsidRPr="00A060B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Список литературы</w:t>
      </w:r>
    </w:p>
    <w:p w:rsidR="001316CB" w:rsidRPr="00A060B3" w:rsidRDefault="001316CB" w:rsidP="001316CB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</w:pPr>
    </w:p>
    <w:p w:rsidR="008A056A" w:rsidRPr="001316CB" w:rsidRDefault="008A056A" w:rsidP="001316CB">
      <w:pPr>
        <w:pStyle w:val="ds-markdown-paragraph"/>
        <w:numPr>
          <w:ilvl w:val="0"/>
          <w:numId w:val="2"/>
        </w:numPr>
        <w:spacing w:before="0" w:beforeAutospacing="0" w:after="0" w:afterAutospacing="0"/>
        <w:ind w:left="709" w:firstLine="0"/>
        <w:jc w:val="both"/>
        <w:rPr>
          <w:color w:val="000000" w:themeColor="text1"/>
        </w:rPr>
      </w:pPr>
      <w:r w:rsidRPr="001316CB">
        <w:rPr>
          <w:color w:val="000000" w:themeColor="text1"/>
        </w:rPr>
        <w:t xml:space="preserve">Иванов В.В., </w:t>
      </w:r>
      <w:proofErr w:type="spellStart"/>
      <w:r w:rsidRPr="001316CB">
        <w:rPr>
          <w:color w:val="000000" w:themeColor="text1"/>
        </w:rPr>
        <w:t>Невраев</w:t>
      </w:r>
      <w:proofErr w:type="spellEnd"/>
      <w:r w:rsidRPr="001316CB">
        <w:rPr>
          <w:color w:val="000000" w:themeColor="text1"/>
        </w:rPr>
        <w:t xml:space="preserve"> Г.А. Классификация подземных минеральных вод. М.: Недра. 1964.</w:t>
      </w:r>
    </w:p>
    <w:p w:rsidR="008A056A" w:rsidRPr="001316CB" w:rsidRDefault="008A056A" w:rsidP="001316CB">
      <w:pPr>
        <w:pStyle w:val="ds-markdown-paragraph"/>
        <w:numPr>
          <w:ilvl w:val="0"/>
          <w:numId w:val="2"/>
        </w:numPr>
        <w:spacing w:before="0" w:beforeAutospacing="0" w:after="0" w:afterAutospacing="0"/>
        <w:ind w:left="709" w:firstLine="0"/>
        <w:jc w:val="both"/>
        <w:rPr>
          <w:color w:val="000000" w:themeColor="text1"/>
        </w:rPr>
      </w:pPr>
      <w:r w:rsidRPr="001316CB">
        <w:rPr>
          <w:color w:val="000000" w:themeColor="text1"/>
        </w:rPr>
        <w:t>Алексеенко В.А. Геохимия ландшафта и окружающая среда. М.: Недра. 1990.</w:t>
      </w:r>
    </w:p>
    <w:p w:rsidR="008A056A" w:rsidRPr="001316CB" w:rsidRDefault="008A056A" w:rsidP="001316CB">
      <w:pPr>
        <w:pStyle w:val="ds-markdown-paragraph"/>
        <w:numPr>
          <w:ilvl w:val="0"/>
          <w:numId w:val="2"/>
        </w:numPr>
        <w:spacing w:before="0" w:beforeAutospacing="0" w:after="0" w:afterAutospacing="0"/>
        <w:ind w:left="709" w:firstLine="0"/>
        <w:jc w:val="both"/>
        <w:rPr>
          <w:color w:val="000000" w:themeColor="text1"/>
        </w:rPr>
      </w:pPr>
      <w:proofErr w:type="spellStart"/>
      <w:r w:rsidRPr="001316CB">
        <w:rPr>
          <w:color w:val="000000" w:themeColor="text1"/>
        </w:rPr>
        <w:t>Стурман</w:t>
      </w:r>
      <w:proofErr w:type="spellEnd"/>
      <w:r w:rsidRPr="001316CB">
        <w:rPr>
          <w:color w:val="000000" w:themeColor="text1"/>
        </w:rPr>
        <w:t xml:space="preserve"> В.И. Экологическое картографирование. СПб.: Издательство Лань. 2018.</w:t>
      </w:r>
    </w:p>
    <w:p w:rsidR="008A056A" w:rsidRPr="001316CB" w:rsidRDefault="008A056A" w:rsidP="001316CB">
      <w:pPr>
        <w:pStyle w:val="ds-markdown-paragraph"/>
        <w:numPr>
          <w:ilvl w:val="0"/>
          <w:numId w:val="2"/>
        </w:numPr>
        <w:spacing w:before="0" w:beforeAutospacing="0" w:after="0" w:afterAutospacing="0"/>
        <w:ind w:left="709" w:firstLine="0"/>
        <w:jc w:val="both"/>
        <w:rPr>
          <w:color w:val="000000" w:themeColor="text1"/>
        </w:rPr>
      </w:pPr>
      <w:r w:rsidRPr="001316CB">
        <w:rPr>
          <w:color w:val="000000" w:themeColor="text1"/>
        </w:rPr>
        <w:t xml:space="preserve">Разумов А.Н. О достижении национальных целей развития Российской Федерации на период до 2024 г. в части влияния санаторно-курортного оздоровления, восстановительного лечения и медицинской науки на </w:t>
      </w:r>
      <w:proofErr w:type="spellStart"/>
      <w:r w:rsidRPr="001316CB">
        <w:rPr>
          <w:color w:val="000000" w:themeColor="text1"/>
        </w:rPr>
        <w:t>здоровьесбережение</w:t>
      </w:r>
      <w:proofErr w:type="spellEnd"/>
      <w:r w:rsidRPr="001316CB">
        <w:rPr>
          <w:color w:val="000000" w:themeColor="text1"/>
        </w:rPr>
        <w:t xml:space="preserve"> населения // Вопросы курортологии, физиотерапии и лечебной физической культуры. 2019. Т. 96. № 2-2. С. 5-9.</w:t>
      </w:r>
    </w:p>
    <w:p w:rsidR="001316CB" w:rsidRPr="001316CB" w:rsidRDefault="001316CB" w:rsidP="001316CB">
      <w:pPr>
        <w:pStyle w:val="ds-markdown-paragraph"/>
        <w:numPr>
          <w:ilvl w:val="0"/>
          <w:numId w:val="2"/>
        </w:numPr>
        <w:spacing w:before="0" w:beforeAutospacing="0" w:after="0" w:afterAutospacing="0"/>
        <w:ind w:left="709" w:firstLine="0"/>
        <w:jc w:val="both"/>
        <w:rPr>
          <w:color w:val="000000" w:themeColor="text1"/>
        </w:rPr>
      </w:pPr>
      <w:r w:rsidRPr="001316CB">
        <w:rPr>
          <w:color w:val="000000" w:themeColor="text1"/>
        </w:rPr>
        <w:t xml:space="preserve">ГОСТ Р 57165-2016. Вода питьевая. Определение элементов методом масс-спектрометрии с индуктивно связанной плазмой. М.: </w:t>
      </w:r>
      <w:proofErr w:type="spellStart"/>
      <w:r w:rsidRPr="001316CB">
        <w:rPr>
          <w:color w:val="000000" w:themeColor="text1"/>
        </w:rPr>
        <w:t>Стандартинформ</w:t>
      </w:r>
      <w:proofErr w:type="spellEnd"/>
      <w:r w:rsidRPr="001316CB">
        <w:rPr>
          <w:color w:val="000000" w:themeColor="text1"/>
        </w:rPr>
        <w:t>. 2016.</w:t>
      </w:r>
    </w:p>
    <w:p w:rsidR="001316CB" w:rsidRPr="001316CB" w:rsidRDefault="001316CB" w:rsidP="001316CB">
      <w:pPr>
        <w:pStyle w:val="ds-markdown-paragraph"/>
        <w:numPr>
          <w:ilvl w:val="0"/>
          <w:numId w:val="2"/>
        </w:numPr>
        <w:spacing w:before="0" w:beforeAutospacing="0" w:after="0" w:afterAutospacing="0"/>
        <w:ind w:left="709" w:firstLine="0"/>
        <w:jc w:val="both"/>
        <w:rPr>
          <w:color w:val="000000" w:themeColor="text1"/>
        </w:rPr>
      </w:pPr>
      <w:proofErr w:type="spellStart"/>
      <w:r w:rsidRPr="001316CB">
        <w:rPr>
          <w:color w:val="000000" w:themeColor="text1"/>
        </w:rPr>
        <w:t>Чучкалов</w:t>
      </w:r>
      <w:proofErr w:type="spellEnd"/>
      <w:r w:rsidRPr="001316CB">
        <w:rPr>
          <w:color w:val="000000" w:themeColor="text1"/>
        </w:rPr>
        <w:t xml:space="preserve"> Е.М. Целебный источник: </w:t>
      </w:r>
      <w:proofErr w:type="spellStart"/>
      <w:r w:rsidRPr="001316CB">
        <w:rPr>
          <w:color w:val="000000" w:themeColor="text1"/>
        </w:rPr>
        <w:t>Ундоровский</w:t>
      </w:r>
      <w:proofErr w:type="spellEnd"/>
      <w:r w:rsidRPr="001316CB">
        <w:rPr>
          <w:color w:val="000000" w:themeColor="text1"/>
        </w:rPr>
        <w:t xml:space="preserve"> минеральный источник. 1990. С. 6-47.</w:t>
      </w:r>
    </w:p>
    <w:p w:rsidR="008A056A" w:rsidRPr="001316CB" w:rsidRDefault="008A056A" w:rsidP="001316CB">
      <w:pPr>
        <w:pStyle w:val="ds-markdown-paragraph"/>
        <w:numPr>
          <w:ilvl w:val="0"/>
          <w:numId w:val="2"/>
        </w:numPr>
        <w:spacing w:before="0" w:beforeAutospacing="0" w:after="0" w:afterAutospacing="0"/>
        <w:ind w:left="709" w:firstLine="0"/>
        <w:jc w:val="both"/>
        <w:rPr>
          <w:color w:val="000000" w:themeColor="text1"/>
        </w:rPr>
      </w:pPr>
      <w:r w:rsidRPr="001316CB">
        <w:rPr>
          <w:color w:val="000000" w:themeColor="text1"/>
        </w:rPr>
        <w:t>Филимонов Р.М., Герасименко М.Ю. Минеральная вода как важный фактор нутритивной поддержки гомеостаза организма // Экспериментальная и клиническая гастроэнтерология. 2015. № 8(120). С. 21-24.</w:t>
      </w:r>
    </w:p>
    <w:p w:rsidR="008A056A" w:rsidRPr="001316CB" w:rsidRDefault="008A056A" w:rsidP="001316CB">
      <w:pPr>
        <w:pStyle w:val="ds-markdown-paragraph"/>
        <w:numPr>
          <w:ilvl w:val="0"/>
          <w:numId w:val="2"/>
        </w:numPr>
        <w:spacing w:before="0" w:beforeAutospacing="0" w:after="0" w:afterAutospacing="0"/>
        <w:ind w:left="709" w:firstLine="0"/>
        <w:jc w:val="both"/>
        <w:rPr>
          <w:color w:val="000000" w:themeColor="text1"/>
        </w:rPr>
      </w:pPr>
      <w:r w:rsidRPr="001316CB">
        <w:rPr>
          <w:color w:val="000000" w:themeColor="text1"/>
        </w:rPr>
        <w:t xml:space="preserve">Глухов А.Н., Ефименко Н.В., Чалая Е.Н., Алфимова Е.А. Актуальные вопросы наукометрических и </w:t>
      </w:r>
      <w:proofErr w:type="spellStart"/>
      <w:r w:rsidRPr="001316CB">
        <w:rPr>
          <w:color w:val="000000" w:themeColor="text1"/>
        </w:rPr>
        <w:t>библиометрических</w:t>
      </w:r>
      <w:proofErr w:type="spellEnd"/>
      <w:r w:rsidRPr="001316CB">
        <w:rPr>
          <w:color w:val="000000" w:themeColor="text1"/>
        </w:rPr>
        <w:t xml:space="preserve"> исследований в курортологии // Курортная медицина. 2014. № 2. С. 2-11.</w:t>
      </w:r>
    </w:p>
    <w:p w:rsidR="0031306E" w:rsidRPr="001316CB" w:rsidRDefault="0031306E" w:rsidP="001316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sectPr w:rsidR="0031306E" w:rsidRPr="00131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E61A6"/>
    <w:multiLevelType w:val="multilevel"/>
    <w:tmpl w:val="C6089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387B18"/>
    <w:multiLevelType w:val="hybridMultilevel"/>
    <w:tmpl w:val="34841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998947">
    <w:abstractNumId w:val="0"/>
  </w:num>
  <w:num w:numId="2" w16cid:durableId="1572813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72B"/>
    <w:rsid w:val="0004072B"/>
    <w:rsid w:val="001316CB"/>
    <w:rsid w:val="0031306E"/>
    <w:rsid w:val="004428A4"/>
    <w:rsid w:val="00633BEB"/>
    <w:rsid w:val="00642B51"/>
    <w:rsid w:val="0072442C"/>
    <w:rsid w:val="008A056A"/>
    <w:rsid w:val="008A40D4"/>
    <w:rsid w:val="0090676D"/>
    <w:rsid w:val="00922AE7"/>
    <w:rsid w:val="00D3227E"/>
    <w:rsid w:val="00FD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465EC"/>
  <w15:chartTrackingRefBased/>
  <w15:docId w15:val="{E3023ADB-EC86-BD48-B4D9-FA941E4CE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72B"/>
  </w:style>
  <w:style w:type="paragraph" w:styleId="1">
    <w:name w:val="heading 1"/>
    <w:basedOn w:val="a"/>
    <w:next w:val="a"/>
    <w:link w:val="10"/>
    <w:uiPriority w:val="9"/>
    <w:qFormat/>
    <w:rsid w:val="000407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7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7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7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7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7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7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7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07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07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07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072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072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07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07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07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07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07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0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7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0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0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07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07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072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07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072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4072B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a"/>
    <w:rsid w:val="00313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Strong"/>
    <w:basedOn w:val="a0"/>
    <w:uiPriority w:val="22"/>
    <w:qFormat/>
    <w:rsid w:val="003130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nikitina</dc:creator>
  <cp:keywords/>
  <dc:description/>
  <cp:lastModifiedBy>alexandra nikitina</cp:lastModifiedBy>
  <cp:revision>1</cp:revision>
  <dcterms:created xsi:type="dcterms:W3CDTF">2026-04-05T11:20:00Z</dcterms:created>
  <dcterms:modified xsi:type="dcterms:W3CDTF">2026-04-05T12:45:00Z</dcterms:modified>
</cp:coreProperties>
</file>