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0A" w:rsidRPr="00F77E0A" w:rsidRDefault="00F77E0A" w:rsidP="00F77E0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7E0A">
        <w:rPr>
          <w:rFonts w:ascii="Times New Roman" w:hAnsi="Times New Roman" w:cs="Times New Roman"/>
          <w:bCs/>
          <w:color w:val="000000"/>
          <w:sz w:val="24"/>
          <w:szCs w:val="24"/>
        </w:rPr>
        <w:t>Дипфейк</w:t>
      </w:r>
      <w:proofErr w:type="spellEnd"/>
      <w:r w:rsidRPr="00F77E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объект криминалистического исследования</w:t>
      </w:r>
    </w:p>
    <w:p w:rsidR="00F77E0A" w:rsidRDefault="00F77E0A" w:rsidP="00F77E0A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i w:val="0"/>
        </w:rPr>
      </w:pPr>
      <w:r w:rsidRPr="00F77E0A">
        <w:rPr>
          <w:rStyle w:val="fontstyle01"/>
          <w:rFonts w:ascii="Times New Roman" w:hAnsi="Times New Roman" w:cs="Times New Roman"/>
          <w:i w:val="0"/>
        </w:rPr>
        <w:t>Космовская Айша Максимовна, Лукьянов Андрей Сергеевич</w:t>
      </w:r>
    </w:p>
    <w:p w:rsidR="00F77E0A" w:rsidRDefault="00F77E0A" w:rsidP="00F77E0A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i w:val="0"/>
        </w:rPr>
      </w:pPr>
      <w:r>
        <w:rPr>
          <w:rStyle w:val="fontstyle01"/>
          <w:rFonts w:ascii="Times New Roman" w:hAnsi="Times New Roman" w:cs="Times New Roman"/>
          <w:i w:val="0"/>
        </w:rPr>
        <w:t>Студенты</w:t>
      </w:r>
    </w:p>
    <w:p w:rsidR="00F77E0A" w:rsidRDefault="008958BF" w:rsidP="00F77E0A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i w:val="0"/>
        </w:rPr>
      </w:pPr>
      <w:r>
        <w:rPr>
          <w:rStyle w:val="fontstyle01"/>
          <w:rFonts w:ascii="Times New Roman" w:hAnsi="Times New Roman" w:cs="Times New Roman"/>
          <w:i w:val="0"/>
        </w:rPr>
        <w:t>Те</w:t>
      </w:r>
      <w:r w:rsidR="00F77E0A">
        <w:rPr>
          <w:rStyle w:val="fontstyle01"/>
          <w:rFonts w:ascii="Times New Roman" w:hAnsi="Times New Roman" w:cs="Times New Roman"/>
          <w:i w:val="0"/>
        </w:rPr>
        <w:t>щин Александр Владимирович</w:t>
      </w:r>
    </w:p>
    <w:p w:rsidR="00F77E0A" w:rsidRDefault="00F77E0A" w:rsidP="00F77E0A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i w:val="0"/>
        </w:rPr>
      </w:pPr>
      <w:r>
        <w:rPr>
          <w:rStyle w:val="fontstyle01"/>
          <w:rFonts w:ascii="Times New Roman" w:hAnsi="Times New Roman" w:cs="Times New Roman"/>
          <w:i w:val="0"/>
        </w:rPr>
        <w:t>Научный руководитель, старший преподаватель</w:t>
      </w:r>
    </w:p>
    <w:p w:rsidR="00F77E0A" w:rsidRPr="00F77E0A" w:rsidRDefault="00F77E0A" w:rsidP="00F77E0A">
      <w:pPr>
        <w:spacing w:after="0" w:line="240" w:lineRule="auto"/>
        <w:ind w:firstLine="709"/>
        <w:jc w:val="center"/>
        <w:rPr>
          <w:rStyle w:val="fontstyle61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i w:val="0"/>
        </w:rPr>
        <w:t>Юридический факультет</w:t>
      </w:r>
    </w:p>
    <w:p w:rsidR="00F77E0A" w:rsidRDefault="00F77E0A" w:rsidP="00F77E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</w:pPr>
    </w:p>
    <w:p w:rsidR="00F77E0A" w:rsidRPr="00F77E0A" w:rsidRDefault="00F77E0A" w:rsidP="00F77E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8958B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слова:</w:t>
      </w:r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дипфейк</w:t>
      </w:r>
      <w:proofErr w:type="spellEnd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криминалистика, цифровые следы, судебная экспертиза, </w:t>
      </w:r>
      <w:proofErr w:type="spellStart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нейросетевые</w:t>
      </w:r>
      <w:proofErr w:type="spellEnd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технологии, </w:t>
      </w:r>
      <w:proofErr w:type="spellStart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генеративно-состязательные</w:t>
      </w:r>
      <w:proofErr w:type="spellEnd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сети, искусственный интеллект, </w:t>
      </w:r>
      <w:proofErr w:type="spellStart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компьютерно-техническая</w:t>
      </w:r>
      <w:proofErr w:type="spellEnd"/>
      <w:r w:rsidRPr="00F77E0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экспертиза.</w:t>
      </w:r>
    </w:p>
    <w:p w:rsidR="00F77E0A" w:rsidRPr="00F77E0A" w:rsidRDefault="00F77E0A" w:rsidP="00F7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E0A" w:rsidRPr="00F77E0A" w:rsidRDefault="00F77E0A" w:rsidP="00F7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8BF">
        <w:rPr>
          <w:rFonts w:ascii="Times New Roman" w:hAnsi="Times New Roman" w:cs="Times New Roman"/>
          <w:sz w:val="24"/>
          <w:szCs w:val="24"/>
        </w:rPr>
        <w:t>Аннотация:</w:t>
      </w:r>
      <w:r w:rsidRPr="00F77E0A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, основанная на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генеративно-состязательных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нейросетях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, создаёт новые вызовы для криминалистики: аудио- и видеозаписи утрачивают однозначную достоверность. В статье анализируется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как объект криминалистического исследования – даётся его определение и классификация, раскрывается механизм образования цифровых и идеальных следов. Особое внимание уделяется методам выявления синтетического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в ходе следственных действий и судебных экспертиз, а также проблемам правового регулирования. Формулируются организационные, методические и правовые меры противодействия использованию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дипфейков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в преступных целях, включая создание специализированных подразделений цифровой криминалистики, разработку ведомственных методик и обязательную маркировку синтетического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операторами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>.</w:t>
      </w:r>
    </w:p>
    <w:p w:rsidR="00F77E0A" w:rsidRPr="00F77E0A" w:rsidRDefault="00F77E0A" w:rsidP="00F77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E0A" w:rsidRDefault="00F77E0A" w:rsidP="00F77E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E0A">
        <w:rPr>
          <w:rFonts w:ascii="Times New Roman" w:hAnsi="Times New Roman" w:cs="Times New Roman"/>
          <w:bCs/>
          <w:sz w:val="24"/>
          <w:szCs w:val="24"/>
        </w:rPr>
        <w:t>Список</w:t>
      </w:r>
      <w:r w:rsidRPr="00F77E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7E0A">
        <w:rPr>
          <w:rFonts w:ascii="Times New Roman" w:hAnsi="Times New Roman" w:cs="Times New Roman"/>
          <w:bCs/>
          <w:sz w:val="24"/>
          <w:szCs w:val="24"/>
        </w:rPr>
        <w:t>литературы</w:t>
      </w:r>
    </w:p>
    <w:p w:rsidR="00F77E0A" w:rsidRPr="00F77E0A" w:rsidRDefault="00F77E0A" w:rsidP="00F77E0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7E0A" w:rsidRPr="00F77E0A" w:rsidRDefault="00F77E0A" w:rsidP="00F77E0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F77E0A">
        <w:rPr>
          <w:color w:val="0F1115"/>
        </w:rPr>
        <w:t>Уголовный кодекс Российской Федерации от 13.06.1996 № 63-ФЗ (ред. от 28.02.2025) // Собрание законодательства РФ. – 1996. – № 25. – Ст. 2954</w:t>
      </w:r>
      <w:proofErr w:type="gramStart"/>
      <w:r w:rsidRPr="00F77E0A">
        <w:rPr>
          <w:color w:val="0F1115"/>
        </w:rPr>
        <w:t xml:space="preserve"> ;</w:t>
      </w:r>
      <w:proofErr w:type="gramEnd"/>
      <w:r w:rsidRPr="00F77E0A">
        <w:rPr>
          <w:color w:val="0F1115"/>
        </w:rPr>
        <w:t xml:space="preserve"> Официальный интернет-портал правовой информации. – URL: </w:t>
      </w:r>
      <w:r w:rsidRPr="008958BF">
        <w:rPr>
          <w:rFonts w:eastAsiaTheme="majorEastAsia"/>
        </w:rPr>
        <w:t>http://pravo.gov.ru</w:t>
      </w:r>
      <w:r w:rsidRPr="00F77E0A">
        <w:rPr>
          <w:color w:val="0F1115"/>
        </w:rPr>
        <w:t xml:space="preserve"> (дата обращения: 21.03.2026).</w:t>
      </w:r>
    </w:p>
    <w:p w:rsidR="00F77E0A" w:rsidRPr="00F77E0A" w:rsidRDefault="00F77E0A" w:rsidP="00F77E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7E0A">
        <w:rPr>
          <w:rFonts w:ascii="Times New Roman" w:hAnsi="Times New Roman" w:cs="Times New Roman"/>
          <w:sz w:val="24"/>
          <w:szCs w:val="24"/>
        </w:rPr>
        <w:t>Проект федерального закона № 502113-8 «О внесении изменений в Уголовный кодекс Российской Федерации (об установлении ответственности за автоматизированную обработку персональных данных)» (внесён депутатами фракции «Справедливая Россия» в январе 2026 г.) // СПС «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>» (документ не принят, текст законопроекта).</w:t>
      </w:r>
    </w:p>
    <w:p w:rsidR="00F77E0A" w:rsidRPr="00F77E0A" w:rsidRDefault="00F77E0A" w:rsidP="00F77E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>: невинная технология для развлечения или угроза современному обществу?</w:t>
      </w:r>
      <w:proofErr w:type="gramStart"/>
      <w:r w:rsidRPr="00F77E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77E0A">
        <w:rPr>
          <w:rFonts w:ascii="Times New Roman" w:hAnsi="Times New Roman" w:cs="Times New Roman"/>
          <w:sz w:val="24"/>
          <w:szCs w:val="24"/>
        </w:rPr>
        <w:t xml:space="preserve"> аналитический комментарий // Российский совет по международным делам (РСМД). – URL: </w:t>
      </w:r>
      <w:r w:rsidRPr="008958BF">
        <w:rPr>
          <w:rFonts w:ascii="Times New Roman" w:hAnsi="Times New Roman" w:cs="Times New Roman"/>
          <w:sz w:val="24"/>
          <w:szCs w:val="24"/>
        </w:rPr>
        <w:t>https://russiancouncil.ru/analytics-and-comments/analytics/dipfeyk-nevinnaya-tekhnologiya-dlya-razvlecheniya-ili-ugroza-sovremennomu-obshchestvu/</w:t>
      </w:r>
      <w:r w:rsidRPr="00F77E0A">
        <w:rPr>
          <w:rFonts w:ascii="Times New Roman" w:hAnsi="Times New Roman" w:cs="Times New Roman"/>
          <w:sz w:val="24"/>
          <w:szCs w:val="24"/>
        </w:rPr>
        <w:t xml:space="preserve"> (дата обращения: 15.03.2026).</w:t>
      </w:r>
    </w:p>
    <w:p w:rsidR="00F77E0A" w:rsidRPr="00F77E0A" w:rsidRDefault="00F77E0A" w:rsidP="00F77E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7E0A">
        <w:rPr>
          <w:rFonts w:ascii="Times New Roman" w:hAnsi="Times New Roman" w:cs="Times New Roman"/>
          <w:sz w:val="24"/>
          <w:szCs w:val="24"/>
        </w:rPr>
        <w:t xml:space="preserve">Учёные СПб ФИЦ РАН обучили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выявлять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дипфейки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, используемые злоумышленниками в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видеозвонках</w:t>
      </w:r>
      <w:proofErr w:type="spellEnd"/>
      <w:proofErr w:type="gramStart"/>
      <w:r w:rsidRPr="00F77E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77E0A">
        <w:rPr>
          <w:rFonts w:ascii="Times New Roman" w:hAnsi="Times New Roman" w:cs="Times New Roman"/>
          <w:sz w:val="24"/>
          <w:szCs w:val="24"/>
        </w:rPr>
        <w:t xml:space="preserve"> новость / Официальный сайт Санкт-Петербургского отделения РАН. – 10.03.2025. – URL: </w:t>
      </w:r>
      <w:r w:rsidRPr="008958BF">
        <w:rPr>
          <w:rFonts w:ascii="Times New Roman" w:hAnsi="Times New Roman" w:cs="Times New Roman"/>
          <w:sz w:val="24"/>
          <w:szCs w:val="24"/>
        </w:rPr>
        <w:t>https://spbran.ru/news/uchenye-spb-fic-ran-obuchili-neyroset-vyyavlyat-dipfeyki-ispolzuemye-zloumyshlennikami-v-videozvonkah</w:t>
      </w:r>
      <w:r w:rsidRPr="00F77E0A">
        <w:rPr>
          <w:rFonts w:ascii="Times New Roman" w:hAnsi="Times New Roman" w:cs="Times New Roman"/>
          <w:sz w:val="24"/>
          <w:szCs w:val="24"/>
        </w:rPr>
        <w:t xml:space="preserve"> (дата обращения: 25.03.2026).</w:t>
      </w:r>
    </w:p>
    <w:p w:rsidR="00F77E0A" w:rsidRPr="00F77E0A" w:rsidRDefault="00F77E0A" w:rsidP="00F77E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7E0A">
        <w:rPr>
          <w:rFonts w:ascii="Times New Roman" w:hAnsi="Times New Roman" w:cs="Times New Roman"/>
          <w:sz w:val="24"/>
          <w:szCs w:val="24"/>
        </w:rPr>
        <w:t xml:space="preserve">Украл, синтезировал – в тюрьму: депутаты предложили уголовное наказание за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дипфейки</w:t>
      </w:r>
      <w:proofErr w:type="spellEnd"/>
      <w:proofErr w:type="gramStart"/>
      <w:r w:rsidRPr="00F77E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77E0A">
        <w:rPr>
          <w:rFonts w:ascii="Times New Roman" w:hAnsi="Times New Roman" w:cs="Times New Roman"/>
          <w:sz w:val="24"/>
          <w:szCs w:val="24"/>
        </w:rPr>
        <w:t xml:space="preserve"> [новость] // </w:t>
      </w:r>
      <w:proofErr w:type="spellStart"/>
      <w:r w:rsidRPr="008958BF">
        <w:rPr>
          <w:rFonts w:ascii="Times New Roman" w:hAnsi="Times New Roman" w:cs="Times New Roman"/>
          <w:sz w:val="24"/>
          <w:szCs w:val="24"/>
        </w:rPr>
        <w:t>Forbes.ru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. – 28.01.2026. – URL: </w:t>
      </w:r>
      <w:r w:rsidRPr="008958BF">
        <w:rPr>
          <w:rFonts w:ascii="Times New Roman" w:hAnsi="Times New Roman" w:cs="Times New Roman"/>
          <w:sz w:val="24"/>
          <w:szCs w:val="24"/>
        </w:rPr>
        <w:t>https://www.forbes.ru/tekhnologii/554310-ukral-sinteziroval-v-tur-mu-deputaty-predlozhili-ugolovnoe-nakazanie-za-dipfejki</w:t>
      </w:r>
      <w:r w:rsidRPr="00F77E0A">
        <w:rPr>
          <w:rFonts w:ascii="Times New Roman" w:hAnsi="Times New Roman" w:cs="Times New Roman"/>
          <w:sz w:val="24"/>
          <w:szCs w:val="24"/>
        </w:rPr>
        <w:t xml:space="preserve"> (дата обращения: 20.03.2026).</w:t>
      </w:r>
    </w:p>
    <w:p w:rsidR="00F77E0A" w:rsidRPr="00F77E0A" w:rsidRDefault="00F77E0A" w:rsidP="00F77E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7E0A">
        <w:rPr>
          <w:rFonts w:ascii="Times New Roman" w:hAnsi="Times New Roman" w:cs="Times New Roman"/>
          <w:sz w:val="24"/>
          <w:szCs w:val="24"/>
        </w:rPr>
        <w:t xml:space="preserve">Ассоциация больших данных (АБД). Аналитический обзор «Регулирование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дипфейков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: баланс между защитой и развитием технологий». – Москва, 2025. – 34 </w:t>
      </w:r>
      <w:proofErr w:type="gramStart"/>
      <w:r w:rsidRPr="00F77E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77E0A">
        <w:rPr>
          <w:rFonts w:ascii="Times New Roman" w:hAnsi="Times New Roman" w:cs="Times New Roman"/>
          <w:sz w:val="24"/>
          <w:szCs w:val="24"/>
        </w:rPr>
        <w:t>.</w:t>
      </w:r>
    </w:p>
    <w:p w:rsidR="00F77E0A" w:rsidRPr="00F77E0A" w:rsidRDefault="00F77E0A" w:rsidP="00F77E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77E0A">
        <w:rPr>
          <w:rFonts w:ascii="Times New Roman" w:hAnsi="Times New Roman" w:cs="Times New Roman"/>
          <w:sz w:val="24"/>
          <w:szCs w:val="24"/>
        </w:rPr>
        <w:t xml:space="preserve">Регламент (ЕС) 2024/1689 Европейского парламента и Совета от 13 июня 2024 г. об установлении гармонизированных правил в области искусственного интеллекта и о внесении изменений в некоторые законодательные акты (Искусственный интеллект акт) =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(EU) 2024/1689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laying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harmonised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E0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F77E0A">
        <w:rPr>
          <w:rFonts w:ascii="Times New Roman" w:hAnsi="Times New Roman" w:cs="Times New Roman"/>
          <w:sz w:val="24"/>
          <w:szCs w:val="24"/>
        </w:rPr>
        <w:t xml:space="preserve"> … </w:t>
      </w:r>
      <w:r w:rsidRPr="00F77E0A">
        <w:rPr>
          <w:rFonts w:ascii="Times New Roman" w:hAnsi="Times New Roman" w:cs="Times New Roman"/>
          <w:sz w:val="24"/>
          <w:szCs w:val="24"/>
          <w:lang w:val="en-US"/>
        </w:rPr>
        <w:t>(Artificial Intelligence Act) // Official Journal</w:t>
      </w:r>
      <w:proofErr w:type="gramEnd"/>
      <w:r w:rsidRPr="00F77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77E0A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F77E0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F77E0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European Union. – 2024. – L 1689. – URL: </w:t>
      </w:r>
      <w:r w:rsidRPr="008958BF">
        <w:rPr>
          <w:rFonts w:ascii="Times New Roman" w:hAnsi="Times New Roman" w:cs="Times New Roman"/>
          <w:sz w:val="24"/>
          <w:szCs w:val="24"/>
          <w:lang w:val="en-US"/>
        </w:rPr>
        <w:t>https://eur-lex.europa.eu/eli/reg/2024/1689/oj/eng</w:t>
      </w:r>
      <w:r w:rsidRPr="00F77E0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77E0A">
        <w:rPr>
          <w:rFonts w:ascii="Times New Roman" w:hAnsi="Times New Roman" w:cs="Times New Roman"/>
          <w:sz w:val="24"/>
          <w:szCs w:val="24"/>
        </w:rPr>
        <w:t>дата</w:t>
      </w:r>
      <w:r w:rsidRPr="00F77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7E0A">
        <w:rPr>
          <w:rFonts w:ascii="Times New Roman" w:hAnsi="Times New Roman" w:cs="Times New Roman"/>
          <w:sz w:val="24"/>
          <w:szCs w:val="24"/>
        </w:rPr>
        <w:t>обращения</w:t>
      </w:r>
      <w:r w:rsidRPr="00F77E0A">
        <w:rPr>
          <w:rFonts w:ascii="Times New Roman" w:hAnsi="Times New Roman" w:cs="Times New Roman"/>
          <w:sz w:val="24"/>
          <w:szCs w:val="24"/>
          <w:lang w:val="en-US"/>
        </w:rPr>
        <w:t>: 29.03.2026).</w:t>
      </w:r>
    </w:p>
    <w:p w:rsidR="00F77E0A" w:rsidRPr="00F77E0A" w:rsidRDefault="00F77E0A" w:rsidP="00F77E0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F77E0A">
        <w:rPr>
          <w:color w:val="0F1115"/>
        </w:rPr>
        <w:t xml:space="preserve">Ульяновские домовые чаты атаковали очередным </w:t>
      </w:r>
      <w:proofErr w:type="spellStart"/>
      <w:r w:rsidRPr="00F77E0A">
        <w:rPr>
          <w:color w:val="0F1115"/>
        </w:rPr>
        <w:t>дипфейком</w:t>
      </w:r>
      <w:proofErr w:type="spellEnd"/>
      <w:r w:rsidRPr="00F77E0A">
        <w:rPr>
          <w:color w:val="0F1115"/>
        </w:rPr>
        <w:t xml:space="preserve"> с губернатором</w:t>
      </w:r>
      <w:proofErr w:type="gramStart"/>
      <w:r w:rsidRPr="00F77E0A">
        <w:rPr>
          <w:color w:val="0F1115"/>
        </w:rPr>
        <w:t xml:space="preserve"> :</w:t>
      </w:r>
      <w:proofErr w:type="gramEnd"/>
      <w:r w:rsidRPr="00F77E0A">
        <w:rPr>
          <w:color w:val="0F1115"/>
        </w:rPr>
        <w:t xml:space="preserve"> [новость] // </w:t>
      </w:r>
      <w:proofErr w:type="spellStart"/>
      <w:r w:rsidRPr="00F77E0A">
        <w:rPr>
          <w:color w:val="0F1115"/>
        </w:rPr>
        <w:t>НТА-Приволжье</w:t>
      </w:r>
      <w:proofErr w:type="spellEnd"/>
      <w:r w:rsidRPr="00F77E0A">
        <w:rPr>
          <w:color w:val="0F1115"/>
        </w:rPr>
        <w:t xml:space="preserve">. – 2025. – 16 ноября. – URL: </w:t>
      </w:r>
      <w:r w:rsidRPr="008958BF">
        <w:rPr>
          <w:rFonts w:eastAsiaTheme="majorEastAsia"/>
        </w:rPr>
        <w:t>https://nta-pfo.ru/news/politics/2025/news_728333/</w:t>
      </w:r>
      <w:r w:rsidRPr="00F77E0A">
        <w:rPr>
          <w:color w:val="0F1115"/>
        </w:rPr>
        <w:t xml:space="preserve"> (дата обращения: 26.03.2026).</w:t>
      </w:r>
    </w:p>
    <w:p w:rsidR="00F77E0A" w:rsidRPr="00F77E0A" w:rsidRDefault="00F77E0A" w:rsidP="00F77E0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F77E0A">
        <w:rPr>
          <w:color w:val="0F1115"/>
        </w:rPr>
        <w:t xml:space="preserve">ФСБ предупреждает </w:t>
      </w:r>
      <w:proofErr w:type="spellStart"/>
      <w:r w:rsidRPr="00F77E0A">
        <w:rPr>
          <w:color w:val="0F1115"/>
        </w:rPr>
        <w:t>ульяновцев</w:t>
      </w:r>
      <w:proofErr w:type="spellEnd"/>
      <w:r w:rsidRPr="00F77E0A">
        <w:rPr>
          <w:color w:val="0F1115"/>
        </w:rPr>
        <w:t xml:space="preserve"> о мошенниках, действующих от их имени</w:t>
      </w:r>
      <w:proofErr w:type="gramStart"/>
      <w:r w:rsidRPr="00F77E0A">
        <w:rPr>
          <w:color w:val="0F1115"/>
        </w:rPr>
        <w:t xml:space="preserve"> :</w:t>
      </w:r>
      <w:proofErr w:type="gramEnd"/>
      <w:r w:rsidRPr="00F77E0A">
        <w:rPr>
          <w:color w:val="0F1115"/>
        </w:rPr>
        <w:t xml:space="preserve"> [новость] // Комсомольская правда – Ульяновск. – URL: </w:t>
      </w:r>
      <w:r w:rsidRPr="008958BF">
        <w:rPr>
          <w:rFonts w:eastAsiaTheme="majorEastAsia"/>
        </w:rPr>
        <w:t>https://www.ul.kp.ru/daily/27762/5218344/</w:t>
      </w:r>
      <w:r w:rsidRPr="00F77E0A">
        <w:rPr>
          <w:color w:val="0F1115"/>
        </w:rPr>
        <w:t xml:space="preserve"> (дата обращения: 30.03.2026).</w:t>
      </w:r>
    </w:p>
    <w:p w:rsidR="00F77E0A" w:rsidRPr="00F77E0A" w:rsidRDefault="00F77E0A" w:rsidP="00F77E0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</w:rPr>
      </w:pPr>
      <w:r w:rsidRPr="00F77E0A">
        <w:rPr>
          <w:color w:val="0F1115"/>
        </w:rPr>
        <w:t xml:space="preserve">Горбунова Е. Знакомые все лица: суд взыскал компенсацию за использование чужого видео с </w:t>
      </w:r>
      <w:proofErr w:type="spellStart"/>
      <w:r w:rsidRPr="00F77E0A">
        <w:rPr>
          <w:color w:val="0F1115"/>
        </w:rPr>
        <w:t>дипфейком</w:t>
      </w:r>
      <w:proofErr w:type="spellEnd"/>
      <w:r w:rsidRPr="00F77E0A">
        <w:rPr>
          <w:color w:val="0F1115"/>
        </w:rPr>
        <w:t xml:space="preserve"> // </w:t>
      </w:r>
      <w:proofErr w:type="spellStart"/>
      <w:r w:rsidRPr="008958BF">
        <w:rPr>
          <w:rFonts w:eastAsiaTheme="majorEastAsia"/>
        </w:rPr>
        <w:t>Forbes.ru</w:t>
      </w:r>
      <w:proofErr w:type="spellEnd"/>
      <w:r w:rsidRPr="00F77E0A">
        <w:rPr>
          <w:color w:val="0F1115"/>
        </w:rPr>
        <w:t xml:space="preserve">. – 2023. – 6 декабря. – URL: </w:t>
      </w:r>
      <w:r w:rsidRPr="008958BF">
        <w:rPr>
          <w:rFonts w:eastAsiaTheme="majorEastAsia"/>
        </w:rPr>
        <w:t>https://www.forbes.ru/tekhnologii/501875-znakomye-vse-lica-sud-vzyskal-kompensaciu-za-ispol-zovanie-cuzogo-video-s-dipfejkom</w:t>
      </w:r>
      <w:r w:rsidRPr="00F77E0A">
        <w:rPr>
          <w:color w:val="0F1115"/>
        </w:rPr>
        <w:t xml:space="preserve"> (дата обращения: 01.04.2026).</w:t>
      </w:r>
    </w:p>
    <w:p w:rsidR="004E529C" w:rsidRPr="00F77E0A" w:rsidRDefault="004E529C" w:rsidP="00F77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529C" w:rsidRPr="00F77E0A" w:rsidSect="00F77E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TI12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RM12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BX12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MR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RM109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FTI109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5780"/>
    <w:multiLevelType w:val="hybridMultilevel"/>
    <w:tmpl w:val="05247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7E0A"/>
    <w:rsid w:val="00353ACB"/>
    <w:rsid w:val="004B79F4"/>
    <w:rsid w:val="004E529C"/>
    <w:rsid w:val="008958BF"/>
    <w:rsid w:val="00F7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7E0A"/>
    <w:rPr>
      <w:rFonts w:ascii="SFTI1200" w:hAnsi="SFTI1200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77E0A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77E0A"/>
    <w:rPr>
      <w:rFonts w:ascii="SFBX1200" w:hAnsi="SFBX1200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F77E0A"/>
    <w:rPr>
      <w:rFonts w:ascii="CMR8" w:hAnsi="CMR8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F77E0A"/>
    <w:rPr>
      <w:rFonts w:ascii="SFRM1095" w:hAnsi="SFRM1095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a0"/>
    <w:rsid w:val="00F77E0A"/>
    <w:rPr>
      <w:rFonts w:ascii="SFTI1095" w:hAnsi="SFTI1095" w:hint="default"/>
      <w:b w:val="0"/>
      <w:bCs w:val="0"/>
      <w:i/>
      <w:iCs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F77E0A"/>
    <w:rPr>
      <w:color w:val="0000FF" w:themeColor="hyperlink"/>
      <w:u w:val="single"/>
    </w:rPr>
  </w:style>
  <w:style w:type="paragraph" w:customStyle="1" w:styleId="ds-markdown-paragraph">
    <w:name w:val="ds-markdown-paragraph"/>
    <w:basedOn w:val="a"/>
    <w:rsid w:val="00F7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2026-03-30T18:52:00Z</dcterms:created>
  <dcterms:modified xsi:type="dcterms:W3CDTF">2026-03-31T19:15:00Z</dcterms:modified>
</cp:coreProperties>
</file>