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27FB" w14:textId="77777777" w:rsidR="002D0DB0" w:rsidRDefault="002D0DB0" w:rsidP="002D0D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DB0">
        <w:rPr>
          <w:rFonts w:ascii="Times New Roman" w:hAnsi="Times New Roman" w:cs="Times New Roman"/>
          <w:b/>
          <w:sz w:val="24"/>
          <w:szCs w:val="24"/>
        </w:rPr>
        <w:t>ФГБОУ ВО УЛЬЯНОВСКИЙ ГОСУДАРСТВЕННЫЙ УНИВЕРСИТЕТ</w:t>
      </w:r>
    </w:p>
    <w:p w14:paraId="6CAD80D8" w14:textId="77777777" w:rsidR="002D0DB0" w:rsidRPr="002D0DB0" w:rsidRDefault="002D0DB0" w:rsidP="002D0D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8C46D" w14:textId="77777777" w:rsidR="002D0DB0" w:rsidRPr="00F90835" w:rsidRDefault="002D0DB0" w:rsidP="002D0D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835">
        <w:rPr>
          <w:rFonts w:ascii="Times New Roman" w:hAnsi="Times New Roman" w:cs="Times New Roman"/>
          <w:sz w:val="24"/>
          <w:szCs w:val="24"/>
        </w:rPr>
        <w:t xml:space="preserve">Факультет культуры и искусства </w:t>
      </w:r>
    </w:p>
    <w:p w14:paraId="64D46515" w14:textId="77777777" w:rsidR="002D0DB0" w:rsidRPr="00F90835" w:rsidRDefault="002D0DB0" w:rsidP="002D0D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835">
        <w:rPr>
          <w:rFonts w:ascii="Times New Roman" w:hAnsi="Times New Roman" w:cs="Times New Roman"/>
          <w:sz w:val="24"/>
          <w:szCs w:val="24"/>
        </w:rPr>
        <w:t>Кафедра связей с общественностью, рекламы и культурологии</w:t>
      </w:r>
    </w:p>
    <w:p w14:paraId="20CC794D" w14:textId="77777777" w:rsidR="00346390" w:rsidRDefault="00346390" w:rsidP="002D0DB0">
      <w:pPr>
        <w:jc w:val="center"/>
      </w:pPr>
    </w:p>
    <w:p w14:paraId="12544196" w14:textId="77777777" w:rsidR="002D0DB0" w:rsidRDefault="002D0DB0" w:rsidP="002D0DB0">
      <w:pPr>
        <w:jc w:val="center"/>
      </w:pPr>
    </w:p>
    <w:p w14:paraId="45726D49" w14:textId="77777777" w:rsidR="002D0DB0" w:rsidRDefault="002D0DB0" w:rsidP="002D0DB0">
      <w:pPr>
        <w:jc w:val="center"/>
      </w:pPr>
    </w:p>
    <w:p w14:paraId="4E595A1D" w14:textId="77777777" w:rsidR="002D0DB0" w:rsidRDefault="002D0DB0" w:rsidP="002D0DB0">
      <w:pPr>
        <w:jc w:val="center"/>
      </w:pPr>
    </w:p>
    <w:p w14:paraId="1D5A9FD4" w14:textId="77777777" w:rsidR="002D0DB0" w:rsidRDefault="002D0DB0" w:rsidP="002D0DB0">
      <w:pPr>
        <w:jc w:val="center"/>
      </w:pPr>
    </w:p>
    <w:p w14:paraId="2A7E4CFB" w14:textId="77777777" w:rsidR="002D0DB0" w:rsidRDefault="002D0DB0" w:rsidP="002D0DB0">
      <w:pPr>
        <w:jc w:val="center"/>
      </w:pPr>
    </w:p>
    <w:p w14:paraId="4478D6B8" w14:textId="77777777" w:rsidR="002D0DB0" w:rsidRDefault="002D0DB0" w:rsidP="002D0DB0">
      <w:pPr>
        <w:jc w:val="center"/>
      </w:pPr>
    </w:p>
    <w:p w14:paraId="257BD131" w14:textId="77777777" w:rsidR="002D0DB0" w:rsidRPr="00F90835" w:rsidRDefault="002D0DB0" w:rsidP="002D0DB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90835">
        <w:rPr>
          <w:rFonts w:ascii="Times New Roman" w:hAnsi="Times New Roman" w:cs="Times New Roman"/>
          <w:sz w:val="24"/>
        </w:rPr>
        <w:t>КУРСОВАЯ РАБОТА</w:t>
      </w:r>
    </w:p>
    <w:p w14:paraId="1E00F320" w14:textId="0F2D4992" w:rsidR="002D0DB0" w:rsidRDefault="002D0DB0" w:rsidP="002D0DB0">
      <w:pPr>
        <w:jc w:val="center"/>
        <w:rPr>
          <w:rFonts w:ascii="Times New Roman" w:hAnsi="Times New Roman" w:cs="Times New Roman"/>
          <w:sz w:val="24"/>
        </w:rPr>
      </w:pPr>
      <w:r w:rsidRPr="00F90835">
        <w:rPr>
          <w:rFonts w:ascii="Times New Roman" w:hAnsi="Times New Roman" w:cs="Times New Roman"/>
          <w:sz w:val="24"/>
        </w:rPr>
        <w:t>По дисциплине</w:t>
      </w:r>
      <w:r>
        <w:rPr>
          <w:rFonts w:ascii="Times New Roman" w:hAnsi="Times New Roman" w:cs="Times New Roman"/>
          <w:sz w:val="24"/>
        </w:rPr>
        <w:t xml:space="preserve"> «</w:t>
      </w:r>
      <w:r w:rsidRPr="002D0DB0">
        <w:rPr>
          <w:rFonts w:ascii="Times New Roman" w:hAnsi="Times New Roman" w:cs="Times New Roman"/>
          <w:sz w:val="24"/>
        </w:rPr>
        <w:t>Digital-технологии в брендинге территорий</w:t>
      </w:r>
      <w:r>
        <w:rPr>
          <w:rFonts w:ascii="Times New Roman" w:hAnsi="Times New Roman" w:cs="Times New Roman"/>
          <w:sz w:val="24"/>
        </w:rPr>
        <w:t>»</w:t>
      </w:r>
    </w:p>
    <w:p w14:paraId="24B5A811" w14:textId="77777777" w:rsidR="002D0DB0" w:rsidRDefault="002D0DB0" w:rsidP="002D0DB0">
      <w:pPr>
        <w:jc w:val="center"/>
        <w:rPr>
          <w:rFonts w:ascii="Times New Roman" w:hAnsi="Times New Roman" w:cs="Times New Roman"/>
          <w:sz w:val="24"/>
        </w:rPr>
      </w:pPr>
    </w:p>
    <w:p w14:paraId="749F8DEC" w14:textId="0273EC28" w:rsidR="002D0DB0" w:rsidRPr="008A2E60" w:rsidRDefault="002D0DB0" w:rsidP="002D0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A2E60">
        <w:rPr>
          <w:rFonts w:ascii="Times New Roman" w:hAnsi="Times New Roman" w:cs="Times New Roman"/>
          <w:b/>
          <w:sz w:val="24"/>
        </w:rPr>
        <w:t>На тему:</w:t>
      </w:r>
      <w:r w:rsidRPr="002D0DB0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Pr="002D0DB0">
        <w:rPr>
          <w:rFonts w:ascii="Times New Roman" w:hAnsi="Times New Roman" w:cs="Times New Roman"/>
          <w:b/>
          <w:sz w:val="24"/>
        </w:rPr>
        <w:t xml:space="preserve">Разработка </w:t>
      </w:r>
      <w:proofErr w:type="spellStart"/>
      <w:r w:rsidRPr="002D0DB0">
        <w:rPr>
          <w:rFonts w:ascii="Times New Roman" w:hAnsi="Times New Roman" w:cs="Times New Roman"/>
          <w:b/>
          <w:sz w:val="24"/>
        </w:rPr>
        <w:t>digital</w:t>
      </w:r>
      <w:proofErr w:type="spellEnd"/>
      <w:r w:rsidRPr="002D0DB0">
        <w:rPr>
          <w:rFonts w:ascii="Times New Roman" w:hAnsi="Times New Roman" w:cs="Times New Roman"/>
          <w:b/>
          <w:sz w:val="24"/>
        </w:rPr>
        <w:t>-стратегии PR-кампании по донорству крови</w:t>
      </w:r>
      <w:r w:rsidRPr="002D0DB0">
        <w:rPr>
          <w:rFonts w:ascii="Times New Roman" w:hAnsi="Times New Roman" w:cs="Times New Roman"/>
          <w:b/>
          <w:sz w:val="24"/>
        </w:rPr>
        <w:br/>
        <w:t>(на примере проекта «Кровь надежды – вместе создаем будущее»)</w:t>
      </w:r>
    </w:p>
    <w:p w14:paraId="7C5C1BB3" w14:textId="77777777" w:rsidR="002D0DB0" w:rsidRDefault="002D0DB0" w:rsidP="002D0DB0">
      <w:pPr>
        <w:jc w:val="center"/>
      </w:pPr>
    </w:p>
    <w:p w14:paraId="4CD96C9C" w14:textId="77777777" w:rsidR="002D0DB0" w:rsidRDefault="002D0DB0" w:rsidP="002D0DB0">
      <w:pPr>
        <w:jc w:val="center"/>
      </w:pPr>
    </w:p>
    <w:p w14:paraId="46F87588" w14:textId="77777777" w:rsidR="002D0DB0" w:rsidRDefault="002D0DB0" w:rsidP="002D0DB0">
      <w:pPr>
        <w:jc w:val="center"/>
      </w:pPr>
    </w:p>
    <w:p w14:paraId="54B08D77" w14:textId="77777777" w:rsidR="002D0DB0" w:rsidRDefault="002D0DB0" w:rsidP="002D0DB0">
      <w:pPr>
        <w:jc w:val="center"/>
      </w:pPr>
    </w:p>
    <w:p w14:paraId="10B5405F" w14:textId="77777777" w:rsidR="002D0DB0" w:rsidRDefault="002D0DB0" w:rsidP="002D0DB0">
      <w:pPr>
        <w:jc w:val="center"/>
      </w:pPr>
    </w:p>
    <w:p w14:paraId="254F08B1" w14:textId="77777777" w:rsidR="002D0DB0" w:rsidRDefault="002D0DB0" w:rsidP="002D0DB0">
      <w:pPr>
        <w:jc w:val="center"/>
      </w:pPr>
    </w:p>
    <w:p w14:paraId="69C99EF3" w14:textId="77777777" w:rsidR="002D0DB0" w:rsidRDefault="002D0DB0" w:rsidP="002D0DB0">
      <w:pPr>
        <w:jc w:val="center"/>
      </w:pPr>
    </w:p>
    <w:p w14:paraId="3A7A38B4" w14:textId="77777777" w:rsidR="002D0DB0" w:rsidRDefault="002D0DB0" w:rsidP="002D0DB0">
      <w:pPr>
        <w:jc w:val="center"/>
      </w:pPr>
    </w:p>
    <w:p w14:paraId="1D87D732" w14:textId="77777777" w:rsidR="002D0DB0" w:rsidRDefault="002D0DB0" w:rsidP="002D0DB0"/>
    <w:tbl>
      <w:tblPr>
        <w:tblW w:w="9120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5108"/>
        <w:gridCol w:w="4012"/>
      </w:tblGrid>
      <w:tr w:rsidR="002D0DB0" w:rsidRPr="00171BA1" w14:paraId="5F337912" w14:textId="77777777" w:rsidTr="0096558B">
        <w:trPr>
          <w:trHeight w:val="3653"/>
        </w:trPr>
        <w:tc>
          <w:tcPr>
            <w:tcW w:w="5107" w:type="dxa"/>
            <w:hideMark/>
          </w:tcPr>
          <w:p w14:paraId="7F5752C8" w14:textId="1A5D6EF5" w:rsidR="002D0DB0" w:rsidRPr="000A36BC" w:rsidRDefault="002D0DB0" w:rsidP="00965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6BC">
              <w:rPr>
                <w:rFonts w:ascii="Times New Roman" w:hAnsi="Times New Roman" w:cs="Times New Roman"/>
                <w:sz w:val="24"/>
                <w:szCs w:val="24"/>
              </w:rPr>
              <w:t xml:space="preserve">Выполнила: студентка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36BC">
              <w:rPr>
                <w:rFonts w:ascii="Times New Roman" w:hAnsi="Times New Roman" w:cs="Times New Roman"/>
                <w:sz w:val="24"/>
                <w:szCs w:val="24"/>
              </w:rPr>
              <w:t xml:space="preserve"> курса </w:t>
            </w:r>
          </w:p>
          <w:p w14:paraId="540FB6A5" w14:textId="77777777" w:rsidR="002D0DB0" w:rsidRPr="000A36BC" w:rsidRDefault="002D0DB0" w:rsidP="00965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6BC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Pr="000A36BC">
              <w:rPr>
                <w:rFonts w:ascii="Times New Roman" w:eastAsia="Times New Roman" w:hAnsi="Times New Roman" w:cs="Times New Roman"/>
                <w:sz w:val="24"/>
                <w:szCs w:val="24"/>
              </w:rPr>
              <w:t>РСО-З-22/1</w:t>
            </w:r>
          </w:p>
          <w:p w14:paraId="79DEB8AC" w14:textId="77777777" w:rsidR="002D0DB0" w:rsidRPr="000A36BC" w:rsidRDefault="002D0DB0" w:rsidP="00965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6BC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Факультета культуры и искусства </w:t>
            </w:r>
          </w:p>
          <w:p w14:paraId="705F8B6D" w14:textId="77777777" w:rsidR="002D0DB0" w:rsidRPr="000A36BC" w:rsidRDefault="002D0DB0" w:rsidP="00965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6BC">
              <w:rPr>
                <w:rFonts w:ascii="Times New Roman" w:hAnsi="Times New Roman" w:cs="Times New Roman"/>
                <w:sz w:val="24"/>
                <w:szCs w:val="24"/>
              </w:rPr>
              <w:t>Артемьева Жанна Евгеньевна</w:t>
            </w:r>
          </w:p>
          <w:p w14:paraId="1C74D900" w14:textId="77777777" w:rsidR="002D0DB0" w:rsidRPr="000A36BC" w:rsidRDefault="002D0DB0" w:rsidP="00965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6B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49B586FA" w14:textId="77777777" w:rsidR="002D0DB0" w:rsidRPr="000A36BC" w:rsidRDefault="002D0DB0" w:rsidP="00965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6BC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4012" w:type="dxa"/>
            <w:hideMark/>
          </w:tcPr>
          <w:p w14:paraId="54080494" w14:textId="77777777" w:rsidR="002D0DB0" w:rsidRPr="000A36BC" w:rsidRDefault="002D0DB0" w:rsidP="009655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36BC">
              <w:rPr>
                <w:rFonts w:ascii="Times New Roman" w:hAnsi="Times New Roman" w:cs="Times New Roman"/>
                <w:sz w:val="24"/>
                <w:szCs w:val="24"/>
              </w:rPr>
              <w:t xml:space="preserve">Научный руководитель: </w:t>
            </w:r>
          </w:p>
          <w:p w14:paraId="52A480D9" w14:textId="77777777" w:rsidR="002D0DB0" w:rsidRPr="002641BC" w:rsidRDefault="002D0DB0" w:rsidP="0096558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2641BC">
              <w:rPr>
                <w:rFonts w:ascii="Times New Roman" w:hAnsi="Times New Roman" w:cs="Times New Roman"/>
              </w:rPr>
              <w:t>к.пс.н</w:t>
            </w:r>
            <w:proofErr w:type="spellEnd"/>
            <w:r w:rsidRPr="002641BC">
              <w:rPr>
                <w:rFonts w:ascii="Times New Roman" w:hAnsi="Times New Roman" w:cs="Times New Roman"/>
              </w:rPr>
              <w:t xml:space="preserve">., доцент </w:t>
            </w:r>
          </w:p>
          <w:p w14:paraId="0BEFF1EE" w14:textId="77777777" w:rsidR="002D0DB0" w:rsidRPr="000A36BC" w:rsidRDefault="002D0DB0" w:rsidP="009655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Юлия Витальевна</w:t>
            </w:r>
          </w:p>
          <w:p w14:paraId="0F20FCEC" w14:textId="77777777" w:rsidR="002D0DB0" w:rsidRPr="000A36BC" w:rsidRDefault="002D0DB0" w:rsidP="009655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36B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7F93ABD1" w14:textId="77777777" w:rsidR="002D0DB0" w:rsidRPr="000A36BC" w:rsidRDefault="002D0DB0" w:rsidP="009655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36B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E94FDFA" w14:textId="033089EF" w:rsidR="002D0DB0" w:rsidRDefault="002D0DB0" w:rsidP="002D0D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Ульяновск 2026</w:t>
      </w:r>
    </w:p>
    <w:p w14:paraId="5E319103" w14:textId="2E8E10D9" w:rsidR="002D0DB0" w:rsidRDefault="002D0DB0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14:paraId="1446E14D" w14:textId="4A8BCC16" w:rsidR="002D0DB0" w:rsidRDefault="002D0DB0" w:rsidP="001638B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0DB0">
        <w:rPr>
          <w:rFonts w:ascii="Times New Roman" w:hAnsi="Times New Roman" w:cs="Times New Roman"/>
          <w:sz w:val="28"/>
          <w:szCs w:val="28"/>
        </w:rPr>
        <w:t>Стр.</w:t>
      </w:r>
    </w:p>
    <w:p w14:paraId="46A81CE5" w14:textId="4732EB36" w:rsidR="002D0DB0" w:rsidRDefault="002D0DB0" w:rsidP="001638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</w:t>
      </w:r>
      <w:r w:rsidR="001638BD" w:rsidRPr="004C2E91">
        <w:rPr>
          <w:rFonts w:ascii="Times New Roman" w:hAnsi="Times New Roman" w:cs="Times New Roman"/>
          <w:sz w:val="28"/>
          <w:szCs w:val="28"/>
        </w:rPr>
        <w:t>…...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75D733FC" w14:textId="77E02BBB" w:rsidR="002D0DB0" w:rsidRDefault="002D0DB0" w:rsidP="001638B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1.</w:t>
      </w:r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2E91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Теоретические основы разработки </w:t>
      </w:r>
      <w:proofErr w:type="spellStart"/>
      <w:r w:rsidR="004C2E91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digital</w:t>
      </w:r>
      <w:proofErr w:type="spellEnd"/>
      <w:r w:rsidR="004C2E91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-стратегии PR-кампании</w:t>
      </w:r>
      <w:proofErr w:type="gramStart"/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D4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</w:p>
    <w:p w14:paraId="63CEE58D" w14:textId="40F1E03E" w:rsidR="002D0DB0" w:rsidRDefault="002D0DB0" w:rsidP="001638B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C2E91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Digital-PR как форма коммуникационной деятельности в социальной сфере</w:t>
      </w:r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D4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</w:p>
    <w:p w14:paraId="6862A893" w14:textId="7C60E4FE" w:rsidR="002D0DB0" w:rsidRDefault="002D0DB0" w:rsidP="001638B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</w:t>
      </w:r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C2E91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Digital-контент и социальные сети в PR-кампаниях</w:t>
      </w:r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</w:t>
      </w:r>
      <w:proofErr w:type="gramStart"/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AE39F2" w:rsidRPr="00AE3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</w:p>
    <w:p w14:paraId="2685332A" w14:textId="01DAB033" w:rsidR="002D0DB0" w:rsidRDefault="002D0DB0" w:rsidP="001638B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</w:t>
      </w:r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C2E91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Digital-стратегия PR-кампании: структура, этапы и показатели эффективности</w:t>
      </w:r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……………………………………………………………………...</w:t>
      </w:r>
      <w:r w:rsidR="00AE3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</w:p>
    <w:p w14:paraId="28D5634E" w14:textId="48E6EF53" w:rsidR="002D0DB0" w:rsidRDefault="002D0DB0" w:rsidP="001638B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2.</w:t>
      </w:r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2E91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Разработка </w:t>
      </w:r>
      <w:proofErr w:type="spellStart"/>
      <w:r w:rsidR="004C2E91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digital</w:t>
      </w:r>
      <w:proofErr w:type="spellEnd"/>
      <w:r w:rsidR="004C2E91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-стратегии PR-кампании по донорству крови</w:t>
      </w:r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proofErr w:type="gramStart"/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1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13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</w:p>
    <w:p w14:paraId="458EAA39" w14:textId="3FA41D77" w:rsidR="002D0DB0" w:rsidRDefault="002D0DB0" w:rsidP="001638B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C2E91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</w:t>
      </w:r>
      <w:proofErr w:type="spellStart"/>
      <w:r w:rsidR="004C2E91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digital</w:t>
      </w:r>
      <w:proofErr w:type="spellEnd"/>
      <w:r w:rsidR="004C2E91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-присутствия проекта в социальных сетях</w:t>
      </w:r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</w:t>
      </w:r>
      <w:r w:rsidR="0091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13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</w:p>
    <w:p w14:paraId="14FCCDBA" w14:textId="46C0A43B" w:rsidR="002D0DB0" w:rsidRDefault="002D0DB0" w:rsidP="001638B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C2E91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proofErr w:type="spellStart"/>
      <w:r w:rsidR="004C2E91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digital</w:t>
      </w:r>
      <w:proofErr w:type="spellEnd"/>
      <w:r w:rsidR="004C2E91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-стратегии PR-кампании по донорству крови</w:t>
      </w:r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</w:t>
      </w:r>
      <w:r w:rsidR="00313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</w:p>
    <w:p w14:paraId="0390B2F5" w14:textId="078B6D62" w:rsidR="002D0DB0" w:rsidRDefault="002D0DB0" w:rsidP="001638B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6233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623382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Оценка</w:t>
      </w:r>
      <w:r w:rsidR="004C2E91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эффективности </w:t>
      </w:r>
      <w:proofErr w:type="spellStart"/>
      <w:r w:rsidR="004C2E91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digital</w:t>
      </w:r>
      <w:proofErr w:type="spellEnd"/>
      <w:r w:rsidR="004C2E91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-стратегии и ожидаемые результаты реализации</w:t>
      </w:r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……………………………………………………………………</w:t>
      </w:r>
      <w:proofErr w:type="gramStart"/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67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</w:p>
    <w:p w14:paraId="11B81671" w14:textId="7935FB2F" w:rsidR="002D0DB0" w:rsidRDefault="00530BCA" w:rsidP="001638B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163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1638BD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567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</w:t>
      </w:r>
    </w:p>
    <w:p w14:paraId="08882F9F" w14:textId="4BC4A797" w:rsidR="00530BCA" w:rsidRDefault="00530BCA" w:rsidP="001638B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Библиографический список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163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1638BD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1638BD" w:rsidRPr="004C2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67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</w:t>
      </w:r>
    </w:p>
    <w:p w14:paraId="70BC10A1" w14:textId="4E9F4DCB" w:rsidR="009A3876" w:rsidRPr="009A3876" w:rsidRDefault="009A3876" w:rsidP="001638B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8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1C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</w:t>
      </w:r>
      <w:r w:rsidR="005672E9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14:paraId="4C66FF22" w14:textId="77777777" w:rsidR="00530BCA" w:rsidRDefault="00530BCA" w:rsidP="002D0DB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DCBC81" w14:textId="77777777" w:rsidR="00530BCA" w:rsidRDefault="00530BCA" w:rsidP="002D0DB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014374" w14:textId="77777777" w:rsidR="00530BCA" w:rsidRDefault="00530BCA" w:rsidP="002D0DB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864943" w14:textId="77777777" w:rsidR="00530BCA" w:rsidRDefault="00530BCA" w:rsidP="002D0DB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317D1F" w14:textId="77777777" w:rsidR="00530BCA" w:rsidRDefault="00530BCA" w:rsidP="002D0DB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8F88F3" w14:textId="77777777" w:rsidR="00530BCA" w:rsidRDefault="00530BCA" w:rsidP="002D0DB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4944B2" w14:textId="77777777" w:rsidR="00530BCA" w:rsidRDefault="00530BCA" w:rsidP="002D0DB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C10E70" w14:textId="77777777" w:rsidR="004C2E91" w:rsidRPr="004C2E91" w:rsidRDefault="004C2E91" w:rsidP="002D0DB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E2CC67" w14:textId="77777777" w:rsidR="00530BCA" w:rsidRDefault="00530BCA" w:rsidP="00530BCA">
      <w:pPr>
        <w:pStyle w:val="ac"/>
        <w:spacing w:line="360" w:lineRule="auto"/>
        <w:jc w:val="center"/>
        <w:rPr>
          <w:rStyle w:val="fadeinm1hgl8"/>
          <w:rFonts w:eastAsiaTheme="majorEastAsia"/>
          <w:b/>
          <w:bCs/>
          <w:sz w:val="28"/>
          <w:szCs w:val="28"/>
        </w:rPr>
      </w:pPr>
      <w:r w:rsidRPr="00530BCA">
        <w:rPr>
          <w:rStyle w:val="fadeinm1hgl8"/>
          <w:rFonts w:eastAsiaTheme="majorEastAsia"/>
          <w:b/>
          <w:bCs/>
          <w:sz w:val="28"/>
          <w:szCs w:val="28"/>
        </w:rPr>
        <w:lastRenderedPageBreak/>
        <w:t>Введение</w:t>
      </w:r>
    </w:p>
    <w:p w14:paraId="7EB4DC1B" w14:textId="3C63C2F6" w:rsidR="006D44B1" w:rsidRPr="006D44B1" w:rsidRDefault="006D44B1" w:rsidP="006D44B1">
      <w:pPr>
        <w:pStyle w:val="ac"/>
        <w:spacing w:line="360" w:lineRule="auto"/>
        <w:ind w:firstLine="709"/>
        <w:jc w:val="both"/>
        <w:rPr>
          <w:rStyle w:val="fadeinm1hgl8"/>
          <w:rFonts w:eastAsiaTheme="majorEastAsia"/>
          <w:sz w:val="28"/>
          <w:szCs w:val="28"/>
        </w:rPr>
      </w:pPr>
      <w:r w:rsidRPr="006D44B1">
        <w:rPr>
          <w:rFonts w:eastAsiaTheme="majorEastAsia"/>
          <w:sz w:val="28"/>
          <w:szCs w:val="28"/>
        </w:rPr>
        <w:t xml:space="preserve">Развитие цифровых коммуникаций существенно изменило подходы к организации PR-деятельности, особенно в сфере социальных инициатив. Использование </w:t>
      </w:r>
      <w:proofErr w:type="spellStart"/>
      <w:r w:rsidRPr="006D44B1">
        <w:rPr>
          <w:rFonts w:eastAsiaTheme="majorEastAsia"/>
          <w:sz w:val="28"/>
          <w:szCs w:val="28"/>
        </w:rPr>
        <w:t>digital</w:t>
      </w:r>
      <w:proofErr w:type="spellEnd"/>
      <w:r w:rsidRPr="006D44B1">
        <w:rPr>
          <w:rFonts w:eastAsiaTheme="majorEastAsia"/>
          <w:sz w:val="28"/>
          <w:szCs w:val="28"/>
        </w:rPr>
        <w:t>-инструментов позволяет расширять охват аудитории, формировать устойчивые коммуникационные связи и повышать эффективность взаимодействия с общественностью</w:t>
      </w:r>
      <w:r w:rsidR="00D632C8" w:rsidRPr="00D632C8">
        <w:rPr>
          <w:rFonts w:ascii="Segoe UI" w:eastAsiaTheme="minorHAnsi" w:hAnsi="Segoe UI" w:cs="Segoe UI"/>
          <w:color w:val="0F1115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r w:rsidR="00D632C8" w:rsidRPr="00D632C8">
        <w:rPr>
          <w:rFonts w:eastAsiaTheme="majorEastAsia"/>
          <w:sz w:val="28"/>
          <w:szCs w:val="28"/>
        </w:rPr>
        <w:t>[3, 11, 27]</w:t>
      </w:r>
      <w:r w:rsidRPr="006D44B1">
        <w:rPr>
          <w:rFonts w:eastAsiaTheme="majorEastAsia"/>
          <w:sz w:val="28"/>
          <w:szCs w:val="28"/>
        </w:rPr>
        <w:t xml:space="preserve">. В этой связи особое значение приобретает исследование </w:t>
      </w:r>
      <w:proofErr w:type="spellStart"/>
      <w:r w:rsidRPr="006D44B1">
        <w:rPr>
          <w:rFonts w:eastAsiaTheme="majorEastAsia"/>
          <w:sz w:val="28"/>
          <w:szCs w:val="28"/>
        </w:rPr>
        <w:t>digital</w:t>
      </w:r>
      <w:proofErr w:type="spellEnd"/>
      <w:r w:rsidRPr="006D44B1">
        <w:rPr>
          <w:rFonts w:eastAsiaTheme="majorEastAsia"/>
          <w:sz w:val="28"/>
          <w:szCs w:val="28"/>
        </w:rPr>
        <w:t>-стратегий PR-кампаний, направленных на продвижение социально значимых проектов.</w:t>
      </w:r>
    </w:p>
    <w:p w14:paraId="3FFC6B4E" w14:textId="654B4B1D" w:rsidR="00AD4972" w:rsidRPr="00AD4972" w:rsidRDefault="00530BCA" w:rsidP="00AD4972">
      <w:pPr>
        <w:spacing w:line="36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530BCA">
        <w:rPr>
          <w:rStyle w:val="fadeinm1hgl8"/>
          <w:rFonts w:ascii="Times New Roman" w:eastAsiaTheme="majorEastAsia" w:hAnsi="Times New Roman" w:cs="Times New Roman"/>
          <w:b/>
          <w:bCs/>
          <w:sz w:val="28"/>
          <w:szCs w:val="28"/>
        </w:rPr>
        <w:t>Актуальность темы</w:t>
      </w:r>
      <w:r w:rsidR="00AD4972" w:rsidRPr="00AD49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D56D3">
        <w:rPr>
          <w:rFonts w:ascii="Times New Roman" w:eastAsiaTheme="majorEastAsia" w:hAnsi="Times New Roman" w:cs="Times New Roman"/>
          <w:sz w:val="28"/>
          <w:szCs w:val="28"/>
        </w:rPr>
        <w:t>в</w:t>
      </w:r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 xml:space="preserve"> условиях цифровизации общественных процессов и активного развития интернет-коммуникаций социально значимые проекты все в большей степени ориентируются на использование </w:t>
      </w:r>
      <w:proofErr w:type="spellStart"/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>digital</w:t>
      </w:r>
      <w:proofErr w:type="spellEnd"/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>-инструментов для взаимодействия с целевыми аудиториями</w:t>
      </w:r>
      <w:r w:rsidR="00D632C8" w:rsidRPr="00D632C8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D632C8" w:rsidRPr="00D632C8">
        <w:rPr>
          <w:rFonts w:ascii="Times New Roman" w:eastAsiaTheme="majorEastAsia" w:hAnsi="Times New Roman" w:cs="Times New Roman"/>
          <w:sz w:val="28"/>
          <w:szCs w:val="28"/>
        </w:rPr>
        <w:t>[4, 5, 14]</w:t>
      </w:r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>. Особое значение это приобретает в сфере донорства крови, где устойчивость системы напрямую зависит от регулярного притока доноров и их долгосрочной вовлечённости</w:t>
      </w:r>
      <w:r w:rsidR="00D632C8" w:rsidRPr="00D632C8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D632C8" w:rsidRPr="00D632C8">
        <w:rPr>
          <w:rFonts w:ascii="Times New Roman" w:eastAsiaTheme="majorEastAsia" w:hAnsi="Times New Roman" w:cs="Times New Roman"/>
          <w:sz w:val="28"/>
          <w:szCs w:val="28"/>
        </w:rPr>
        <w:t>[10, 15]</w:t>
      </w:r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>. Несмотря на высокую социальную значимость донорского движения, проблема привлечения и удержания доноров остаётся актуальной, особенно среди молодёжной аудитории, для которой цифровая среда является основным каналом получения информации</w:t>
      </w:r>
      <w:r w:rsidR="00D632C8" w:rsidRPr="00D632C8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D632C8" w:rsidRPr="00D632C8">
        <w:rPr>
          <w:rFonts w:ascii="Times New Roman" w:eastAsiaTheme="majorEastAsia" w:hAnsi="Times New Roman" w:cs="Times New Roman"/>
          <w:sz w:val="28"/>
          <w:szCs w:val="28"/>
        </w:rPr>
        <w:t>[21, 22]</w:t>
      </w:r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51AD7769" w14:textId="001E22E3" w:rsidR="00AD4972" w:rsidRPr="00AD4972" w:rsidRDefault="00AD4972" w:rsidP="00AD4972">
      <w:pPr>
        <w:spacing w:line="36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AD4972">
        <w:rPr>
          <w:rFonts w:ascii="Times New Roman" w:eastAsiaTheme="majorEastAsia" w:hAnsi="Times New Roman" w:cs="Times New Roman"/>
          <w:sz w:val="28"/>
          <w:szCs w:val="28"/>
        </w:rPr>
        <w:t xml:space="preserve">Социальные сети и </w:t>
      </w:r>
      <w:proofErr w:type="spellStart"/>
      <w:r w:rsidRPr="00AD4972">
        <w:rPr>
          <w:rFonts w:ascii="Times New Roman" w:eastAsiaTheme="majorEastAsia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eastAsiaTheme="majorEastAsia" w:hAnsi="Times New Roman" w:cs="Times New Roman"/>
          <w:sz w:val="28"/>
          <w:szCs w:val="28"/>
        </w:rPr>
        <w:t>-контент становятся ключевыми инструментами формирования общественного мнения, повышения осведомлённости и мотивации к участию в социальных инициативах</w:t>
      </w:r>
      <w:r w:rsidR="00D632C8" w:rsidRPr="00D632C8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D632C8" w:rsidRPr="00D632C8">
        <w:rPr>
          <w:rFonts w:ascii="Times New Roman" w:eastAsiaTheme="majorEastAsia" w:hAnsi="Times New Roman" w:cs="Times New Roman"/>
          <w:sz w:val="28"/>
          <w:szCs w:val="28"/>
        </w:rPr>
        <w:t>[7, 11, 23]</w:t>
      </w:r>
      <w:r w:rsidRPr="00AD4972">
        <w:rPr>
          <w:rFonts w:ascii="Times New Roman" w:eastAsiaTheme="majorEastAsia" w:hAnsi="Times New Roman" w:cs="Times New Roman"/>
          <w:sz w:val="28"/>
          <w:szCs w:val="28"/>
        </w:rPr>
        <w:t>. Однако их использование в рамках PR-кампаний по донорству крови зачастую носит фрагментарный и несистемный характер, что снижает общую эффективность коммуникаций</w:t>
      </w:r>
      <w:r w:rsidR="00D632C8" w:rsidRPr="00D632C8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D632C8" w:rsidRPr="00D632C8">
        <w:rPr>
          <w:rFonts w:ascii="Times New Roman" w:eastAsiaTheme="majorEastAsia" w:hAnsi="Times New Roman" w:cs="Times New Roman"/>
          <w:sz w:val="28"/>
          <w:szCs w:val="28"/>
        </w:rPr>
        <w:t>[6]</w:t>
      </w:r>
      <w:r w:rsidRPr="00AD4972">
        <w:rPr>
          <w:rFonts w:ascii="Times New Roman" w:eastAsiaTheme="majorEastAsia" w:hAnsi="Times New Roman" w:cs="Times New Roman"/>
          <w:sz w:val="28"/>
          <w:szCs w:val="28"/>
        </w:rPr>
        <w:t xml:space="preserve">. Отсутствие продуманной </w:t>
      </w:r>
      <w:proofErr w:type="spellStart"/>
      <w:r w:rsidRPr="00AD4972">
        <w:rPr>
          <w:rFonts w:ascii="Times New Roman" w:eastAsiaTheme="majorEastAsia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eastAsiaTheme="majorEastAsia" w:hAnsi="Times New Roman" w:cs="Times New Roman"/>
          <w:sz w:val="28"/>
          <w:szCs w:val="28"/>
        </w:rPr>
        <w:t>-стратегии приводит к разрозненности контента, слабой вовлечённости аудитории и недостаточному конверсионному эффекту, выражающемуся в реальном участии в донорских акциях</w:t>
      </w:r>
      <w:r w:rsidR="00D632C8" w:rsidRPr="00D632C8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D632C8" w:rsidRPr="00D632C8">
        <w:rPr>
          <w:rFonts w:ascii="Times New Roman" w:eastAsiaTheme="majorEastAsia" w:hAnsi="Times New Roman" w:cs="Times New Roman"/>
          <w:sz w:val="28"/>
          <w:szCs w:val="28"/>
        </w:rPr>
        <w:t>[19, 24]</w:t>
      </w:r>
      <w:r w:rsidRPr="00AD4972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532E28DF" w14:textId="7BAF1037" w:rsidR="00530BCA" w:rsidRPr="00AD4972" w:rsidRDefault="00AD4972" w:rsidP="00AD4972">
      <w:pPr>
        <w:spacing w:line="360" w:lineRule="auto"/>
        <w:ind w:firstLine="709"/>
        <w:jc w:val="both"/>
        <w:rPr>
          <w:rStyle w:val="fadeinm1hgl8"/>
          <w:rFonts w:ascii="Times New Roman" w:eastAsiaTheme="majorEastAsia" w:hAnsi="Times New Roman" w:cs="Times New Roman"/>
          <w:sz w:val="28"/>
          <w:szCs w:val="28"/>
        </w:rPr>
      </w:pPr>
      <w:r w:rsidRPr="00AD4972">
        <w:rPr>
          <w:rFonts w:ascii="Times New Roman" w:eastAsiaTheme="majorEastAsia" w:hAnsi="Times New Roman" w:cs="Times New Roman"/>
          <w:sz w:val="28"/>
          <w:szCs w:val="28"/>
        </w:rPr>
        <w:lastRenderedPageBreak/>
        <w:t xml:space="preserve">В этой связи особую актуальность приобретает разработка </w:t>
      </w:r>
      <w:proofErr w:type="spellStart"/>
      <w:r w:rsidRPr="00AD4972">
        <w:rPr>
          <w:rFonts w:ascii="Times New Roman" w:eastAsiaTheme="majorEastAsia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eastAsiaTheme="majorEastAsia" w:hAnsi="Times New Roman" w:cs="Times New Roman"/>
          <w:sz w:val="28"/>
          <w:szCs w:val="28"/>
        </w:rPr>
        <w:t xml:space="preserve">-стратегии PR-кампании, основанной на анализе </w:t>
      </w:r>
      <w:proofErr w:type="spellStart"/>
      <w:r w:rsidRPr="00AD4972">
        <w:rPr>
          <w:rFonts w:ascii="Times New Roman" w:eastAsiaTheme="majorEastAsia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eastAsiaTheme="majorEastAsia" w:hAnsi="Times New Roman" w:cs="Times New Roman"/>
          <w:sz w:val="28"/>
          <w:szCs w:val="28"/>
        </w:rPr>
        <w:t xml:space="preserve">-присутствия проекта, специфике целевой аудитории и возможностях социальных сетей как коммуникационной среды. Проект «Кровь надежды – вместе создаем будущее» представляет собой показательный пример социальной инициативы, в рамках которой использование </w:t>
      </w:r>
      <w:proofErr w:type="spellStart"/>
      <w:r w:rsidRPr="00AD4972">
        <w:rPr>
          <w:rFonts w:ascii="Times New Roman" w:eastAsiaTheme="majorEastAsia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eastAsiaTheme="majorEastAsia" w:hAnsi="Times New Roman" w:cs="Times New Roman"/>
          <w:sz w:val="28"/>
          <w:szCs w:val="28"/>
        </w:rPr>
        <w:t>-инструментов требует систематизации и стратегического осмысления</w:t>
      </w:r>
      <w:r w:rsidR="00D632C8" w:rsidRPr="00D632C8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D632C8" w:rsidRPr="00D632C8">
        <w:rPr>
          <w:rFonts w:ascii="Times New Roman" w:eastAsiaTheme="majorEastAsia" w:hAnsi="Times New Roman" w:cs="Times New Roman"/>
          <w:sz w:val="28"/>
          <w:szCs w:val="28"/>
        </w:rPr>
        <w:t>[20]</w:t>
      </w:r>
      <w:r w:rsidRPr="00AD4972">
        <w:rPr>
          <w:rFonts w:ascii="Times New Roman" w:eastAsiaTheme="majorEastAsia" w:hAnsi="Times New Roman" w:cs="Times New Roman"/>
          <w:sz w:val="28"/>
          <w:szCs w:val="28"/>
        </w:rPr>
        <w:t xml:space="preserve">. Изучение и совершенствование </w:t>
      </w:r>
      <w:proofErr w:type="spellStart"/>
      <w:r w:rsidRPr="00AD4972">
        <w:rPr>
          <w:rFonts w:ascii="Times New Roman" w:eastAsiaTheme="majorEastAsia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eastAsiaTheme="majorEastAsia" w:hAnsi="Times New Roman" w:cs="Times New Roman"/>
          <w:sz w:val="28"/>
          <w:szCs w:val="28"/>
        </w:rPr>
        <w:t>-стратегии данного проекта позволяет не только повысить его эффективность, но и сформировать практические рекомендации для развития донорского движения в целом.</w:t>
      </w:r>
    </w:p>
    <w:p w14:paraId="73C0A7D0" w14:textId="2BF25B9F" w:rsidR="00530BCA" w:rsidRDefault="00530BCA" w:rsidP="00AD4972">
      <w:pPr>
        <w:spacing w:line="360" w:lineRule="auto"/>
        <w:ind w:firstLine="709"/>
        <w:jc w:val="both"/>
        <w:rPr>
          <w:rStyle w:val="fadeinm1hgl8"/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30BCA">
        <w:rPr>
          <w:rStyle w:val="fadeinm1hgl8"/>
          <w:rFonts w:ascii="Times New Roman" w:eastAsiaTheme="majorEastAsia" w:hAnsi="Times New Roman" w:cs="Times New Roman"/>
          <w:b/>
          <w:bCs/>
          <w:sz w:val="28"/>
          <w:szCs w:val="28"/>
        </w:rPr>
        <w:t>Проблема</w:t>
      </w:r>
      <w:r w:rsidR="00AD4972">
        <w:rPr>
          <w:rStyle w:val="fadeinm1hgl8"/>
          <w:rFonts w:ascii="Times New Roman" w:eastAsiaTheme="majorEastAsia" w:hAnsi="Times New Roman" w:cs="Times New Roman"/>
          <w:b/>
          <w:bCs/>
          <w:color w:val="EE0000"/>
          <w:sz w:val="28"/>
          <w:szCs w:val="28"/>
        </w:rPr>
        <w:t xml:space="preserve"> </w:t>
      </w:r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 xml:space="preserve">исследования заключается в недостаточной системности использования социальных сетей и </w:t>
      </w:r>
      <w:proofErr w:type="spellStart"/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>digital</w:t>
      </w:r>
      <w:proofErr w:type="spellEnd"/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>-контента в PR-кампаниях по донорству крови, что снижает уровень вовлечённости аудитории и ограничивает возможности привлечения новых доноров</w:t>
      </w:r>
      <w:r w:rsidR="00D632C8" w:rsidRPr="00D632C8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D632C8" w:rsidRPr="00D632C8">
        <w:rPr>
          <w:rFonts w:ascii="Times New Roman" w:eastAsiaTheme="majorEastAsia" w:hAnsi="Times New Roman" w:cs="Times New Roman"/>
          <w:sz w:val="28"/>
          <w:szCs w:val="28"/>
        </w:rPr>
        <w:t>[9, 22, 26]</w:t>
      </w:r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3529C158" w14:textId="72C9A49F" w:rsidR="00530BCA" w:rsidRDefault="00530BCA" w:rsidP="00AD4972">
      <w:pPr>
        <w:spacing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30BCA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Цель </w:t>
      </w:r>
      <w:r w:rsidR="006D44B1" w:rsidRPr="006D44B1">
        <w:rPr>
          <w:rFonts w:ascii="Times New Roman" w:eastAsiaTheme="majorEastAsia" w:hAnsi="Times New Roman" w:cs="Times New Roman"/>
          <w:b/>
          <w:bCs/>
          <w:sz w:val="28"/>
          <w:szCs w:val="28"/>
        </w:rPr>
        <w:t>исследования</w:t>
      </w:r>
      <w:r w:rsidRPr="00530BCA">
        <w:rPr>
          <w:rFonts w:ascii="Times New Roman" w:eastAsiaTheme="majorEastAsia" w:hAnsi="Times New Roman" w:cs="Times New Roman"/>
          <w:b/>
          <w:bCs/>
          <w:sz w:val="28"/>
          <w:szCs w:val="28"/>
        </w:rPr>
        <w:t>—</w:t>
      </w:r>
      <w:r w:rsidR="00AD4972" w:rsidRPr="00AD4972">
        <w:t xml:space="preserve"> </w:t>
      </w:r>
      <w:r w:rsidR="007D56D3">
        <w:rPr>
          <w:rFonts w:ascii="Times New Roman" w:eastAsiaTheme="majorEastAsia" w:hAnsi="Times New Roman" w:cs="Times New Roman"/>
          <w:sz w:val="28"/>
          <w:szCs w:val="28"/>
        </w:rPr>
        <w:t>р</w:t>
      </w:r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 xml:space="preserve">азработать </w:t>
      </w:r>
      <w:proofErr w:type="spellStart"/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>digital</w:t>
      </w:r>
      <w:proofErr w:type="spellEnd"/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>-стратегию PR-кампании по донорству крови на примере проекта «Кровь надежды – вместе создаем будущее».</w:t>
      </w:r>
    </w:p>
    <w:p w14:paraId="4A2B3A7E" w14:textId="2DB19D72" w:rsidR="00530BCA" w:rsidRDefault="00530BCA" w:rsidP="00AD4972">
      <w:pPr>
        <w:spacing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30BCA">
        <w:rPr>
          <w:rFonts w:ascii="Times New Roman" w:eastAsiaTheme="majorEastAsia" w:hAnsi="Times New Roman" w:cs="Times New Roman"/>
          <w:b/>
          <w:bCs/>
          <w:sz w:val="28"/>
          <w:szCs w:val="28"/>
        </w:rPr>
        <w:t>Объект исследования —</w:t>
      </w:r>
      <w:r w:rsidR="00AD4972" w:rsidRPr="00AD4972">
        <w:t xml:space="preserve"> </w:t>
      </w:r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>PR-деятельность социальных проектов в цифровой среде</w:t>
      </w:r>
      <w:r w:rsidR="00D632C8" w:rsidRPr="00D632C8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D632C8" w:rsidRPr="00D632C8">
        <w:rPr>
          <w:rFonts w:ascii="Times New Roman" w:eastAsiaTheme="majorEastAsia" w:hAnsi="Times New Roman" w:cs="Times New Roman"/>
          <w:sz w:val="28"/>
          <w:szCs w:val="28"/>
        </w:rPr>
        <w:t>[3, 4, 27]</w:t>
      </w:r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7DBD99A8" w14:textId="35DD95C7" w:rsidR="00530BCA" w:rsidRDefault="00530BCA" w:rsidP="00AD4972">
      <w:pPr>
        <w:spacing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30BCA">
        <w:rPr>
          <w:rFonts w:ascii="Times New Roman" w:eastAsiaTheme="majorEastAsia" w:hAnsi="Times New Roman" w:cs="Times New Roman"/>
          <w:b/>
          <w:bCs/>
          <w:sz w:val="28"/>
          <w:szCs w:val="28"/>
        </w:rPr>
        <w:t>Предмет исследования —</w:t>
      </w:r>
      <w:r w:rsidR="00AD4972" w:rsidRPr="00AD4972">
        <w:t xml:space="preserve"> </w:t>
      </w:r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 xml:space="preserve">Digital-стратегия PR-кампании по донорству крови, реализуемая с использованием социальных сетей и </w:t>
      </w:r>
      <w:proofErr w:type="spellStart"/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>digital</w:t>
      </w:r>
      <w:proofErr w:type="spellEnd"/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>-контента</w:t>
      </w:r>
      <w:r w:rsidR="00D632C8" w:rsidRPr="00D632C8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D632C8" w:rsidRPr="00D632C8">
        <w:rPr>
          <w:rFonts w:ascii="Times New Roman" w:eastAsiaTheme="majorEastAsia" w:hAnsi="Times New Roman" w:cs="Times New Roman"/>
          <w:sz w:val="28"/>
          <w:szCs w:val="28"/>
        </w:rPr>
        <w:t>[6, 23]</w:t>
      </w:r>
      <w:r w:rsidR="00AD4972" w:rsidRPr="00AD4972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644DF24E" w14:textId="77777777" w:rsidR="00530BCA" w:rsidRPr="00530BCA" w:rsidRDefault="00530BCA" w:rsidP="00AD4972">
      <w:pPr>
        <w:spacing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30BCA">
        <w:rPr>
          <w:rFonts w:ascii="Times New Roman" w:eastAsiaTheme="majorEastAsia" w:hAnsi="Times New Roman" w:cs="Times New Roman"/>
          <w:b/>
          <w:bCs/>
          <w:sz w:val="28"/>
          <w:szCs w:val="28"/>
        </w:rPr>
        <w:t>Задачи:</w:t>
      </w:r>
    </w:p>
    <w:p w14:paraId="6F1DC651" w14:textId="6A2C1017" w:rsidR="00530BCA" w:rsidRPr="00AD4972" w:rsidRDefault="00AD497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72">
        <w:rPr>
          <w:rFonts w:ascii="Times New Roman" w:hAnsi="Times New Roman" w:cs="Times New Roman"/>
          <w:sz w:val="28"/>
          <w:szCs w:val="28"/>
        </w:rPr>
        <w:t xml:space="preserve">Рассмотреть теоретические основы </w:t>
      </w:r>
      <w:proofErr w:type="spellStart"/>
      <w:r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hAnsi="Times New Roman" w:cs="Times New Roman"/>
          <w:sz w:val="28"/>
          <w:szCs w:val="28"/>
        </w:rPr>
        <w:t>-PR и особенности его применения в социальной сфере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[3, 4, 17, 27]</w:t>
      </w:r>
      <w:r w:rsidRPr="00AD4972">
        <w:rPr>
          <w:rFonts w:ascii="Times New Roman" w:hAnsi="Times New Roman" w:cs="Times New Roman"/>
          <w:sz w:val="28"/>
          <w:szCs w:val="28"/>
        </w:rPr>
        <w:t>.</w:t>
      </w:r>
    </w:p>
    <w:p w14:paraId="5C90F202" w14:textId="4631E499" w:rsidR="00530BCA" w:rsidRPr="00AD4972" w:rsidRDefault="00AD497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72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proofErr w:type="spellStart"/>
      <w:r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hAnsi="Times New Roman" w:cs="Times New Roman"/>
          <w:sz w:val="28"/>
          <w:szCs w:val="28"/>
        </w:rPr>
        <w:t>-присутствие проекта «Кровь надежды – вместе создаем будущее» в социальных сетях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[15, 20, 22]</w:t>
      </w:r>
      <w:r w:rsidRPr="00AD4972">
        <w:rPr>
          <w:rFonts w:ascii="Times New Roman" w:hAnsi="Times New Roman" w:cs="Times New Roman"/>
          <w:sz w:val="28"/>
          <w:szCs w:val="28"/>
        </w:rPr>
        <w:t>.</w:t>
      </w:r>
    </w:p>
    <w:p w14:paraId="79072F2C" w14:textId="66C42CDB" w:rsidR="00530BCA" w:rsidRPr="00AD4972" w:rsidRDefault="00AD497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72">
        <w:rPr>
          <w:rFonts w:ascii="Times New Roman" w:hAnsi="Times New Roman" w:cs="Times New Roman"/>
          <w:sz w:val="28"/>
          <w:szCs w:val="28"/>
        </w:rPr>
        <w:t xml:space="preserve">Разработать </w:t>
      </w:r>
      <w:proofErr w:type="spellStart"/>
      <w:r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hAnsi="Times New Roman" w:cs="Times New Roman"/>
          <w:sz w:val="28"/>
          <w:szCs w:val="28"/>
        </w:rPr>
        <w:t>-стратегию PR-кампании по донорству крови и определить показатели её эффективности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[6, 24]</w:t>
      </w:r>
      <w:r w:rsidRPr="00AD4972">
        <w:rPr>
          <w:rFonts w:ascii="Times New Roman" w:hAnsi="Times New Roman" w:cs="Times New Roman"/>
          <w:sz w:val="28"/>
          <w:szCs w:val="28"/>
        </w:rPr>
        <w:t>.</w:t>
      </w:r>
    </w:p>
    <w:p w14:paraId="13E86AB4" w14:textId="3B7F56BD" w:rsidR="00AD4972" w:rsidRPr="00AD4972" w:rsidRDefault="00530BCA" w:rsidP="00AD49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C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Степень разработанности темы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56D3">
        <w:rPr>
          <w:rFonts w:ascii="Times New Roman" w:hAnsi="Times New Roman" w:cs="Times New Roman"/>
          <w:sz w:val="28"/>
          <w:szCs w:val="28"/>
        </w:rPr>
        <w:t>п</w:t>
      </w:r>
      <w:r w:rsidR="00AD4972" w:rsidRPr="00AD4972">
        <w:rPr>
          <w:rFonts w:ascii="Times New Roman" w:hAnsi="Times New Roman" w:cs="Times New Roman"/>
          <w:sz w:val="28"/>
          <w:szCs w:val="28"/>
        </w:rPr>
        <w:t xml:space="preserve">роблематика </w:t>
      </w:r>
      <w:proofErr w:type="spellStart"/>
      <w:r w:rsidR="00AD4972"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AD4972" w:rsidRPr="00AD4972">
        <w:rPr>
          <w:rFonts w:ascii="Times New Roman" w:hAnsi="Times New Roman" w:cs="Times New Roman"/>
          <w:sz w:val="28"/>
          <w:szCs w:val="28"/>
        </w:rPr>
        <w:t>-PR и использования цифровых коммуникаций в продвижении социальных инициатив достаточно широко представлена в научных исследованиях отечественных и зарубежных авторов. В трудах таких исследователей, как И.А. Алешина</w:t>
      </w:r>
      <w:r w:rsidR="00AB1FCC" w:rsidRPr="00AB1FCC">
        <w:rPr>
          <w:rFonts w:ascii="Segoe UI" w:hAnsi="Segoe UI" w:cs="Segoe UI"/>
          <w:b/>
          <w:bCs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[3]</w:t>
      </w:r>
      <w:r w:rsidR="00AD4972" w:rsidRPr="00AB1FCC">
        <w:rPr>
          <w:rFonts w:ascii="Times New Roman" w:hAnsi="Times New Roman" w:cs="Times New Roman"/>
          <w:sz w:val="28"/>
          <w:szCs w:val="28"/>
        </w:rPr>
        <w:t>,</w:t>
      </w:r>
      <w:r w:rsidR="00AD4972" w:rsidRPr="00AD4972">
        <w:rPr>
          <w:rFonts w:ascii="Times New Roman" w:hAnsi="Times New Roman" w:cs="Times New Roman"/>
          <w:sz w:val="28"/>
          <w:szCs w:val="28"/>
        </w:rPr>
        <w:t xml:space="preserve"> Т.В. Белова</w:t>
      </w:r>
      <w:r w:rsidR="00AB1FCC" w:rsidRPr="00AB1FCC">
        <w:rPr>
          <w:rFonts w:ascii="Segoe UI" w:hAnsi="Segoe UI" w:cs="Segoe UI"/>
          <w:b/>
          <w:bCs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[6]</w:t>
      </w:r>
      <w:r w:rsidR="00AD4972" w:rsidRPr="00AB1FCC">
        <w:rPr>
          <w:rFonts w:ascii="Times New Roman" w:hAnsi="Times New Roman" w:cs="Times New Roman"/>
          <w:sz w:val="28"/>
          <w:szCs w:val="28"/>
        </w:rPr>
        <w:t>,</w:t>
      </w:r>
      <w:r w:rsidR="00AD4972" w:rsidRPr="00AD4972">
        <w:rPr>
          <w:rFonts w:ascii="Times New Roman" w:hAnsi="Times New Roman" w:cs="Times New Roman"/>
          <w:sz w:val="28"/>
          <w:szCs w:val="28"/>
        </w:rPr>
        <w:t xml:space="preserve"> Е.А. Баженова</w:t>
      </w:r>
      <w:r w:rsidR="00AB1FCC" w:rsidRPr="00AB1FCC">
        <w:rPr>
          <w:rFonts w:ascii="Segoe UI" w:hAnsi="Segoe UI" w:cs="Segoe UI"/>
          <w:b/>
          <w:bCs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[5]</w:t>
      </w:r>
      <w:r w:rsidR="00AD4972" w:rsidRPr="00AB1FCC">
        <w:rPr>
          <w:rFonts w:ascii="Times New Roman" w:hAnsi="Times New Roman" w:cs="Times New Roman"/>
          <w:sz w:val="28"/>
          <w:szCs w:val="28"/>
        </w:rPr>
        <w:t>,</w:t>
      </w:r>
      <w:r w:rsidR="00AD4972" w:rsidRPr="00AD4972">
        <w:rPr>
          <w:rFonts w:ascii="Times New Roman" w:hAnsi="Times New Roman" w:cs="Times New Roman"/>
          <w:sz w:val="28"/>
          <w:szCs w:val="28"/>
        </w:rPr>
        <w:t xml:space="preserve"> Ф. Котлер</w:t>
      </w:r>
      <w:r w:rsidR="00AB1FCC" w:rsidRPr="00AB1FCC">
        <w:rPr>
          <w:rFonts w:ascii="Segoe UI" w:hAnsi="Segoe UI" w:cs="Segoe UI"/>
          <w:b/>
          <w:bCs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[16, 17]</w:t>
      </w:r>
      <w:r w:rsidR="00AD4972" w:rsidRPr="00AB1FCC">
        <w:rPr>
          <w:rFonts w:ascii="Times New Roman" w:hAnsi="Times New Roman" w:cs="Times New Roman"/>
          <w:sz w:val="28"/>
          <w:szCs w:val="28"/>
        </w:rPr>
        <w:t>,</w:t>
      </w:r>
      <w:r w:rsidR="00AD4972" w:rsidRPr="00AD4972">
        <w:rPr>
          <w:rFonts w:ascii="Times New Roman" w:hAnsi="Times New Roman" w:cs="Times New Roman"/>
          <w:sz w:val="28"/>
          <w:szCs w:val="28"/>
        </w:rPr>
        <w:t xml:space="preserve"> рассматриваются вопросы стратегического планирования PR-деятельности, управления коммуникациями и роли цифровых каналов в формировании общественного мнения. Отдельное внимание уделяется социальному маркетингу и коммуникационным технологиям, направленным на изменение поведения аудитории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[10, 17, 18]</w:t>
      </w:r>
      <w:r w:rsidR="00AD4972" w:rsidRPr="00AD4972">
        <w:rPr>
          <w:rFonts w:ascii="Times New Roman" w:hAnsi="Times New Roman" w:cs="Times New Roman"/>
          <w:sz w:val="28"/>
          <w:szCs w:val="28"/>
        </w:rPr>
        <w:t>.</w:t>
      </w:r>
    </w:p>
    <w:p w14:paraId="565238D5" w14:textId="0121882E" w:rsidR="00AD4972" w:rsidRPr="00AD4972" w:rsidRDefault="00AD4972" w:rsidP="00AD49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72">
        <w:rPr>
          <w:rFonts w:ascii="Times New Roman" w:hAnsi="Times New Roman" w:cs="Times New Roman"/>
          <w:sz w:val="28"/>
          <w:szCs w:val="28"/>
        </w:rPr>
        <w:t>В то же время исследования, посвящённые PR-кампаниям в сфере донорства крови, носят преимущественно прикладной или описательный характер и чаще всего сосредоточены на социальной значимости донорства, мотивационных аспектах и офлайн-мероприятиях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[9, 22, 26]</w:t>
      </w:r>
      <w:r w:rsidRPr="00AD4972">
        <w:rPr>
          <w:rFonts w:ascii="Times New Roman" w:hAnsi="Times New Roman" w:cs="Times New Roman"/>
          <w:sz w:val="28"/>
          <w:szCs w:val="28"/>
        </w:rPr>
        <w:t xml:space="preserve">. Анализ </w:t>
      </w:r>
      <w:proofErr w:type="spellStart"/>
      <w:r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hAnsi="Times New Roman" w:cs="Times New Roman"/>
          <w:sz w:val="28"/>
          <w:szCs w:val="28"/>
        </w:rPr>
        <w:t xml:space="preserve">-стратегий таких кампаний, особенно в контексте социальных сетей и системного использования </w:t>
      </w:r>
      <w:proofErr w:type="spellStart"/>
      <w:r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hAnsi="Times New Roman" w:cs="Times New Roman"/>
          <w:sz w:val="28"/>
          <w:szCs w:val="28"/>
        </w:rPr>
        <w:t>-контента, представлен фрагментарно</w:t>
      </w:r>
      <w:r w:rsidR="00AB1FCC" w:rsidRPr="00AB1FCC">
        <w:rPr>
          <w:rFonts w:ascii="Times New Roman" w:hAnsi="Times New Roman" w:cs="Times New Roman"/>
          <w:sz w:val="28"/>
          <w:szCs w:val="28"/>
        </w:rPr>
        <w:t> [15]</w:t>
      </w:r>
      <w:r w:rsidRPr="00AD4972">
        <w:rPr>
          <w:rFonts w:ascii="Times New Roman" w:hAnsi="Times New Roman" w:cs="Times New Roman"/>
          <w:sz w:val="28"/>
          <w:szCs w:val="28"/>
        </w:rPr>
        <w:t xml:space="preserve">. Как правило, </w:t>
      </w:r>
      <w:proofErr w:type="spellStart"/>
      <w:r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hAnsi="Times New Roman" w:cs="Times New Roman"/>
          <w:sz w:val="28"/>
          <w:szCs w:val="28"/>
        </w:rPr>
        <w:t>-инструменты рассматриваются как вспомогательные средства, а не как самостоятельный объект стратегического планирования</w:t>
      </w:r>
      <w:r w:rsidR="00AB1FCC" w:rsidRPr="00AB1FCC">
        <w:rPr>
          <w:rFonts w:ascii="Times New Roman" w:hAnsi="Times New Roman" w:cs="Times New Roman"/>
          <w:sz w:val="28"/>
          <w:szCs w:val="28"/>
        </w:rPr>
        <w:t> [1, 2]</w:t>
      </w:r>
      <w:r w:rsidRPr="00AD4972">
        <w:rPr>
          <w:rFonts w:ascii="Times New Roman" w:hAnsi="Times New Roman" w:cs="Times New Roman"/>
          <w:sz w:val="28"/>
          <w:szCs w:val="28"/>
        </w:rPr>
        <w:t>.</w:t>
      </w:r>
    </w:p>
    <w:p w14:paraId="3A0D0DDC" w14:textId="4D131DD1" w:rsidR="00530BCA" w:rsidRPr="00AD4972" w:rsidRDefault="00AD4972" w:rsidP="00AD49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72">
        <w:rPr>
          <w:rFonts w:ascii="Times New Roman" w:hAnsi="Times New Roman" w:cs="Times New Roman"/>
          <w:sz w:val="28"/>
          <w:szCs w:val="28"/>
        </w:rPr>
        <w:t xml:space="preserve">Недостаточно разработанным остаётся вопрос интеграции анализа </w:t>
      </w:r>
      <w:proofErr w:type="spellStart"/>
      <w:r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hAnsi="Times New Roman" w:cs="Times New Roman"/>
          <w:sz w:val="28"/>
          <w:szCs w:val="28"/>
        </w:rPr>
        <w:t xml:space="preserve">-присутствия проекта и последующего проектирования целостной </w:t>
      </w:r>
      <w:proofErr w:type="spellStart"/>
      <w:r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hAnsi="Times New Roman" w:cs="Times New Roman"/>
          <w:sz w:val="28"/>
          <w:szCs w:val="28"/>
        </w:rPr>
        <w:t xml:space="preserve">-стратегии PR-кампании в социальной сфере. В частности, отсутствуют комплексные исследования, направленные на выявление эффективности различных форматов </w:t>
      </w:r>
      <w:proofErr w:type="spellStart"/>
      <w:r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hAnsi="Times New Roman" w:cs="Times New Roman"/>
          <w:sz w:val="28"/>
          <w:szCs w:val="28"/>
        </w:rPr>
        <w:t>-контента и их влияния на вовлечённость аудитории в донорское движение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[19, 23]</w:t>
      </w:r>
      <w:r w:rsidRPr="00AD4972">
        <w:rPr>
          <w:rFonts w:ascii="Times New Roman" w:hAnsi="Times New Roman" w:cs="Times New Roman"/>
          <w:sz w:val="28"/>
          <w:szCs w:val="28"/>
        </w:rPr>
        <w:t>. Это определяет необходимость дальнейшего изучения данной темы и обосновывает актуальность настоящего исследования.</w:t>
      </w:r>
    </w:p>
    <w:p w14:paraId="326AA236" w14:textId="4895CEB1" w:rsidR="00530BCA" w:rsidRDefault="00530BCA" w:rsidP="00AD497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0BCA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 исследования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4972" w:rsidRPr="00AD4972">
        <w:rPr>
          <w:rFonts w:ascii="Times New Roman" w:hAnsi="Times New Roman" w:cs="Times New Roman"/>
          <w:sz w:val="28"/>
          <w:szCs w:val="28"/>
        </w:rPr>
        <w:t xml:space="preserve">заключается в возможности использования разработанной </w:t>
      </w:r>
      <w:proofErr w:type="spellStart"/>
      <w:r w:rsidR="00AD4972"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AD4972" w:rsidRPr="00AD4972">
        <w:rPr>
          <w:rFonts w:ascii="Times New Roman" w:hAnsi="Times New Roman" w:cs="Times New Roman"/>
          <w:sz w:val="28"/>
          <w:szCs w:val="28"/>
        </w:rPr>
        <w:t>-стратегии для совершенствования PR-кампаний по донорству крови, повышения вовлечённости аудитории и эффективности коммуникаций в социальных сетях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[12, 25]</w:t>
      </w:r>
      <w:r w:rsidR="00AD4972" w:rsidRPr="00AD4972">
        <w:rPr>
          <w:rFonts w:ascii="Times New Roman" w:hAnsi="Times New Roman" w:cs="Times New Roman"/>
          <w:sz w:val="28"/>
          <w:szCs w:val="28"/>
        </w:rPr>
        <w:t>.</w:t>
      </w:r>
    </w:p>
    <w:p w14:paraId="6DAB24E2" w14:textId="1EEE3302" w:rsidR="00AD4972" w:rsidRPr="00AD4972" w:rsidRDefault="00530BCA" w:rsidP="00AD49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C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Структура работы </w:t>
      </w:r>
      <w:r w:rsidR="007D56D3">
        <w:rPr>
          <w:rFonts w:ascii="Times New Roman" w:hAnsi="Times New Roman" w:cs="Times New Roman"/>
          <w:sz w:val="28"/>
          <w:szCs w:val="28"/>
        </w:rPr>
        <w:t>к</w:t>
      </w:r>
      <w:r w:rsidRPr="00530BCA">
        <w:rPr>
          <w:rFonts w:ascii="Times New Roman" w:hAnsi="Times New Roman" w:cs="Times New Roman"/>
          <w:sz w:val="28"/>
          <w:szCs w:val="28"/>
        </w:rPr>
        <w:t>урсовая работа состоит из введения, двух глав, заключения и библиографического списка.</w:t>
      </w:r>
      <w:r w:rsidR="00AD497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AD4972" w:rsidRPr="00AD4972">
        <w:rPr>
          <w:rFonts w:ascii="Times New Roman" w:hAnsi="Times New Roman" w:cs="Times New Roman"/>
          <w:sz w:val="28"/>
          <w:szCs w:val="28"/>
        </w:rPr>
        <w:t xml:space="preserve">Во </w:t>
      </w:r>
      <w:r w:rsidR="00AD4972" w:rsidRPr="00AD4972">
        <w:rPr>
          <w:rFonts w:ascii="Times New Roman" w:hAnsi="Times New Roman" w:cs="Times New Roman"/>
          <w:b/>
          <w:bCs/>
          <w:sz w:val="28"/>
          <w:szCs w:val="28"/>
        </w:rPr>
        <w:t>введении</w:t>
      </w:r>
      <w:r w:rsidR="00AD4972" w:rsidRPr="00AD4972">
        <w:rPr>
          <w:rFonts w:ascii="Times New Roman" w:hAnsi="Times New Roman" w:cs="Times New Roman"/>
          <w:sz w:val="28"/>
          <w:szCs w:val="28"/>
        </w:rPr>
        <w:t xml:space="preserve"> обосновывается актуальность выбранной темы, формулируются цель, объект, предмет, задачи исследования, а также определяется степень разработанности проблемы и практическая значимость работы.</w:t>
      </w:r>
    </w:p>
    <w:p w14:paraId="59B2D78E" w14:textId="77777777" w:rsidR="00AD4972" w:rsidRPr="00AD4972" w:rsidRDefault="00AD4972" w:rsidP="00AD49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72">
        <w:rPr>
          <w:rFonts w:ascii="Times New Roman" w:hAnsi="Times New Roman" w:cs="Times New Roman"/>
          <w:b/>
          <w:bCs/>
          <w:sz w:val="28"/>
          <w:szCs w:val="28"/>
        </w:rPr>
        <w:t>В первой главе</w:t>
      </w:r>
      <w:r w:rsidRPr="00AD4972">
        <w:rPr>
          <w:rFonts w:ascii="Times New Roman" w:hAnsi="Times New Roman" w:cs="Times New Roman"/>
          <w:sz w:val="28"/>
          <w:szCs w:val="28"/>
        </w:rPr>
        <w:t xml:space="preserve"> рассматриваются теоретические основы разработки </w:t>
      </w:r>
      <w:proofErr w:type="spellStart"/>
      <w:r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hAnsi="Times New Roman" w:cs="Times New Roman"/>
          <w:sz w:val="28"/>
          <w:szCs w:val="28"/>
        </w:rPr>
        <w:t xml:space="preserve">-стратегии PR-кампании. В параграфе </w:t>
      </w:r>
      <w:r w:rsidRPr="00AD4972"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Pr="00AD4972">
        <w:rPr>
          <w:rFonts w:ascii="Times New Roman" w:hAnsi="Times New Roman" w:cs="Times New Roman"/>
          <w:sz w:val="28"/>
          <w:szCs w:val="28"/>
        </w:rPr>
        <w:t xml:space="preserve"> анализируется сущность </w:t>
      </w:r>
      <w:proofErr w:type="spellStart"/>
      <w:r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hAnsi="Times New Roman" w:cs="Times New Roman"/>
          <w:sz w:val="28"/>
          <w:szCs w:val="28"/>
        </w:rPr>
        <w:t xml:space="preserve">-PR как формы коммуникационной деятельности и его особенности в социальной сфере. В параграфе </w:t>
      </w:r>
      <w:r w:rsidRPr="00AD4972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Pr="00AD4972">
        <w:rPr>
          <w:rFonts w:ascii="Times New Roman" w:hAnsi="Times New Roman" w:cs="Times New Roman"/>
          <w:sz w:val="28"/>
          <w:szCs w:val="28"/>
        </w:rPr>
        <w:t xml:space="preserve"> раскрывается роль социальных сетей и </w:t>
      </w:r>
      <w:proofErr w:type="spellStart"/>
      <w:r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hAnsi="Times New Roman" w:cs="Times New Roman"/>
          <w:sz w:val="28"/>
          <w:szCs w:val="28"/>
        </w:rPr>
        <w:t xml:space="preserve">-контента в PR-кампаниях, рассматриваются основные форматы контента и механизмы вовлечения аудитории. В параграфе </w:t>
      </w:r>
      <w:r w:rsidRPr="00AD4972"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Pr="00AD4972">
        <w:rPr>
          <w:rFonts w:ascii="Times New Roman" w:hAnsi="Times New Roman" w:cs="Times New Roman"/>
          <w:sz w:val="28"/>
          <w:szCs w:val="28"/>
        </w:rPr>
        <w:t xml:space="preserve"> изучается понятие </w:t>
      </w:r>
      <w:proofErr w:type="spellStart"/>
      <w:r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hAnsi="Times New Roman" w:cs="Times New Roman"/>
          <w:sz w:val="28"/>
          <w:szCs w:val="28"/>
        </w:rPr>
        <w:t>-стратегии PR-кампании, её структура, этапы разработки и показатели эффективности, что формирует теоретическую базу для практической части исследования.</w:t>
      </w:r>
    </w:p>
    <w:p w14:paraId="3D0445B7" w14:textId="77777777" w:rsidR="00AD4972" w:rsidRPr="00AD4972" w:rsidRDefault="00AD4972" w:rsidP="00AD49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72">
        <w:rPr>
          <w:rFonts w:ascii="Times New Roman" w:hAnsi="Times New Roman" w:cs="Times New Roman"/>
          <w:b/>
          <w:bCs/>
          <w:sz w:val="28"/>
          <w:szCs w:val="28"/>
        </w:rPr>
        <w:t>Вторая глава</w:t>
      </w:r>
      <w:r w:rsidRPr="00AD4972">
        <w:rPr>
          <w:rFonts w:ascii="Times New Roman" w:hAnsi="Times New Roman" w:cs="Times New Roman"/>
          <w:sz w:val="28"/>
          <w:szCs w:val="28"/>
        </w:rPr>
        <w:t xml:space="preserve"> носит практический характер и посвящена разработке </w:t>
      </w:r>
      <w:proofErr w:type="spellStart"/>
      <w:r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hAnsi="Times New Roman" w:cs="Times New Roman"/>
          <w:sz w:val="28"/>
          <w:szCs w:val="28"/>
        </w:rPr>
        <w:t xml:space="preserve">-стратегии PR-кампании по донорству крови на примере проекта «Кровь надежды – вместе создаем будущее». В параграфе </w:t>
      </w:r>
      <w:r w:rsidRPr="00AD4972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Pr="00AD4972">
        <w:rPr>
          <w:rFonts w:ascii="Times New Roman" w:hAnsi="Times New Roman" w:cs="Times New Roman"/>
          <w:sz w:val="28"/>
          <w:szCs w:val="28"/>
        </w:rPr>
        <w:t xml:space="preserve"> проводится анализ </w:t>
      </w:r>
      <w:proofErr w:type="spellStart"/>
      <w:r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hAnsi="Times New Roman" w:cs="Times New Roman"/>
          <w:sz w:val="28"/>
          <w:szCs w:val="28"/>
        </w:rPr>
        <w:t xml:space="preserve">-присутствия проекта в социальных сетях, выявляются сильные и слабые стороны текущих коммуникаций. В параграфе </w:t>
      </w:r>
      <w:r w:rsidRPr="00AD4972"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Pr="00AD4972">
        <w:rPr>
          <w:rFonts w:ascii="Times New Roman" w:hAnsi="Times New Roman" w:cs="Times New Roman"/>
          <w:sz w:val="28"/>
          <w:szCs w:val="28"/>
        </w:rPr>
        <w:t xml:space="preserve"> разрабатывается </w:t>
      </w:r>
      <w:proofErr w:type="spellStart"/>
      <w:r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D4972">
        <w:rPr>
          <w:rFonts w:ascii="Times New Roman" w:hAnsi="Times New Roman" w:cs="Times New Roman"/>
          <w:sz w:val="28"/>
          <w:szCs w:val="28"/>
        </w:rPr>
        <w:t xml:space="preserve">-стратегия PR-кампании с определением целей, целевых аудиторий, контентной логики и каналов продвижения. В параграфе </w:t>
      </w:r>
      <w:r w:rsidRPr="00AD4972"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Pr="00AD4972">
        <w:rPr>
          <w:rFonts w:ascii="Times New Roman" w:hAnsi="Times New Roman" w:cs="Times New Roman"/>
          <w:sz w:val="28"/>
          <w:szCs w:val="28"/>
        </w:rPr>
        <w:t xml:space="preserve"> оценивается предполагаемая эффективность предложенной стратегии и формулируются ожидаемые результаты её реализации.</w:t>
      </w:r>
    </w:p>
    <w:p w14:paraId="46335065" w14:textId="11369B84" w:rsidR="00530BCA" w:rsidRPr="00530BCA" w:rsidRDefault="00AD4972" w:rsidP="00AD49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72">
        <w:rPr>
          <w:rFonts w:ascii="Times New Roman" w:hAnsi="Times New Roman" w:cs="Times New Roman"/>
          <w:sz w:val="28"/>
          <w:szCs w:val="28"/>
        </w:rPr>
        <w:t xml:space="preserve">В </w:t>
      </w:r>
      <w:r w:rsidRPr="00AD4972">
        <w:rPr>
          <w:rFonts w:ascii="Times New Roman" w:hAnsi="Times New Roman" w:cs="Times New Roman"/>
          <w:b/>
          <w:bCs/>
          <w:sz w:val="28"/>
          <w:szCs w:val="28"/>
        </w:rPr>
        <w:t>заключении</w:t>
      </w:r>
      <w:r w:rsidRPr="00AD4972">
        <w:rPr>
          <w:rFonts w:ascii="Times New Roman" w:hAnsi="Times New Roman" w:cs="Times New Roman"/>
          <w:sz w:val="28"/>
          <w:szCs w:val="28"/>
        </w:rPr>
        <w:t xml:space="preserve"> подводятся итоги исследования и формулируются основные выводы.</w:t>
      </w:r>
    </w:p>
    <w:p w14:paraId="077247A6" w14:textId="42ACA24D" w:rsidR="00530BCA" w:rsidRDefault="00530BCA" w:rsidP="00AD497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0BCA">
        <w:rPr>
          <w:rFonts w:ascii="Times New Roman" w:hAnsi="Times New Roman" w:cs="Times New Roman"/>
          <w:b/>
          <w:bCs/>
          <w:sz w:val="28"/>
          <w:szCs w:val="28"/>
        </w:rPr>
        <w:t>Научная новизна исследования</w:t>
      </w:r>
      <w:r w:rsidR="00AD49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4972" w:rsidRPr="00AD4972">
        <w:rPr>
          <w:rFonts w:ascii="Times New Roman" w:hAnsi="Times New Roman" w:cs="Times New Roman"/>
          <w:sz w:val="28"/>
          <w:szCs w:val="28"/>
        </w:rPr>
        <w:t xml:space="preserve">заключается в рассмотрении PR-кампании по донорству крови через призму </w:t>
      </w:r>
      <w:proofErr w:type="spellStart"/>
      <w:r w:rsidR="00AD4972"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AD4972" w:rsidRPr="00AD4972">
        <w:rPr>
          <w:rFonts w:ascii="Times New Roman" w:hAnsi="Times New Roman" w:cs="Times New Roman"/>
          <w:sz w:val="28"/>
          <w:szCs w:val="28"/>
        </w:rPr>
        <w:t xml:space="preserve">-стратегии, в рамках которой социальные сети и </w:t>
      </w:r>
      <w:proofErr w:type="spellStart"/>
      <w:r w:rsidR="00AD4972" w:rsidRPr="00AD497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AD4972" w:rsidRPr="00AD4972">
        <w:rPr>
          <w:rFonts w:ascii="Times New Roman" w:hAnsi="Times New Roman" w:cs="Times New Roman"/>
          <w:sz w:val="28"/>
          <w:szCs w:val="28"/>
        </w:rPr>
        <w:t xml:space="preserve">-контент анализируются как системный инструмент </w:t>
      </w:r>
      <w:r w:rsidR="00AD4972" w:rsidRPr="00AD4972">
        <w:rPr>
          <w:rFonts w:ascii="Times New Roman" w:hAnsi="Times New Roman" w:cs="Times New Roman"/>
          <w:sz w:val="28"/>
          <w:szCs w:val="28"/>
        </w:rPr>
        <w:lastRenderedPageBreak/>
        <w:t>коммуникационного воздействия, а не как вспомогательные каналы продвижения.</w:t>
      </w:r>
    </w:p>
    <w:p w14:paraId="30CC88B1" w14:textId="45AF8A11" w:rsidR="00597C17" w:rsidRDefault="00530BCA" w:rsidP="00597C1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30BCA">
        <w:rPr>
          <w:rFonts w:ascii="Times New Roman" w:hAnsi="Times New Roman" w:cs="Times New Roman"/>
          <w:b/>
          <w:bCs/>
          <w:sz w:val="28"/>
          <w:szCs w:val="28"/>
        </w:rPr>
        <w:t>Методы сбора и анализа информации</w:t>
      </w:r>
      <w:r w:rsidR="006D44B1" w:rsidRPr="006D44B1">
        <w:rPr>
          <w:rFonts w:ascii="Times New Roman" w:hAnsi="Times New Roman" w:cs="Times New Roman"/>
          <w:b/>
          <w:bCs/>
          <w:sz w:val="28"/>
          <w:szCs w:val="28"/>
        </w:rPr>
        <w:t>, используемые в исследовании</w:t>
      </w:r>
      <w:r w:rsidRPr="00530B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97C17" w:rsidRPr="00597C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A13F861" w14:textId="77777777" w:rsidR="00597C17" w:rsidRPr="00597C17" w:rsidRDefault="00597C1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C17">
        <w:rPr>
          <w:rFonts w:ascii="Times New Roman" w:hAnsi="Times New Roman" w:cs="Times New Roman"/>
          <w:sz w:val="28"/>
          <w:szCs w:val="28"/>
        </w:rPr>
        <w:t>анализ научной и учебной литературы по теме исследования;</w:t>
      </w:r>
    </w:p>
    <w:p w14:paraId="5B2C68F1" w14:textId="77777777" w:rsidR="00597C17" w:rsidRPr="00597C17" w:rsidRDefault="00597C1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C17">
        <w:rPr>
          <w:rFonts w:ascii="Times New Roman" w:hAnsi="Times New Roman" w:cs="Times New Roman"/>
          <w:sz w:val="28"/>
          <w:szCs w:val="28"/>
        </w:rPr>
        <w:t>контент-анализ публикаций в социальных сетях проекта;</w:t>
      </w:r>
    </w:p>
    <w:p w14:paraId="51C2DF3C" w14:textId="77777777" w:rsidR="00597C17" w:rsidRPr="00597C17" w:rsidRDefault="00597C1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C17">
        <w:rPr>
          <w:rFonts w:ascii="Times New Roman" w:hAnsi="Times New Roman" w:cs="Times New Roman"/>
          <w:sz w:val="28"/>
          <w:szCs w:val="28"/>
        </w:rPr>
        <w:t xml:space="preserve">сравнительный анализ </w:t>
      </w:r>
      <w:proofErr w:type="spellStart"/>
      <w:r w:rsidRPr="00597C17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97C17">
        <w:rPr>
          <w:rFonts w:ascii="Times New Roman" w:hAnsi="Times New Roman" w:cs="Times New Roman"/>
          <w:sz w:val="28"/>
          <w:szCs w:val="28"/>
        </w:rPr>
        <w:t>-инструментов;</w:t>
      </w:r>
    </w:p>
    <w:p w14:paraId="3BFADA09" w14:textId="77777777" w:rsidR="00597C17" w:rsidRPr="00597C17" w:rsidRDefault="00597C1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C17">
        <w:rPr>
          <w:rFonts w:ascii="Times New Roman" w:hAnsi="Times New Roman" w:cs="Times New Roman"/>
          <w:sz w:val="28"/>
          <w:szCs w:val="28"/>
        </w:rPr>
        <w:t xml:space="preserve">SWOT-анализ </w:t>
      </w:r>
      <w:proofErr w:type="spellStart"/>
      <w:r w:rsidRPr="00597C17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97C17">
        <w:rPr>
          <w:rFonts w:ascii="Times New Roman" w:hAnsi="Times New Roman" w:cs="Times New Roman"/>
          <w:sz w:val="28"/>
          <w:szCs w:val="28"/>
        </w:rPr>
        <w:t>-присутствия проекта;</w:t>
      </w:r>
    </w:p>
    <w:p w14:paraId="63FD9B95" w14:textId="5C089C75" w:rsidR="001638BD" w:rsidRDefault="00597C1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C17">
        <w:rPr>
          <w:rFonts w:ascii="Times New Roman" w:hAnsi="Times New Roman" w:cs="Times New Roman"/>
          <w:sz w:val="28"/>
          <w:szCs w:val="28"/>
        </w:rPr>
        <w:t>обобщение и систематизация полученных данных.</w:t>
      </w:r>
    </w:p>
    <w:p w14:paraId="278CBF69" w14:textId="77777777" w:rsidR="007D56D3" w:rsidRDefault="007D56D3" w:rsidP="007D5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EF2A7" w14:textId="77777777" w:rsidR="007D56D3" w:rsidRDefault="007D56D3" w:rsidP="007D5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8D001" w14:textId="77777777" w:rsidR="007D56D3" w:rsidRDefault="007D56D3" w:rsidP="007D5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78C3A" w14:textId="77777777" w:rsidR="007D56D3" w:rsidRDefault="007D56D3" w:rsidP="007D5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AFF61" w14:textId="77777777" w:rsidR="007D56D3" w:rsidRDefault="007D56D3" w:rsidP="007D5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365CC" w14:textId="77777777" w:rsidR="007D56D3" w:rsidRDefault="007D56D3" w:rsidP="007D5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89798" w14:textId="77777777" w:rsidR="007D56D3" w:rsidRDefault="007D56D3" w:rsidP="007D5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BBBCF" w14:textId="77777777" w:rsidR="007D56D3" w:rsidRDefault="007D56D3" w:rsidP="007D5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E964B" w14:textId="77777777" w:rsidR="007D56D3" w:rsidRDefault="007D56D3" w:rsidP="007D5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71CEA5" w14:textId="77777777" w:rsidR="007D56D3" w:rsidRDefault="007D56D3" w:rsidP="007D5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B19CF" w14:textId="77777777" w:rsidR="007D56D3" w:rsidRDefault="007D56D3" w:rsidP="007D5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B2C15" w14:textId="77777777" w:rsidR="007D56D3" w:rsidRDefault="007D56D3" w:rsidP="007D5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94FAC" w14:textId="77777777" w:rsidR="00EA7286" w:rsidRDefault="00EA7286" w:rsidP="007D5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97429" w14:textId="77777777" w:rsidR="00B7742F" w:rsidRDefault="00B7742F" w:rsidP="007D5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CDC0B" w14:textId="77777777" w:rsidR="007D56D3" w:rsidRPr="00597C17" w:rsidRDefault="007D56D3" w:rsidP="007D5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2EC1C" w14:textId="4FA916C6" w:rsidR="00530BCA" w:rsidRDefault="00530BCA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BCA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1.</w:t>
      </w:r>
      <w:r w:rsidR="009B16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16ED" w:rsidRPr="009B1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Теоретические основы разработки </w:t>
      </w:r>
      <w:proofErr w:type="spellStart"/>
      <w:r w:rsidR="009B16ED" w:rsidRPr="009B1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digital</w:t>
      </w:r>
      <w:proofErr w:type="spellEnd"/>
      <w:r w:rsidR="009B16ED" w:rsidRPr="009B1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-стратегии PR-кампании</w:t>
      </w:r>
    </w:p>
    <w:p w14:paraId="1BFEB2B8" w14:textId="467CA927" w:rsidR="00530BCA" w:rsidRPr="009B16ED" w:rsidRDefault="009B16ED">
      <w:pPr>
        <w:pStyle w:val="a7"/>
        <w:numPr>
          <w:ilvl w:val="1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Digital-PR как форма коммуникационной деятельности в социальной сфере</w:t>
      </w:r>
    </w:p>
    <w:p w14:paraId="60A5A62D" w14:textId="69EE1FA6" w:rsidR="009B16ED" w:rsidRPr="009B16ED" w:rsidRDefault="009B16ED" w:rsidP="009B16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6ED">
        <w:rPr>
          <w:rFonts w:ascii="Times New Roman" w:hAnsi="Times New Roman" w:cs="Times New Roman"/>
          <w:sz w:val="28"/>
          <w:szCs w:val="28"/>
        </w:rPr>
        <w:t xml:space="preserve">В условиях цифровой трансформации общественных процессов произошло качественное изменение парадигмы связей с общественностью. Традиционный PR, ориентированный на однонаправленную коммуникацию через СМИ, эволюционировал в </w:t>
      </w:r>
      <w:proofErr w:type="spellStart"/>
      <w:r w:rsidRPr="009B16E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9B16ED">
        <w:rPr>
          <w:rFonts w:ascii="Times New Roman" w:hAnsi="Times New Roman" w:cs="Times New Roman"/>
          <w:sz w:val="28"/>
          <w:szCs w:val="28"/>
        </w:rPr>
        <w:t>-PR — динамичную, интерактивную форму коммуникационной деятельности, реализуемую преимущественно в цифровой среде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[3, 27]</w:t>
      </w:r>
      <w:r w:rsidRPr="009B16ED">
        <w:rPr>
          <w:rFonts w:ascii="Times New Roman" w:hAnsi="Times New Roman" w:cs="Times New Roman"/>
          <w:sz w:val="28"/>
          <w:szCs w:val="28"/>
        </w:rPr>
        <w:t>. Digital-PR представляет собой системную практику управления репутацией и построения взаимоотношений с целевыми аудиториями с использованием цифровых каналов, технологий и контент-форматов, ориентированную на достижение стратегических целей организации или проекта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[4, 28]</w:t>
      </w:r>
      <w:r w:rsidRPr="009B16ED">
        <w:rPr>
          <w:rFonts w:ascii="Times New Roman" w:hAnsi="Times New Roman" w:cs="Times New Roman"/>
          <w:sz w:val="28"/>
          <w:szCs w:val="28"/>
        </w:rPr>
        <w:t>.</w:t>
      </w:r>
    </w:p>
    <w:p w14:paraId="4DE4F014" w14:textId="75B81553" w:rsidR="009B16ED" w:rsidRPr="009B16ED" w:rsidRDefault="009B16ED" w:rsidP="009B16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6ED">
        <w:rPr>
          <w:rFonts w:ascii="Times New Roman" w:hAnsi="Times New Roman" w:cs="Times New Roman"/>
          <w:sz w:val="28"/>
          <w:szCs w:val="28"/>
        </w:rPr>
        <w:t xml:space="preserve">Сущностные характеристики </w:t>
      </w:r>
      <w:proofErr w:type="spellStart"/>
      <w:r w:rsidRPr="009B16E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9B16ED">
        <w:rPr>
          <w:rFonts w:ascii="Times New Roman" w:hAnsi="Times New Roman" w:cs="Times New Roman"/>
          <w:sz w:val="28"/>
          <w:szCs w:val="28"/>
        </w:rPr>
        <w:t xml:space="preserve">-PR отличают его от классических моделей. Во-первых, это диалогичность и интерактивность. Если традиционный PR часто предполагал монолог (пресс-релиз, статья, выступление), то </w:t>
      </w:r>
      <w:proofErr w:type="spellStart"/>
      <w:r w:rsidRPr="009B16E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9B16ED">
        <w:rPr>
          <w:rFonts w:ascii="Times New Roman" w:hAnsi="Times New Roman" w:cs="Times New Roman"/>
          <w:sz w:val="28"/>
          <w:szCs w:val="28"/>
        </w:rPr>
        <w:t>-PR основан на двусторонней коммуникации, предполагающей немедленную обратную связь через комментарии, реакции, репосты, прямые эфиры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[5, 8]</w:t>
      </w:r>
      <w:r w:rsidRPr="009B16ED">
        <w:rPr>
          <w:rFonts w:ascii="Times New Roman" w:hAnsi="Times New Roman" w:cs="Times New Roman"/>
          <w:sz w:val="28"/>
          <w:szCs w:val="28"/>
        </w:rPr>
        <w:t>. Во-вторых, </w:t>
      </w:r>
      <w:proofErr w:type="spellStart"/>
      <w:r w:rsidRPr="009B16ED">
        <w:rPr>
          <w:rFonts w:ascii="Times New Roman" w:hAnsi="Times New Roman" w:cs="Times New Roman"/>
          <w:sz w:val="28"/>
          <w:szCs w:val="28"/>
        </w:rPr>
        <w:t>гипертекстуальность</w:t>
      </w:r>
      <w:proofErr w:type="spellEnd"/>
      <w:r w:rsidRPr="009B16ED">
        <w:rPr>
          <w:rFonts w:ascii="Times New Roman" w:hAnsi="Times New Roman" w:cs="Times New Roman"/>
          <w:sz w:val="28"/>
          <w:szCs w:val="28"/>
        </w:rPr>
        <w:t xml:space="preserve"> и мультимедийность: контент интегрирует текст, изображения, видео, аудио, интерактивные элементы (опросы, тесты, квизы), что повышает его вовлекающий потенциал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[11, 23]</w:t>
      </w:r>
      <w:r w:rsidRPr="009B16ED">
        <w:rPr>
          <w:rFonts w:ascii="Times New Roman" w:hAnsi="Times New Roman" w:cs="Times New Roman"/>
          <w:sz w:val="28"/>
          <w:szCs w:val="28"/>
        </w:rPr>
        <w:t>. В-третьих, измеримость и аналитика: цифровая среда предоставляет инструменты для точного отслеживания ключевых показателей эффективности (KPI) — охват, вовлеченность, конверсия, что позволяет оперативно корректировать стратегию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[24]</w:t>
      </w:r>
      <w:r w:rsidRPr="009B16ED">
        <w:rPr>
          <w:rFonts w:ascii="Times New Roman" w:hAnsi="Times New Roman" w:cs="Times New Roman"/>
          <w:sz w:val="28"/>
          <w:szCs w:val="28"/>
        </w:rPr>
        <w:t>.</w:t>
      </w:r>
    </w:p>
    <w:p w14:paraId="62DB0009" w14:textId="39372551" w:rsidR="009B16ED" w:rsidRPr="009B16ED" w:rsidRDefault="009B16ED" w:rsidP="009B16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6ED">
        <w:rPr>
          <w:rFonts w:ascii="Times New Roman" w:hAnsi="Times New Roman" w:cs="Times New Roman"/>
          <w:sz w:val="28"/>
          <w:szCs w:val="28"/>
        </w:rPr>
        <w:t xml:space="preserve">В социальной сфере специфика </w:t>
      </w:r>
      <w:proofErr w:type="spellStart"/>
      <w:r w:rsidRPr="009B16E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9B16ED">
        <w:rPr>
          <w:rFonts w:ascii="Times New Roman" w:hAnsi="Times New Roman" w:cs="Times New Roman"/>
          <w:sz w:val="28"/>
          <w:szCs w:val="28"/>
        </w:rPr>
        <w:t>-PR приобретает особое значение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[4, 10]</w:t>
      </w:r>
      <w:r w:rsidRPr="009B16ED">
        <w:rPr>
          <w:rFonts w:ascii="Times New Roman" w:hAnsi="Times New Roman" w:cs="Times New Roman"/>
          <w:sz w:val="28"/>
          <w:szCs w:val="28"/>
        </w:rPr>
        <w:t xml:space="preserve">. Социальные проекты, такие как донорство крови, ставят перед коммуникацией некоммерческие цели: изменение общественного поведения, </w:t>
      </w:r>
      <w:r w:rsidRPr="009B16ED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социальных норм, мобилизация на участие в общественно полезной деятельности. Здесь </w:t>
      </w:r>
      <w:proofErr w:type="spellStart"/>
      <w:r w:rsidRPr="009B16E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9B16ED">
        <w:rPr>
          <w:rFonts w:ascii="Times New Roman" w:hAnsi="Times New Roman" w:cs="Times New Roman"/>
          <w:sz w:val="28"/>
          <w:szCs w:val="28"/>
        </w:rPr>
        <w:t>-PR выступает не просто инструментом информирования, а механизмом социального воздействия и мобилизации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[17, 18]</w:t>
      </w:r>
      <w:r w:rsidRPr="009B16ED">
        <w:rPr>
          <w:rFonts w:ascii="Times New Roman" w:hAnsi="Times New Roman" w:cs="Times New Roman"/>
          <w:sz w:val="28"/>
          <w:szCs w:val="28"/>
        </w:rPr>
        <w:t>.</w:t>
      </w:r>
    </w:p>
    <w:p w14:paraId="069D5222" w14:textId="77777777" w:rsidR="009B16ED" w:rsidRPr="009B16ED" w:rsidRDefault="009B16ED" w:rsidP="009B16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6ED">
        <w:rPr>
          <w:rFonts w:ascii="Times New Roman" w:hAnsi="Times New Roman" w:cs="Times New Roman"/>
          <w:sz w:val="28"/>
          <w:szCs w:val="28"/>
        </w:rPr>
        <w:t xml:space="preserve">Ключевыми задачами </w:t>
      </w:r>
      <w:proofErr w:type="spellStart"/>
      <w:r w:rsidRPr="009B16E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9B16ED">
        <w:rPr>
          <w:rFonts w:ascii="Times New Roman" w:hAnsi="Times New Roman" w:cs="Times New Roman"/>
          <w:sz w:val="28"/>
          <w:szCs w:val="28"/>
        </w:rPr>
        <w:t>-PR в социальной сфере являются:</w:t>
      </w:r>
    </w:p>
    <w:p w14:paraId="5C64954D" w14:textId="5EA4C2E8" w:rsidR="009B16ED" w:rsidRPr="00615455" w:rsidRDefault="009B16ED">
      <w:pPr>
        <w:pStyle w:val="a7"/>
        <w:numPr>
          <w:ilvl w:val="0"/>
          <w:numId w:val="2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Повышение осведомленности и информированности о социальной проблеме (например, о необходимости регулярного донорства, процедурах, безопасности)</w:t>
      </w:r>
      <w:r w:rsidR="00AB1FCC" w:rsidRPr="00615455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615455">
        <w:rPr>
          <w:rFonts w:ascii="Times New Roman" w:hAnsi="Times New Roman" w:cs="Times New Roman"/>
          <w:sz w:val="28"/>
          <w:szCs w:val="28"/>
        </w:rPr>
        <w:t>[10, 17]</w:t>
      </w:r>
      <w:r w:rsidRPr="00615455">
        <w:rPr>
          <w:rFonts w:ascii="Times New Roman" w:hAnsi="Times New Roman" w:cs="Times New Roman"/>
          <w:sz w:val="28"/>
          <w:szCs w:val="28"/>
        </w:rPr>
        <w:t>.</w:t>
      </w:r>
    </w:p>
    <w:p w14:paraId="19C09898" w14:textId="67DF4C85" w:rsidR="009B16ED" w:rsidRPr="00615455" w:rsidRDefault="009B16ED">
      <w:pPr>
        <w:pStyle w:val="a7"/>
        <w:numPr>
          <w:ilvl w:val="0"/>
          <w:numId w:val="2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Формирование и укрепление позитивного отношения к социальной практике, преодоление стереотипов и страхов</w:t>
      </w:r>
      <w:r w:rsidR="00AB1FCC" w:rsidRPr="00615455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615455">
        <w:rPr>
          <w:rFonts w:ascii="Times New Roman" w:hAnsi="Times New Roman" w:cs="Times New Roman"/>
          <w:sz w:val="28"/>
          <w:szCs w:val="28"/>
        </w:rPr>
        <w:t>[9, 17]</w:t>
      </w:r>
      <w:r w:rsidRPr="00615455">
        <w:rPr>
          <w:rFonts w:ascii="Times New Roman" w:hAnsi="Times New Roman" w:cs="Times New Roman"/>
          <w:sz w:val="28"/>
          <w:szCs w:val="28"/>
        </w:rPr>
        <w:t>.</w:t>
      </w:r>
    </w:p>
    <w:p w14:paraId="0CAACF19" w14:textId="4D78EDE9" w:rsidR="009B16ED" w:rsidRPr="00615455" w:rsidRDefault="009B16ED">
      <w:pPr>
        <w:pStyle w:val="a7"/>
        <w:numPr>
          <w:ilvl w:val="0"/>
          <w:numId w:val="2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Мотивация к конкретному действию (запись на донацию, участие в акции, волонтерство)</w:t>
      </w:r>
      <w:r w:rsidR="00AB1FCC" w:rsidRPr="00615455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615455">
        <w:rPr>
          <w:rFonts w:ascii="Times New Roman" w:hAnsi="Times New Roman" w:cs="Times New Roman"/>
          <w:sz w:val="28"/>
          <w:szCs w:val="28"/>
        </w:rPr>
        <w:t>[6, 15]</w:t>
      </w:r>
      <w:r w:rsidRPr="00615455">
        <w:rPr>
          <w:rFonts w:ascii="Times New Roman" w:hAnsi="Times New Roman" w:cs="Times New Roman"/>
          <w:sz w:val="28"/>
          <w:szCs w:val="28"/>
        </w:rPr>
        <w:t>.</w:t>
      </w:r>
    </w:p>
    <w:p w14:paraId="0FD79753" w14:textId="088E5B3E" w:rsidR="009B16ED" w:rsidRPr="00615455" w:rsidRDefault="009B16ED">
      <w:pPr>
        <w:pStyle w:val="a7"/>
        <w:numPr>
          <w:ilvl w:val="0"/>
          <w:numId w:val="2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Создание и поддержание сообщества единомышленников (доноров, волонтеров, сторонников), что обеспечивает долгосрочную вовлеченность и устойчивость движения</w:t>
      </w:r>
      <w:r w:rsidR="00AB1FCC" w:rsidRPr="00615455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615455">
        <w:rPr>
          <w:rFonts w:ascii="Times New Roman" w:hAnsi="Times New Roman" w:cs="Times New Roman"/>
          <w:sz w:val="28"/>
          <w:szCs w:val="28"/>
        </w:rPr>
        <w:t>[7, 11]</w:t>
      </w:r>
      <w:r w:rsidRPr="00615455">
        <w:rPr>
          <w:rFonts w:ascii="Times New Roman" w:hAnsi="Times New Roman" w:cs="Times New Roman"/>
          <w:sz w:val="28"/>
          <w:szCs w:val="28"/>
        </w:rPr>
        <w:t>.</w:t>
      </w:r>
    </w:p>
    <w:p w14:paraId="5CD50931" w14:textId="7E714613" w:rsidR="009B16ED" w:rsidRPr="00615455" w:rsidRDefault="009B16ED">
      <w:pPr>
        <w:pStyle w:val="a7"/>
        <w:numPr>
          <w:ilvl w:val="0"/>
          <w:numId w:val="2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Управление репутацией и кризисными коммуникациями в онлайн-среде, где информация, в том числе негативная, распространяется мгновенно</w:t>
      </w:r>
      <w:r w:rsidR="00AB1FCC" w:rsidRPr="00615455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615455">
        <w:rPr>
          <w:rFonts w:ascii="Times New Roman" w:hAnsi="Times New Roman" w:cs="Times New Roman"/>
          <w:sz w:val="28"/>
          <w:szCs w:val="28"/>
        </w:rPr>
        <w:t>[3, 6]</w:t>
      </w:r>
      <w:r w:rsidRPr="00615455">
        <w:rPr>
          <w:rFonts w:ascii="Times New Roman" w:hAnsi="Times New Roman" w:cs="Times New Roman"/>
          <w:sz w:val="28"/>
          <w:szCs w:val="28"/>
        </w:rPr>
        <w:t>.</w:t>
      </w:r>
    </w:p>
    <w:p w14:paraId="73CE85EC" w14:textId="5F6E1A33" w:rsidR="009B16ED" w:rsidRDefault="009B16ED" w:rsidP="009B16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6ED">
        <w:rPr>
          <w:rFonts w:ascii="Times New Roman" w:hAnsi="Times New Roman" w:cs="Times New Roman"/>
          <w:sz w:val="28"/>
          <w:szCs w:val="28"/>
        </w:rPr>
        <w:t xml:space="preserve">Модели коммуникации в социальном </w:t>
      </w:r>
      <w:proofErr w:type="spellStart"/>
      <w:r w:rsidRPr="009B16E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9B16ED">
        <w:rPr>
          <w:rFonts w:ascii="Times New Roman" w:hAnsi="Times New Roman" w:cs="Times New Roman"/>
          <w:sz w:val="28"/>
          <w:szCs w:val="28"/>
        </w:rPr>
        <w:t xml:space="preserve">-PR также претерпевают изменения. На смену линейной модели «отправитель-сообщение-получатель» приходят сетевые и концентрические модели. Особую эффективность демонстрирует модель </w:t>
      </w:r>
      <w:proofErr w:type="spellStart"/>
      <w:r w:rsidRPr="009B16ED">
        <w:rPr>
          <w:rFonts w:ascii="Times New Roman" w:hAnsi="Times New Roman" w:cs="Times New Roman"/>
          <w:sz w:val="28"/>
          <w:szCs w:val="28"/>
        </w:rPr>
        <w:t>peer-to-peer</w:t>
      </w:r>
      <w:proofErr w:type="spellEnd"/>
      <w:r w:rsidRPr="009B16ED">
        <w:rPr>
          <w:rFonts w:ascii="Times New Roman" w:hAnsi="Times New Roman" w:cs="Times New Roman"/>
          <w:sz w:val="28"/>
          <w:szCs w:val="28"/>
        </w:rPr>
        <w:t xml:space="preserve"> (P2P), когда коммуникация ведется от лица доверенных лиц — лидеров мнений, блогеров, а главное — самих участников сообщества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[8, 15]</w:t>
      </w:r>
      <w:r w:rsidRPr="009B16ED">
        <w:rPr>
          <w:rFonts w:ascii="Times New Roman" w:hAnsi="Times New Roman" w:cs="Times New Roman"/>
          <w:sz w:val="28"/>
          <w:szCs w:val="28"/>
        </w:rPr>
        <w:t>. В контексте донорства крови истории реальных доноров, их видео-отзывы, «челленджи» в социальных сетях обладают значительно большей убедительной силой, чем официальные призывы учреждений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[7, 22]</w:t>
      </w:r>
      <w:r w:rsidRPr="009B16ED">
        <w:rPr>
          <w:rFonts w:ascii="Times New Roman" w:hAnsi="Times New Roman" w:cs="Times New Roman"/>
          <w:sz w:val="28"/>
          <w:szCs w:val="28"/>
        </w:rPr>
        <w:t>.</w:t>
      </w:r>
    </w:p>
    <w:p w14:paraId="338978BD" w14:textId="77777777" w:rsidR="00B8317E" w:rsidRDefault="00B8317E" w:rsidP="009B16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88DD5" w14:textId="77777777" w:rsidR="00615455" w:rsidRPr="009B16ED" w:rsidRDefault="00615455" w:rsidP="009B16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4A8DE" w14:textId="1D0902EE" w:rsidR="009B16ED" w:rsidRPr="009B16ED" w:rsidRDefault="009B16ED" w:rsidP="009B16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6ED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каналами </w:t>
      </w:r>
      <w:proofErr w:type="spellStart"/>
      <w:r w:rsidRPr="009B16E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9B16ED">
        <w:rPr>
          <w:rFonts w:ascii="Times New Roman" w:hAnsi="Times New Roman" w:cs="Times New Roman"/>
          <w:sz w:val="28"/>
          <w:szCs w:val="28"/>
        </w:rPr>
        <w:t>-PR в социальной сфере выступают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[4, 11, 21]</w:t>
      </w:r>
      <w:r w:rsidRPr="009B16ED">
        <w:rPr>
          <w:rFonts w:ascii="Times New Roman" w:hAnsi="Times New Roman" w:cs="Times New Roman"/>
          <w:sz w:val="28"/>
          <w:szCs w:val="28"/>
        </w:rPr>
        <w:t>:</w:t>
      </w:r>
    </w:p>
    <w:p w14:paraId="48FF297C" w14:textId="1CDE2930" w:rsidR="009B16ED" w:rsidRPr="00615455" w:rsidRDefault="009B16ED">
      <w:pPr>
        <w:pStyle w:val="a7"/>
        <w:numPr>
          <w:ilvl w:val="0"/>
          <w:numId w:val="22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 xml:space="preserve">Социальные сети (VK, </w:t>
      </w:r>
      <w:proofErr w:type="spellStart"/>
      <w:r w:rsidRPr="00615455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615455">
        <w:rPr>
          <w:rFonts w:ascii="Times New Roman" w:hAnsi="Times New Roman" w:cs="Times New Roman"/>
          <w:sz w:val="28"/>
          <w:szCs w:val="28"/>
        </w:rPr>
        <w:t xml:space="preserve">, «Дзен», </w:t>
      </w:r>
      <w:proofErr w:type="spellStart"/>
      <w:r w:rsidRPr="00615455">
        <w:rPr>
          <w:rFonts w:ascii="Times New Roman" w:hAnsi="Times New Roman" w:cs="Times New Roman"/>
          <w:sz w:val="28"/>
          <w:szCs w:val="28"/>
        </w:rPr>
        <w:t>Rutube</w:t>
      </w:r>
      <w:proofErr w:type="spellEnd"/>
      <w:r w:rsidRPr="00615455">
        <w:rPr>
          <w:rFonts w:ascii="Times New Roman" w:hAnsi="Times New Roman" w:cs="Times New Roman"/>
          <w:sz w:val="28"/>
          <w:szCs w:val="28"/>
        </w:rPr>
        <w:t>): как площадки для создания сообществ, живого общения, распространения вирусного контента и запуска социальных челленджей.</w:t>
      </w:r>
    </w:p>
    <w:p w14:paraId="7FE755E8" w14:textId="65163D79" w:rsidR="009B16ED" w:rsidRPr="00615455" w:rsidRDefault="009B16ED">
      <w:pPr>
        <w:pStyle w:val="a7"/>
        <w:numPr>
          <w:ilvl w:val="0"/>
          <w:numId w:val="22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Блоги и медиаплатформы:</w:t>
      </w:r>
      <w:r w:rsidR="00615455">
        <w:rPr>
          <w:rFonts w:ascii="Times New Roman" w:hAnsi="Times New Roman" w:cs="Times New Roman"/>
          <w:sz w:val="28"/>
          <w:szCs w:val="28"/>
        </w:rPr>
        <w:t xml:space="preserve"> </w:t>
      </w:r>
      <w:r w:rsidRPr="00615455">
        <w:rPr>
          <w:rFonts w:ascii="Times New Roman" w:hAnsi="Times New Roman" w:cs="Times New Roman"/>
          <w:sz w:val="28"/>
          <w:szCs w:val="28"/>
        </w:rPr>
        <w:t>для размещения экспертных статей, лонгридов, интервью с врачами и организаторами, что повышает доверие и информационную глубину.</w:t>
      </w:r>
    </w:p>
    <w:p w14:paraId="68D799A5" w14:textId="145C6772" w:rsidR="009B16ED" w:rsidRPr="00615455" w:rsidRDefault="009B16ED">
      <w:pPr>
        <w:pStyle w:val="a7"/>
        <w:numPr>
          <w:ilvl w:val="0"/>
          <w:numId w:val="22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Мессенджеры (</w:t>
      </w:r>
      <w:proofErr w:type="spellStart"/>
      <w:r w:rsidRPr="00615455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615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5455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615455">
        <w:rPr>
          <w:rFonts w:ascii="Times New Roman" w:hAnsi="Times New Roman" w:cs="Times New Roman"/>
          <w:sz w:val="28"/>
          <w:szCs w:val="28"/>
        </w:rPr>
        <w:t>):</w:t>
      </w:r>
      <w:r w:rsidR="00615455">
        <w:rPr>
          <w:rFonts w:ascii="Times New Roman" w:hAnsi="Times New Roman" w:cs="Times New Roman"/>
          <w:sz w:val="28"/>
          <w:szCs w:val="28"/>
        </w:rPr>
        <w:t xml:space="preserve"> </w:t>
      </w:r>
      <w:r w:rsidRPr="00615455">
        <w:rPr>
          <w:rFonts w:ascii="Times New Roman" w:hAnsi="Times New Roman" w:cs="Times New Roman"/>
          <w:sz w:val="28"/>
          <w:szCs w:val="28"/>
        </w:rPr>
        <w:t>для персонализированной коммуникации, напоминаний о возможности сдать кровь, информирования о результатах анализов (где это допустимо), что создает ощущение заботы.</w:t>
      </w:r>
    </w:p>
    <w:p w14:paraId="322E2C3A" w14:textId="480B82D2" w:rsidR="009B16ED" w:rsidRPr="005027EF" w:rsidRDefault="009B16ED">
      <w:pPr>
        <w:pStyle w:val="a7"/>
        <w:numPr>
          <w:ilvl w:val="0"/>
          <w:numId w:val="22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Краудсорсинговые и краудфандинговые платформы:</w:t>
      </w:r>
      <w:r w:rsidR="005027EF">
        <w:rPr>
          <w:rFonts w:ascii="Times New Roman" w:hAnsi="Times New Roman" w:cs="Times New Roman"/>
          <w:sz w:val="28"/>
          <w:szCs w:val="28"/>
        </w:rPr>
        <w:t xml:space="preserve"> </w:t>
      </w:r>
      <w:r w:rsidRPr="005027EF">
        <w:rPr>
          <w:rFonts w:ascii="Times New Roman" w:hAnsi="Times New Roman" w:cs="Times New Roman"/>
          <w:sz w:val="28"/>
          <w:szCs w:val="28"/>
        </w:rPr>
        <w:t>для привлечения не только финансовых, но и интеллектуальных ресурсов (идей для проектов, волонтерской помощи).</w:t>
      </w:r>
    </w:p>
    <w:p w14:paraId="30638C61" w14:textId="2875EA18" w:rsidR="009B16ED" w:rsidRPr="009B16ED" w:rsidRDefault="009B16ED" w:rsidP="009B16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6ED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proofErr w:type="spellStart"/>
      <w:r w:rsidRPr="009B16E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9B16ED">
        <w:rPr>
          <w:rFonts w:ascii="Times New Roman" w:hAnsi="Times New Roman" w:cs="Times New Roman"/>
          <w:sz w:val="28"/>
          <w:szCs w:val="28"/>
        </w:rPr>
        <w:t>-PR в социальных проектах оценивается по двум группам показателей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[6, 24]</w:t>
      </w:r>
      <w:r w:rsidRPr="009B16ED">
        <w:rPr>
          <w:rFonts w:ascii="Times New Roman" w:hAnsi="Times New Roman" w:cs="Times New Roman"/>
          <w:sz w:val="28"/>
          <w:szCs w:val="28"/>
        </w:rPr>
        <w:t>:</w:t>
      </w:r>
    </w:p>
    <w:p w14:paraId="760D40DF" w14:textId="77777777" w:rsidR="009B16ED" w:rsidRPr="005027EF" w:rsidRDefault="009B16ED">
      <w:pPr>
        <w:pStyle w:val="a7"/>
        <w:numPr>
          <w:ilvl w:val="0"/>
          <w:numId w:val="2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Коммуникационные (</w:t>
      </w:r>
      <w:proofErr w:type="spellStart"/>
      <w:r w:rsidRPr="005027EF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5027EF">
        <w:rPr>
          <w:rFonts w:ascii="Times New Roman" w:hAnsi="Times New Roman" w:cs="Times New Roman"/>
          <w:sz w:val="28"/>
          <w:szCs w:val="28"/>
        </w:rPr>
        <w:t>) метрики: рост числа подписчиков, охват публикаций, уровень вовлеченности (лайки, комментарии, репосты), тональность обсуждений.</w:t>
      </w:r>
    </w:p>
    <w:p w14:paraId="757EB0D5" w14:textId="77777777" w:rsidR="009B16ED" w:rsidRPr="005027EF" w:rsidRDefault="009B16ED">
      <w:pPr>
        <w:pStyle w:val="a7"/>
        <w:numPr>
          <w:ilvl w:val="0"/>
          <w:numId w:val="2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Бизнес-метрики (</w:t>
      </w:r>
      <w:proofErr w:type="spellStart"/>
      <w:r w:rsidRPr="005027EF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5027EF">
        <w:rPr>
          <w:rFonts w:ascii="Times New Roman" w:hAnsi="Times New Roman" w:cs="Times New Roman"/>
          <w:sz w:val="28"/>
          <w:szCs w:val="28"/>
        </w:rPr>
        <w:t>), адаптированные под социальные цели: количество регистраций на донорские акции через онлайн-формы, рост числа первичных доноров, конверсия из подписчика сообщества в участника мероприятия, повторные донации (лояльность).</w:t>
      </w:r>
    </w:p>
    <w:p w14:paraId="1852C51B" w14:textId="4F473ADE" w:rsidR="009B16ED" w:rsidRDefault="009B16ED" w:rsidP="009B16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6ED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9B16E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9B16ED">
        <w:rPr>
          <w:rFonts w:ascii="Times New Roman" w:hAnsi="Times New Roman" w:cs="Times New Roman"/>
          <w:sz w:val="28"/>
          <w:szCs w:val="28"/>
        </w:rPr>
        <w:t>-PR в социальной сфере — это стратегически выстроенный процесс управления цифровыми коммуникациями, нацеленный на формирование социального капитала, изменение поведенческих паттернов и создание самоорганизующегося онлайн-сообщества вокруг значимой идеи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[4, 17]</w:t>
      </w:r>
      <w:r w:rsidRPr="009B16ED">
        <w:rPr>
          <w:rFonts w:ascii="Times New Roman" w:hAnsi="Times New Roman" w:cs="Times New Roman"/>
          <w:sz w:val="28"/>
          <w:szCs w:val="28"/>
        </w:rPr>
        <w:t xml:space="preserve">. Его успех зависит от способности сочетать технологическую инструментальную базу с глубоким пониманием социально-психологических </w:t>
      </w:r>
      <w:r w:rsidRPr="009B16ED">
        <w:rPr>
          <w:rFonts w:ascii="Times New Roman" w:hAnsi="Times New Roman" w:cs="Times New Roman"/>
          <w:sz w:val="28"/>
          <w:szCs w:val="28"/>
        </w:rPr>
        <w:lastRenderedPageBreak/>
        <w:t xml:space="preserve">мотивов целевой аудитории, что является фундаментом для разработки любой </w:t>
      </w:r>
      <w:proofErr w:type="spellStart"/>
      <w:r w:rsidRPr="009B16E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9B16ED">
        <w:rPr>
          <w:rFonts w:ascii="Times New Roman" w:hAnsi="Times New Roman" w:cs="Times New Roman"/>
          <w:sz w:val="28"/>
          <w:szCs w:val="28"/>
        </w:rPr>
        <w:t>-стратегии, в том числе в сфере донорства крови</w:t>
      </w:r>
      <w:r w:rsidR="00AB1FCC" w:rsidRPr="00AB1F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1FCC" w:rsidRPr="00AB1FCC">
        <w:rPr>
          <w:rFonts w:ascii="Times New Roman" w:hAnsi="Times New Roman" w:cs="Times New Roman"/>
          <w:sz w:val="28"/>
          <w:szCs w:val="28"/>
        </w:rPr>
        <w:t>[10, 14]</w:t>
      </w:r>
      <w:r w:rsidRPr="009B16ED">
        <w:rPr>
          <w:rFonts w:ascii="Times New Roman" w:hAnsi="Times New Roman" w:cs="Times New Roman"/>
          <w:sz w:val="28"/>
          <w:szCs w:val="28"/>
        </w:rPr>
        <w:t>.</w:t>
      </w:r>
    </w:p>
    <w:p w14:paraId="58D037CB" w14:textId="77777777" w:rsidR="00A768DF" w:rsidRPr="009B16ED" w:rsidRDefault="00A768DF" w:rsidP="009B16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0301D" w14:textId="7D5A1A57" w:rsidR="00AD4972" w:rsidRPr="00B7742F" w:rsidRDefault="00B7742F" w:rsidP="001638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Digital-контент и социальные сети в PR-кампаниях</w:t>
      </w:r>
    </w:p>
    <w:p w14:paraId="156A9F88" w14:textId="36881CE2" w:rsidR="00B7742F" w:rsidRPr="00B7742F" w:rsidRDefault="00B7742F" w:rsidP="00B774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42F">
        <w:rPr>
          <w:rFonts w:ascii="Times New Roman" w:hAnsi="Times New Roman" w:cs="Times New Roman"/>
          <w:sz w:val="28"/>
          <w:szCs w:val="28"/>
        </w:rPr>
        <w:t>Эффективность современной PR-кампании в цифровой среде определяется не только выбором каналов коммуникации, но и стратегическим управлением контентом, который в них распространяется. Digital-контент в данном контексте представляет собой целенаправленно создаваемый и распространяемый информационный продукт, адаптированный под специфику цифровых платформ и решающий конкретные коммуникационные задачи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[23, 27]</w:t>
      </w:r>
      <w:r w:rsidRPr="00B7742F">
        <w:rPr>
          <w:rFonts w:ascii="Times New Roman" w:hAnsi="Times New Roman" w:cs="Times New Roman"/>
          <w:sz w:val="28"/>
          <w:szCs w:val="28"/>
        </w:rPr>
        <w:t>. Его роль трансформировалась от второстепенного дополнения к офлайн-активностям до центрального элемента, формирующего нарратив, вовлекающего аудиторию и конвертирующего её внимание в целевое действие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[19, 23]</w:t>
      </w:r>
      <w:r w:rsidRPr="00B7742F">
        <w:rPr>
          <w:rFonts w:ascii="Times New Roman" w:hAnsi="Times New Roman" w:cs="Times New Roman"/>
          <w:sz w:val="28"/>
          <w:szCs w:val="28"/>
        </w:rPr>
        <w:t>.</w:t>
      </w:r>
    </w:p>
    <w:p w14:paraId="3676D602" w14:textId="77777777" w:rsidR="00B7742F" w:rsidRPr="00B7742F" w:rsidRDefault="00B7742F" w:rsidP="00B774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42F">
        <w:rPr>
          <w:rFonts w:ascii="Times New Roman" w:hAnsi="Times New Roman" w:cs="Times New Roman"/>
          <w:sz w:val="28"/>
          <w:szCs w:val="28"/>
        </w:rPr>
        <w:t xml:space="preserve">Ключевые функции </w:t>
      </w:r>
      <w:proofErr w:type="spellStart"/>
      <w:r w:rsidRPr="00B7742F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B7742F">
        <w:rPr>
          <w:rFonts w:ascii="Times New Roman" w:hAnsi="Times New Roman" w:cs="Times New Roman"/>
          <w:sz w:val="28"/>
          <w:szCs w:val="28"/>
        </w:rPr>
        <w:t>-контента в PR-кампаниях социальной направленности включают:</w:t>
      </w:r>
    </w:p>
    <w:p w14:paraId="07FCEE03" w14:textId="17800391" w:rsidR="00B7742F" w:rsidRPr="005027EF" w:rsidRDefault="00B7742F">
      <w:pPr>
        <w:pStyle w:val="a7"/>
        <w:numPr>
          <w:ilvl w:val="0"/>
          <w:numId w:val="24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Информационно-просветительскую:</w:t>
      </w:r>
      <w:r w:rsidR="005027EF">
        <w:rPr>
          <w:rFonts w:ascii="Times New Roman" w:hAnsi="Times New Roman" w:cs="Times New Roman"/>
          <w:sz w:val="28"/>
          <w:szCs w:val="28"/>
        </w:rPr>
        <w:t xml:space="preserve"> р</w:t>
      </w:r>
      <w:r w:rsidRPr="005027EF">
        <w:rPr>
          <w:rFonts w:ascii="Times New Roman" w:hAnsi="Times New Roman" w:cs="Times New Roman"/>
          <w:sz w:val="28"/>
          <w:szCs w:val="28"/>
        </w:rPr>
        <w:t>азъяснение</w:t>
      </w:r>
      <w:r w:rsidR="00A768DF" w:rsidRPr="005027EF">
        <w:rPr>
          <w:rFonts w:ascii="Times New Roman" w:hAnsi="Times New Roman" w:cs="Times New Roman"/>
          <w:sz w:val="28"/>
          <w:szCs w:val="28"/>
        </w:rPr>
        <w:t xml:space="preserve"> </w:t>
      </w:r>
      <w:r w:rsidRPr="005027EF">
        <w:rPr>
          <w:rFonts w:ascii="Times New Roman" w:hAnsi="Times New Roman" w:cs="Times New Roman"/>
          <w:sz w:val="28"/>
          <w:szCs w:val="28"/>
        </w:rPr>
        <w:t>сути проблемы (дефицита донорской крови), процедур, требований к донорам, развенчание мифов</w:t>
      </w:r>
      <w:r w:rsidR="006B0183" w:rsidRPr="005027EF">
        <w:rPr>
          <w:rFonts w:ascii="Times New Roman" w:hAnsi="Times New Roman" w:cs="Times New Roman"/>
          <w:sz w:val="28"/>
          <w:szCs w:val="28"/>
        </w:rPr>
        <w:t xml:space="preserve"> [10, 17]</w:t>
      </w:r>
      <w:r w:rsidRPr="005027EF">
        <w:rPr>
          <w:rFonts w:ascii="Times New Roman" w:hAnsi="Times New Roman" w:cs="Times New Roman"/>
          <w:sz w:val="28"/>
          <w:szCs w:val="28"/>
        </w:rPr>
        <w:t>.</w:t>
      </w:r>
    </w:p>
    <w:p w14:paraId="0D43900E" w14:textId="7AE9B910" w:rsidR="00B7742F" w:rsidRPr="005027EF" w:rsidRDefault="00B7742F">
      <w:pPr>
        <w:pStyle w:val="a7"/>
        <w:numPr>
          <w:ilvl w:val="0"/>
          <w:numId w:val="24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Эмоционально-мотивационную: </w:t>
      </w:r>
      <w:r w:rsidR="005027EF">
        <w:rPr>
          <w:rFonts w:ascii="Times New Roman" w:hAnsi="Times New Roman" w:cs="Times New Roman"/>
          <w:sz w:val="28"/>
          <w:szCs w:val="28"/>
        </w:rPr>
        <w:t>ф</w:t>
      </w:r>
      <w:r w:rsidRPr="005027EF">
        <w:rPr>
          <w:rFonts w:ascii="Times New Roman" w:hAnsi="Times New Roman" w:cs="Times New Roman"/>
          <w:sz w:val="28"/>
          <w:szCs w:val="28"/>
        </w:rPr>
        <w:t>ормирование сопричастности через сторителлинг, демонстрацию реальных историй реципиентов и доноров, создание положительного эмоционального фона вокруг акта донорства</w:t>
      </w:r>
      <w:r w:rsidR="006B0183" w:rsidRPr="005027EF">
        <w:rPr>
          <w:rFonts w:ascii="Times New Roman" w:hAnsi="Times New Roman" w:cs="Times New Roman"/>
          <w:sz w:val="28"/>
          <w:szCs w:val="28"/>
        </w:rPr>
        <w:t xml:space="preserve"> [7, 9]</w:t>
      </w:r>
      <w:r w:rsidRPr="005027EF">
        <w:rPr>
          <w:rFonts w:ascii="Times New Roman" w:hAnsi="Times New Roman" w:cs="Times New Roman"/>
          <w:sz w:val="28"/>
          <w:szCs w:val="28"/>
        </w:rPr>
        <w:t>.</w:t>
      </w:r>
    </w:p>
    <w:p w14:paraId="73FA2DF1" w14:textId="4A7154A0" w:rsidR="00B7742F" w:rsidRPr="005027EF" w:rsidRDefault="00B7742F">
      <w:pPr>
        <w:pStyle w:val="a7"/>
        <w:numPr>
          <w:ilvl w:val="0"/>
          <w:numId w:val="24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Призывно-мобилизующую: </w:t>
      </w:r>
      <w:r w:rsidR="005027EF">
        <w:rPr>
          <w:rFonts w:ascii="Times New Roman" w:hAnsi="Times New Roman" w:cs="Times New Roman"/>
          <w:sz w:val="28"/>
          <w:szCs w:val="28"/>
        </w:rPr>
        <w:t>ч</w:t>
      </w:r>
      <w:r w:rsidRPr="005027EF">
        <w:rPr>
          <w:rFonts w:ascii="Times New Roman" w:hAnsi="Times New Roman" w:cs="Times New Roman"/>
          <w:sz w:val="28"/>
          <w:szCs w:val="28"/>
        </w:rPr>
        <w:t xml:space="preserve">еткий и измеримый </w:t>
      </w:r>
      <w:proofErr w:type="spellStart"/>
      <w:r w:rsidRPr="005027EF">
        <w:rPr>
          <w:rFonts w:ascii="Times New Roman" w:hAnsi="Times New Roman" w:cs="Times New Roman"/>
          <w:sz w:val="28"/>
          <w:szCs w:val="28"/>
        </w:rPr>
        <w:t>call-to-action</w:t>
      </w:r>
      <w:proofErr w:type="spellEnd"/>
      <w:r w:rsidRPr="005027EF">
        <w:rPr>
          <w:rFonts w:ascii="Times New Roman" w:hAnsi="Times New Roman" w:cs="Times New Roman"/>
          <w:sz w:val="28"/>
          <w:szCs w:val="28"/>
        </w:rPr>
        <w:t xml:space="preserve"> (CTA) — зарегистрироваться на акцию, подписать согласие, поделиться информацией, пройти тест на определение группы крови онлайн</w:t>
      </w:r>
      <w:r w:rsidR="006B0183" w:rsidRPr="005027EF">
        <w:rPr>
          <w:rFonts w:ascii="Times New Roman" w:hAnsi="Times New Roman" w:cs="Times New Roman"/>
          <w:sz w:val="28"/>
          <w:szCs w:val="28"/>
        </w:rPr>
        <w:t xml:space="preserve"> [6, 12]</w:t>
      </w:r>
      <w:r w:rsidRPr="005027EF">
        <w:rPr>
          <w:rFonts w:ascii="Times New Roman" w:hAnsi="Times New Roman" w:cs="Times New Roman"/>
          <w:sz w:val="28"/>
          <w:szCs w:val="28"/>
        </w:rPr>
        <w:t>.</w:t>
      </w:r>
    </w:p>
    <w:p w14:paraId="5FC173FB" w14:textId="78E67B4B" w:rsidR="00B7742F" w:rsidRPr="005027EF" w:rsidRDefault="00B7742F">
      <w:pPr>
        <w:pStyle w:val="a7"/>
        <w:numPr>
          <w:ilvl w:val="0"/>
          <w:numId w:val="24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Комьюнити-образующую: </w:t>
      </w:r>
      <w:r w:rsidR="005027EF">
        <w:rPr>
          <w:rFonts w:ascii="Times New Roman" w:hAnsi="Times New Roman" w:cs="Times New Roman"/>
          <w:sz w:val="28"/>
          <w:szCs w:val="28"/>
        </w:rPr>
        <w:t>с</w:t>
      </w:r>
      <w:r w:rsidRPr="005027EF">
        <w:rPr>
          <w:rFonts w:ascii="Times New Roman" w:hAnsi="Times New Roman" w:cs="Times New Roman"/>
          <w:sz w:val="28"/>
          <w:szCs w:val="28"/>
        </w:rPr>
        <w:t>тимулирование взаимодействия между участниками (донорами, волонтерами), создание ощущения принадлежности к значимому движению через обсуждения, челленджи, совместные онлайн-ивенты</w:t>
      </w:r>
      <w:r w:rsidR="006B0183" w:rsidRPr="005027EF">
        <w:rPr>
          <w:rFonts w:ascii="Times New Roman" w:hAnsi="Times New Roman" w:cs="Times New Roman"/>
          <w:sz w:val="28"/>
          <w:szCs w:val="28"/>
        </w:rPr>
        <w:t xml:space="preserve"> [11, 15]</w:t>
      </w:r>
      <w:r w:rsidRPr="005027EF">
        <w:rPr>
          <w:rFonts w:ascii="Times New Roman" w:hAnsi="Times New Roman" w:cs="Times New Roman"/>
          <w:sz w:val="28"/>
          <w:szCs w:val="28"/>
        </w:rPr>
        <w:t>.</w:t>
      </w:r>
    </w:p>
    <w:p w14:paraId="1B8B40B9" w14:textId="77777777" w:rsidR="00B7742F" w:rsidRPr="00B7742F" w:rsidRDefault="00B7742F" w:rsidP="00B774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42F">
        <w:rPr>
          <w:rFonts w:ascii="Times New Roman" w:hAnsi="Times New Roman" w:cs="Times New Roman"/>
          <w:sz w:val="28"/>
          <w:szCs w:val="28"/>
        </w:rPr>
        <w:lastRenderedPageBreak/>
        <w:t xml:space="preserve">Основные форматы </w:t>
      </w:r>
      <w:proofErr w:type="spellStart"/>
      <w:r w:rsidRPr="00B7742F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B7742F">
        <w:rPr>
          <w:rFonts w:ascii="Times New Roman" w:hAnsi="Times New Roman" w:cs="Times New Roman"/>
          <w:sz w:val="28"/>
          <w:szCs w:val="28"/>
        </w:rPr>
        <w:t>-контента и их применение в социальном PR структурируются следующим образом:</w:t>
      </w:r>
    </w:p>
    <w:p w14:paraId="483EB932" w14:textId="66354724" w:rsidR="00B7742F" w:rsidRPr="005027EF" w:rsidRDefault="00B7742F">
      <w:pPr>
        <w:pStyle w:val="a7"/>
        <w:numPr>
          <w:ilvl w:val="0"/>
          <w:numId w:val="25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Видеоконтент является наиболее вовлекающим форматом. В контексте донорства эффективны</w:t>
      </w:r>
      <w:r w:rsidR="006B0183" w:rsidRPr="005027EF">
        <w:rPr>
          <w:rFonts w:ascii="Times New Roman" w:hAnsi="Times New Roman" w:cs="Times New Roman"/>
          <w:sz w:val="28"/>
          <w:szCs w:val="28"/>
        </w:rPr>
        <w:t xml:space="preserve"> [11, 21]</w:t>
      </w:r>
      <w:r w:rsidRPr="005027EF">
        <w:rPr>
          <w:rFonts w:ascii="Times New Roman" w:hAnsi="Times New Roman" w:cs="Times New Roman"/>
          <w:sz w:val="28"/>
          <w:szCs w:val="28"/>
        </w:rPr>
        <w:t>:</w:t>
      </w:r>
    </w:p>
    <w:p w14:paraId="295391A6" w14:textId="77777777" w:rsidR="00B7742F" w:rsidRPr="00A768DF" w:rsidRDefault="00B7742F">
      <w:pPr>
        <w:pStyle w:val="a7"/>
        <w:numPr>
          <w:ilvl w:val="0"/>
          <w:numId w:val="4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768DF">
        <w:rPr>
          <w:rFonts w:ascii="Times New Roman" w:hAnsi="Times New Roman" w:cs="Times New Roman"/>
          <w:sz w:val="28"/>
          <w:szCs w:val="28"/>
        </w:rPr>
        <w:t>Короткие вертикальные видео (</w:t>
      </w:r>
      <w:proofErr w:type="spellStart"/>
      <w:r w:rsidRPr="00A768DF">
        <w:rPr>
          <w:rFonts w:ascii="Times New Roman" w:hAnsi="Times New Roman" w:cs="Times New Roman"/>
          <w:sz w:val="28"/>
          <w:szCs w:val="28"/>
        </w:rPr>
        <w:t>Reels</w:t>
      </w:r>
      <w:proofErr w:type="spellEnd"/>
      <w:r w:rsidRPr="00A76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8DF">
        <w:rPr>
          <w:rFonts w:ascii="Times New Roman" w:hAnsi="Times New Roman" w:cs="Times New Roman"/>
          <w:sz w:val="28"/>
          <w:szCs w:val="28"/>
        </w:rPr>
        <w:t>Shorts</w:t>
      </w:r>
      <w:proofErr w:type="spellEnd"/>
      <w:r w:rsidRPr="00A768DF">
        <w:rPr>
          <w:rFonts w:ascii="Times New Roman" w:hAnsi="Times New Roman" w:cs="Times New Roman"/>
          <w:sz w:val="28"/>
          <w:szCs w:val="28"/>
        </w:rPr>
        <w:t>, Клипы): 15-30 секундные ролики с динамичным монтажом, демонстрирующие путь донора от регистрации до завершения процедуры, с акцентом на простоту и безопасность.</w:t>
      </w:r>
    </w:p>
    <w:p w14:paraId="06076905" w14:textId="77777777" w:rsidR="00B7742F" w:rsidRPr="00A768DF" w:rsidRDefault="00B7742F">
      <w:pPr>
        <w:pStyle w:val="a7"/>
        <w:numPr>
          <w:ilvl w:val="0"/>
          <w:numId w:val="4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768DF">
        <w:rPr>
          <w:rFonts w:ascii="Times New Roman" w:hAnsi="Times New Roman" w:cs="Times New Roman"/>
          <w:sz w:val="28"/>
          <w:szCs w:val="28"/>
        </w:rPr>
        <w:t>Мини-документальные истории (</w:t>
      </w:r>
      <w:proofErr w:type="spellStart"/>
      <w:r w:rsidRPr="00A768DF">
        <w:rPr>
          <w:rFonts w:ascii="Times New Roman" w:hAnsi="Times New Roman" w:cs="Times New Roman"/>
          <w:sz w:val="28"/>
          <w:szCs w:val="28"/>
        </w:rPr>
        <w:t>лонгформы</w:t>
      </w:r>
      <w:proofErr w:type="spellEnd"/>
      <w:r w:rsidRPr="00A768DF">
        <w:rPr>
          <w:rFonts w:ascii="Times New Roman" w:hAnsi="Times New Roman" w:cs="Times New Roman"/>
          <w:sz w:val="28"/>
          <w:szCs w:val="28"/>
        </w:rPr>
        <w:t>): 2-5 минутные видео-портреты, где реципиент или донор делится личным опытом, создавая глубокую эмоциональную связь.</w:t>
      </w:r>
    </w:p>
    <w:p w14:paraId="6554A4E1" w14:textId="77777777" w:rsidR="00B7742F" w:rsidRPr="00A768DF" w:rsidRDefault="00B7742F">
      <w:pPr>
        <w:pStyle w:val="a7"/>
        <w:numPr>
          <w:ilvl w:val="0"/>
          <w:numId w:val="4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768DF">
        <w:rPr>
          <w:rFonts w:ascii="Times New Roman" w:hAnsi="Times New Roman" w:cs="Times New Roman"/>
          <w:sz w:val="28"/>
          <w:szCs w:val="28"/>
        </w:rPr>
        <w:t>Прямые эфиры (стримы): Онлайн-трансляции с донорских акций, сессии «вопрос-ответ» с врачами-</w:t>
      </w:r>
      <w:proofErr w:type="spellStart"/>
      <w:r w:rsidRPr="00A768DF">
        <w:rPr>
          <w:rFonts w:ascii="Times New Roman" w:hAnsi="Times New Roman" w:cs="Times New Roman"/>
          <w:sz w:val="28"/>
          <w:szCs w:val="28"/>
        </w:rPr>
        <w:t>транфузиологами</w:t>
      </w:r>
      <w:proofErr w:type="spellEnd"/>
      <w:r w:rsidRPr="00A768DF">
        <w:rPr>
          <w:rFonts w:ascii="Times New Roman" w:hAnsi="Times New Roman" w:cs="Times New Roman"/>
          <w:sz w:val="28"/>
          <w:szCs w:val="28"/>
        </w:rPr>
        <w:t>, что повышает уровень доверия и прозрачности.</w:t>
      </w:r>
    </w:p>
    <w:p w14:paraId="7B463130" w14:textId="5FE8F94F" w:rsidR="00B7742F" w:rsidRPr="005027EF" w:rsidRDefault="00B7742F">
      <w:pPr>
        <w:pStyle w:val="a7"/>
        <w:numPr>
          <w:ilvl w:val="0"/>
          <w:numId w:val="25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Визуальный контент (инфографика, иллюстрации, фотографии) выполняет функцию быстрого и емкого донесения сложной информации. Инфографика о пользе донорства для здоровья, схематичное объяснение процесса забора крови, карта донорских пунктов — все это снижает познавательный барьер для аудитории</w:t>
      </w:r>
      <w:r w:rsidR="006B0183" w:rsidRPr="005027EF">
        <w:rPr>
          <w:rFonts w:ascii="Times New Roman" w:hAnsi="Times New Roman" w:cs="Times New Roman"/>
          <w:sz w:val="28"/>
          <w:szCs w:val="28"/>
        </w:rPr>
        <w:t xml:space="preserve"> [9, 13]</w:t>
      </w:r>
      <w:r w:rsidRPr="005027EF">
        <w:rPr>
          <w:rFonts w:ascii="Times New Roman" w:hAnsi="Times New Roman" w:cs="Times New Roman"/>
          <w:sz w:val="28"/>
          <w:szCs w:val="28"/>
        </w:rPr>
        <w:t>.</w:t>
      </w:r>
    </w:p>
    <w:p w14:paraId="4ED9FC64" w14:textId="12963105" w:rsidR="00B7742F" w:rsidRPr="005027EF" w:rsidRDefault="00B7742F">
      <w:pPr>
        <w:pStyle w:val="a7"/>
        <w:numPr>
          <w:ilvl w:val="0"/>
          <w:numId w:val="25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Текстовый контент эволюционировал в сторону адаптации под паттерны потребления в социальных сетях. Актуальны</w:t>
      </w:r>
      <w:r w:rsidR="006B0183" w:rsidRPr="005027EF">
        <w:rPr>
          <w:rFonts w:ascii="Times New Roman" w:hAnsi="Times New Roman" w:cs="Times New Roman"/>
          <w:sz w:val="28"/>
          <w:szCs w:val="28"/>
        </w:rPr>
        <w:t xml:space="preserve"> [19, 23]</w:t>
      </w:r>
      <w:r w:rsidRPr="005027EF">
        <w:rPr>
          <w:rFonts w:ascii="Times New Roman" w:hAnsi="Times New Roman" w:cs="Times New Roman"/>
          <w:sz w:val="28"/>
          <w:szCs w:val="28"/>
        </w:rPr>
        <w:t>:</w:t>
      </w:r>
    </w:p>
    <w:p w14:paraId="1BB46F35" w14:textId="5E255388" w:rsidR="00B7742F" w:rsidRPr="005027EF" w:rsidRDefault="00B7742F">
      <w:pPr>
        <w:pStyle w:val="a7"/>
        <w:numPr>
          <w:ilvl w:val="0"/>
          <w:numId w:val="26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Социальные посты-карточки: </w:t>
      </w:r>
      <w:r w:rsidR="002F4A99" w:rsidRPr="005027EF">
        <w:rPr>
          <w:rFonts w:ascii="Times New Roman" w:hAnsi="Times New Roman" w:cs="Times New Roman"/>
          <w:sz w:val="28"/>
          <w:szCs w:val="28"/>
        </w:rPr>
        <w:t>л</w:t>
      </w:r>
      <w:r w:rsidRPr="005027EF">
        <w:rPr>
          <w:rFonts w:ascii="Times New Roman" w:hAnsi="Times New Roman" w:cs="Times New Roman"/>
          <w:sz w:val="28"/>
          <w:szCs w:val="28"/>
        </w:rPr>
        <w:t>аконичные тексты с яркими заголовками и маркированными списками («5 мифов о донорстве», «3 простых шага, чтобы стать донором»).</w:t>
      </w:r>
    </w:p>
    <w:p w14:paraId="741B06CA" w14:textId="4E8AD983" w:rsidR="00B7742F" w:rsidRPr="00A768DF" w:rsidRDefault="00B7742F">
      <w:pPr>
        <w:pStyle w:val="a7"/>
        <w:numPr>
          <w:ilvl w:val="0"/>
          <w:numId w:val="5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768DF">
        <w:rPr>
          <w:rFonts w:ascii="Times New Roman" w:hAnsi="Times New Roman" w:cs="Times New Roman"/>
          <w:sz w:val="28"/>
          <w:szCs w:val="28"/>
        </w:rPr>
        <w:t xml:space="preserve">Пользовательский сторителлинг (UGC — User </w:t>
      </w:r>
      <w:proofErr w:type="spellStart"/>
      <w:r w:rsidRPr="00A768DF">
        <w:rPr>
          <w:rFonts w:ascii="Times New Roman" w:hAnsi="Times New Roman" w:cs="Times New Roman"/>
          <w:sz w:val="28"/>
          <w:szCs w:val="28"/>
        </w:rPr>
        <w:t>Generated</w:t>
      </w:r>
      <w:proofErr w:type="spellEnd"/>
      <w:r w:rsidRPr="00A768DF">
        <w:rPr>
          <w:rFonts w:ascii="Times New Roman" w:hAnsi="Times New Roman" w:cs="Times New Roman"/>
          <w:sz w:val="28"/>
          <w:szCs w:val="28"/>
        </w:rPr>
        <w:t xml:space="preserve"> Content): </w:t>
      </w:r>
      <w:r w:rsidR="002F4A99">
        <w:rPr>
          <w:rFonts w:ascii="Times New Roman" w:hAnsi="Times New Roman" w:cs="Times New Roman"/>
          <w:sz w:val="28"/>
          <w:szCs w:val="28"/>
        </w:rPr>
        <w:t>п</w:t>
      </w:r>
      <w:r w:rsidRPr="00A768DF">
        <w:rPr>
          <w:rFonts w:ascii="Times New Roman" w:hAnsi="Times New Roman" w:cs="Times New Roman"/>
          <w:sz w:val="28"/>
          <w:szCs w:val="28"/>
        </w:rPr>
        <w:t xml:space="preserve">оощрение и </w:t>
      </w:r>
      <w:proofErr w:type="spellStart"/>
      <w:r w:rsidRPr="00A768DF">
        <w:rPr>
          <w:rFonts w:ascii="Times New Roman" w:hAnsi="Times New Roman" w:cs="Times New Roman"/>
          <w:sz w:val="28"/>
          <w:szCs w:val="28"/>
        </w:rPr>
        <w:t>републикация</w:t>
      </w:r>
      <w:proofErr w:type="spellEnd"/>
      <w:r w:rsidRPr="00A768DF">
        <w:rPr>
          <w:rFonts w:ascii="Times New Roman" w:hAnsi="Times New Roman" w:cs="Times New Roman"/>
          <w:sz w:val="28"/>
          <w:szCs w:val="28"/>
        </w:rPr>
        <w:t xml:space="preserve"> историй от самих доноров, опубликованных в их личных аккаунтах с хештегом кампании. Это многократно усиливает достоверность сообщения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[7, 15]</w:t>
      </w:r>
      <w:r w:rsidRPr="00A768DF">
        <w:rPr>
          <w:rFonts w:ascii="Times New Roman" w:hAnsi="Times New Roman" w:cs="Times New Roman"/>
          <w:sz w:val="28"/>
          <w:szCs w:val="28"/>
        </w:rPr>
        <w:t>.</w:t>
      </w:r>
    </w:p>
    <w:p w14:paraId="4BE0589C" w14:textId="5BB045C7" w:rsidR="00B7742F" w:rsidRPr="00A768DF" w:rsidRDefault="00B7742F">
      <w:pPr>
        <w:pStyle w:val="a7"/>
        <w:numPr>
          <w:ilvl w:val="0"/>
          <w:numId w:val="5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768DF">
        <w:rPr>
          <w:rFonts w:ascii="Times New Roman" w:hAnsi="Times New Roman" w:cs="Times New Roman"/>
          <w:sz w:val="28"/>
          <w:szCs w:val="28"/>
        </w:rPr>
        <w:lastRenderedPageBreak/>
        <w:t>Длинные форматы (лонгриды, статьи</w:t>
      </w:r>
      <w:r w:rsidR="006B0183" w:rsidRPr="00A768DF">
        <w:rPr>
          <w:rFonts w:ascii="Times New Roman" w:hAnsi="Times New Roman" w:cs="Times New Roman"/>
          <w:sz w:val="28"/>
          <w:szCs w:val="28"/>
        </w:rPr>
        <w:t xml:space="preserve">): </w:t>
      </w:r>
      <w:r w:rsidR="002F4A99">
        <w:rPr>
          <w:rFonts w:ascii="Times New Roman" w:hAnsi="Times New Roman" w:cs="Times New Roman"/>
          <w:sz w:val="28"/>
          <w:szCs w:val="28"/>
        </w:rPr>
        <w:t>р</w:t>
      </w:r>
      <w:r w:rsidR="006B0183" w:rsidRPr="00A768DF">
        <w:rPr>
          <w:rFonts w:ascii="Times New Roman" w:hAnsi="Times New Roman" w:cs="Times New Roman"/>
          <w:sz w:val="28"/>
          <w:szCs w:val="28"/>
        </w:rPr>
        <w:t>азмещаются</w:t>
      </w:r>
      <w:r w:rsidRPr="00A768DF">
        <w:rPr>
          <w:rFonts w:ascii="Times New Roman" w:hAnsi="Times New Roman" w:cs="Times New Roman"/>
          <w:sz w:val="28"/>
          <w:szCs w:val="28"/>
        </w:rPr>
        <w:t xml:space="preserve"> на собственных платформах (сайт, «Дзен») или в </w:t>
      </w:r>
      <w:proofErr w:type="spellStart"/>
      <w:r w:rsidRPr="00A768DF">
        <w:rPr>
          <w:rFonts w:ascii="Times New Roman" w:hAnsi="Times New Roman" w:cs="Times New Roman"/>
          <w:sz w:val="28"/>
          <w:szCs w:val="28"/>
        </w:rPr>
        <w:t>медиапартнерствах</w:t>
      </w:r>
      <w:proofErr w:type="spellEnd"/>
      <w:r w:rsidRPr="00A768DF">
        <w:rPr>
          <w:rFonts w:ascii="Times New Roman" w:hAnsi="Times New Roman" w:cs="Times New Roman"/>
          <w:sz w:val="28"/>
          <w:szCs w:val="28"/>
        </w:rPr>
        <w:t xml:space="preserve"> и обеспечивают экспертную глубину, работают на SEO.</w:t>
      </w:r>
    </w:p>
    <w:p w14:paraId="78B441CB" w14:textId="02D6B08F" w:rsidR="00B7742F" w:rsidRPr="005027EF" w:rsidRDefault="00B7742F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Интерактивный контент является драйвером вовлеченности и сбора данных</w:t>
      </w:r>
      <w:r w:rsidR="006B0183" w:rsidRPr="005027EF">
        <w:rPr>
          <w:rFonts w:ascii="Times New Roman" w:hAnsi="Times New Roman" w:cs="Times New Roman"/>
          <w:sz w:val="28"/>
          <w:szCs w:val="28"/>
        </w:rPr>
        <w:t xml:space="preserve"> [2, 11]</w:t>
      </w:r>
      <w:r w:rsidRPr="005027EF">
        <w:rPr>
          <w:rFonts w:ascii="Times New Roman" w:hAnsi="Times New Roman" w:cs="Times New Roman"/>
          <w:sz w:val="28"/>
          <w:szCs w:val="28"/>
        </w:rPr>
        <w:t>:</w:t>
      </w:r>
    </w:p>
    <w:p w14:paraId="364D02E1" w14:textId="77777777" w:rsidR="00B7742F" w:rsidRPr="00A768DF" w:rsidRDefault="00B7742F">
      <w:pPr>
        <w:pStyle w:val="a7"/>
        <w:numPr>
          <w:ilvl w:val="0"/>
          <w:numId w:val="6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768DF">
        <w:rPr>
          <w:rFonts w:ascii="Times New Roman" w:hAnsi="Times New Roman" w:cs="Times New Roman"/>
          <w:sz w:val="28"/>
          <w:szCs w:val="28"/>
        </w:rPr>
        <w:t>Опросы и тесты: «Какой вы донор?», «Пройдите тест: готовы ли вы к сдаче крови?». Позволяют сегментировать аудиторию по интересам и уровню готовности.</w:t>
      </w:r>
    </w:p>
    <w:p w14:paraId="43744E93" w14:textId="6ECA00F9" w:rsidR="00B7742F" w:rsidRPr="00A768DF" w:rsidRDefault="00B7742F">
      <w:pPr>
        <w:pStyle w:val="a7"/>
        <w:numPr>
          <w:ilvl w:val="0"/>
          <w:numId w:val="6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768DF">
        <w:rPr>
          <w:rFonts w:ascii="Times New Roman" w:hAnsi="Times New Roman" w:cs="Times New Roman"/>
          <w:sz w:val="28"/>
          <w:szCs w:val="28"/>
        </w:rPr>
        <w:t>Квизы и игры: </w:t>
      </w:r>
      <w:r w:rsidR="002F4A99">
        <w:rPr>
          <w:rFonts w:ascii="Times New Roman" w:hAnsi="Times New Roman" w:cs="Times New Roman"/>
          <w:sz w:val="28"/>
          <w:szCs w:val="28"/>
        </w:rPr>
        <w:t>о</w:t>
      </w:r>
      <w:r w:rsidRPr="00A768DF">
        <w:rPr>
          <w:rFonts w:ascii="Times New Roman" w:hAnsi="Times New Roman" w:cs="Times New Roman"/>
          <w:sz w:val="28"/>
          <w:szCs w:val="28"/>
        </w:rPr>
        <w:t>бразовательные игры по проверке знаний о донорстве.</w:t>
      </w:r>
    </w:p>
    <w:p w14:paraId="5FF73943" w14:textId="0F8BBBBD" w:rsidR="00B7742F" w:rsidRPr="00A768DF" w:rsidRDefault="00B7742F">
      <w:pPr>
        <w:pStyle w:val="a7"/>
        <w:numPr>
          <w:ilvl w:val="0"/>
          <w:numId w:val="6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768DF">
        <w:rPr>
          <w:rFonts w:ascii="Times New Roman" w:hAnsi="Times New Roman" w:cs="Times New Roman"/>
          <w:sz w:val="28"/>
          <w:szCs w:val="28"/>
        </w:rPr>
        <w:t>Интерактивные карты и онлайн-запись: </w:t>
      </w:r>
      <w:r w:rsidR="002F4A99">
        <w:rPr>
          <w:rFonts w:ascii="Times New Roman" w:hAnsi="Times New Roman" w:cs="Times New Roman"/>
          <w:sz w:val="28"/>
          <w:szCs w:val="28"/>
        </w:rPr>
        <w:t>в</w:t>
      </w:r>
      <w:r w:rsidRPr="00A768DF">
        <w:rPr>
          <w:rFonts w:ascii="Times New Roman" w:hAnsi="Times New Roman" w:cs="Times New Roman"/>
          <w:sz w:val="28"/>
          <w:szCs w:val="28"/>
        </w:rPr>
        <w:t>строенные виджеты для поиска ближайшего пункта и мгновенной записи на удобное время.</w:t>
      </w:r>
    </w:p>
    <w:p w14:paraId="2A5CB3B5" w14:textId="6A6EF89B" w:rsidR="00B7742F" w:rsidRPr="00B7742F" w:rsidRDefault="00B7742F" w:rsidP="00B774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42F">
        <w:rPr>
          <w:rFonts w:ascii="Times New Roman" w:hAnsi="Times New Roman" w:cs="Times New Roman"/>
          <w:sz w:val="28"/>
          <w:szCs w:val="28"/>
        </w:rPr>
        <w:t>Социальные сети как коммуникационная экосистема для PR-кампании представляют не просто набор площадок, а дифференцированную среду, где каждая платформа решает свою задачу в рамках единой стратегии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[4, 11, 21]</w:t>
      </w:r>
      <w:r w:rsidRPr="00B7742F">
        <w:rPr>
          <w:rFonts w:ascii="Times New Roman" w:hAnsi="Times New Roman" w:cs="Times New Roman"/>
          <w:sz w:val="28"/>
          <w:szCs w:val="28"/>
        </w:rPr>
        <w:t>:</w:t>
      </w:r>
    </w:p>
    <w:p w14:paraId="4166DD9A" w14:textId="2C1D1FD2" w:rsidR="00B7742F" w:rsidRPr="005027EF" w:rsidRDefault="00B7742F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ВКонтакте выступает как центральный хаб для создания и управления сообществом благодаря развитым инструментам групп, событий, сбора заявок через форму «Опросы», мощному таргетированию рекламы. Идеален для работы с молодежной и студенческой аудиторией, организации масштабных флешмобов и челленджей (например, #ДонорскаяЛента)</w:t>
      </w:r>
      <w:r w:rsidR="006B0183" w:rsidRPr="005027EF">
        <w:rPr>
          <w:rFonts w:ascii="Times New Roman" w:hAnsi="Times New Roman" w:cs="Times New Roman"/>
          <w:sz w:val="28"/>
          <w:szCs w:val="28"/>
        </w:rPr>
        <w:t xml:space="preserve"> [15, 20]</w:t>
      </w:r>
      <w:r w:rsidRPr="005027EF">
        <w:rPr>
          <w:rFonts w:ascii="Times New Roman" w:hAnsi="Times New Roman" w:cs="Times New Roman"/>
          <w:sz w:val="28"/>
          <w:szCs w:val="28"/>
        </w:rPr>
        <w:t>.</w:t>
      </w:r>
    </w:p>
    <w:p w14:paraId="2250354A" w14:textId="1F0C7342" w:rsidR="00B7742F" w:rsidRPr="005027EF" w:rsidRDefault="00B7742F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27EF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5027EF">
        <w:rPr>
          <w:rFonts w:ascii="Times New Roman" w:hAnsi="Times New Roman" w:cs="Times New Roman"/>
          <w:sz w:val="28"/>
          <w:szCs w:val="28"/>
        </w:rPr>
        <w:t xml:space="preserve"> выполняет роль канала для персонализированной, доверительной и оперативной коммуникации. </w:t>
      </w:r>
      <w:r w:rsidR="00BF476D" w:rsidRPr="005027EF">
        <w:rPr>
          <w:rFonts w:ascii="Times New Roman" w:hAnsi="Times New Roman" w:cs="Times New Roman"/>
          <w:sz w:val="28"/>
          <w:szCs w:val="28"/>
        </w:rPr>
        <w:t>Через боты</w:t>
      </w:r>
      <w:r w:rsidRPr="005027EF">
        <w:rPr>
          <w:rFonts w:ascii="Times New Roman" w:hAnsi="Times New Roman" w:cs="Times New Roman"/>
          <w:sz w:val="28"/>
          <w:szCs w:val="28"/>
        </w:rPr>
        <w:t xml:space="preserve"> возможна автоматизация ответов на частые вопросы, рассылка напоминаний о возможности повторной донации, оповещение о критическом дефиците определенных групп крови. </w:t>
      </w:r>
      <w:proofErr w:type="spellStart"/>
      <w:r w:rsidRPr="005027EF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5027EF">
        <w:rPr>
          <w:rFonts w:ascii="Times New Roman" w:hAnsi="Times New Roman" w:cs="Times New Roman"/>
          <w:sz w:val="28"/>
          <w:szCs w:val="28"/>
        </w:rPr>
        <w:t>-каналы с аналитическим или экспертным контентом формируют лояльное ядро сторонников</w:t>
      </w:r>
      <w:r w:rsidR="006B0183" w:rsidRPr="005027EF">
        <w:rPr>
          <w:rFonts w:ascii="Times New Roman" w:hAnsi="Times New Roman" w:cs="Times New Roman"/>
          <w:sz w:val="28"/>
          <w:szCs w:val="28"/>
        </w:rPr>
        <w:t xml:space="preserve"> [4, 28]</w:t>
      </w:r>
      <w:r w:rsidRPr="005027EF">
        <w:rPr>
          <w:rFonts w:ascii="Times New Roman" w:hAnsi="Times New Roman" w:cs="Times New Roman"/>
          <w:sz w:val="28"/>
          <w:szCs w:val="28"/>
        </w:rPr>
        <w:t>.</w:t>
      </w:r>
    </w:p>
    <w:p w14:paraId="7A191146" w14:textId="69EE80C1" w:rsidR="00B7742F" w:rsidRPr="005027EF" w:rsidRDefault="00B7742F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«Дзен» и </w:t>
      </w:r>
      <w:proofErr w:type="spellStart"/>
      <w:r w:rsidRPr="005027EF">
        <w:rPr>
          <w:rFonts w:ascii="Times New Roman" w:hAnsi="Times New Roman" w:cs="Times New Roman"/>
          <w:sz w:val="28"/>
          <w:szCs w:val="28"/>
        </w:rPr>
        <w:t>Rutube</w:t>
      </w:r>
      <w:proofErr w:type="spellEnd"/>
      <w:r w:rsidRPr="005027EF">
        <w:rPr>
          <w:rFonts w:ascii="Times New Roman" w:hAnsi="Times New Roman" w:cs="Times New Roman"/>
          <w:sz w:val="28"/>
          <w:szCs w:val="28"/>
        </w:rPr>
        <w:t xml:space="preserve"> становятся платформами для размещения «длинного» экспертного и эмоционального контента, который работает на </w:t>
      </w:r>
      <w:r w:rsidRPr="005027EF">
        <w:rPr>
          <w:rFonts w:ascii="Times New Roman" w:hAnsi="Times New Roman" w:cs="Times New Roman"/>
          <w:sz w:val="28"/>
          <w:szCs w:val="28"/>
        </w:rPr>
        <w:lastRenderedPageBreak/>
        <w:t xml:space="preserve">имиджевый уровень кампании, повышает </w:t>
      </w:r>
      <w:proofErr w:type="spellStart"/>
      <w:r w:rsidRPr="005027EF">
        <w:rPr>
          <w:rFonts w:ascii="Times New Roman" w:hAnsi="Times New Roman" w:cs="Times New Roman"/>
          <w:sz w:val="28"/>
          <w:szCs w:val="28"/>
        </w:rPr>
        <w:t>медиаценность</w:t>
      </w:r>
      <w:proofErr w:type="spellEnd"/>
      <w:r w:rsidRPr="005027EF">
        <w:rPr>
          <w:rFonts w:ascii="Times New Roman" w:hAnsi="Times New Roman" w:cs="Times New Roman"/>
          <w:sz w:val="28"/>
          <w:szCs w:val="28"/>
        </w:rPr>
        <w:t xml:space="preserve"> проекта и привлекает аудиторию, ищущую развернутую информацию</w:t>
      </w:r>
      <w:r w:rsidR="006B0183" w:rsidRPr="005027EF">
        <w:rPr>
          <w:rFonts w:ascii="Times New Roman" w:hAnsi="Times New Roman" w:cs="Times New Roman"/>
          <w:sz w:val="28"/>
          <w:szCs w:val="28"/>
        </w:rPr>
        <w:t xml:space="preserve"> [13, 21]</w:t>
      </w:r>
      <w:r w:rsidRPr="005027EF">
        <w:rPr>
          <w:rFonts w:ascii="Times New Roman" w:hAnsi="Times New Roman" w:cs="Times New Roman"/>
          <w:sz w:val="28"/>
          <w:szCs w:val="28"/>
        </w:rPr>
        <w:t>.</w:t>
      </w:r>
    </w:p>
    <w:p w14:paraId="7E40118B" w14:textId="5307EF05" w:rsidR="00B7742F" w:rsidRPr="00B7742F" w:rsidRDefault="00B7742F" w:rsidP="00B774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42F">
        <w:rPr>
          <w:rFonts w:ascii="Times New Roman" w:hAnsi="Times New Roman" w:cs="Times New Roman"/>
          <w:sz w:val="28"/>
          <w:szCs w:val="28"/>
        </w:rPr>
        <w:t>Механизмы вовлечения аудитории через социальные сети строятся на алгоритмической логике платформ и социально-психологических паттернах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[11, 24]</w:t>
      </w:r>
      <w:r w:rsidRPr="00B7742F">
        <w:rPr>
          <w:rFonts w:ascii="Times New Roman" w:hAnsi="Times New Roman" w:cs="Times New Roman"/>
          <w:sz w:val="28"/>
          <w:szCs w:val="28"/>
        </w:rPr>
        <w:t>:</w:t>
      </w:r>
    </w:p>
    <w:p w14:paraId="7AEDF448" w14:textId="73402A45" w:rsidR="00B7742F" w:rsidRPr="005027EF" w:rsidRDefault="00B7742F">
      <w:pPr>
        <w:pStyle w:val="a7"/>
        <w:numPr>
          <w:ilvl w:val="0"/>
          <w:numId w:val="28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Алгоритмическое продвижение: </w:t>
      </w:r>
      <w:r w:rsidR="002F4A99" w:rsidRPr="005027EF">
        <w:rPr>
          <w:rFonts w:ascii="Times New Roman" w:hAnsi="Times New Roman" w:cs="Times New Roman"/>
          <w:sz w:val="28"/>
          <w:szCs w:val="28"/>
        </w:rPr>
        <w:t>к</w:t>
      </w:r>
      <w:r w:rsidRPr="005027EF">
        <w:rPr>
          <w:rFonts w:ascii="Times New Roman" w:hAnsi="Times New Roman" w:cs="Times New Roman"/>
          <w:sz w:val="28"/>
          <w:szCs w:val="28"/>
        </w:rPr>
        <w:t>онтент, генерирующий высокие показатели вовлеченности (лайки, комментарии, долгий просмотр), получает органический охват. Этому способствуют провокационные (в позитивном ключе) вопросы в постах, призывы к дискуссии в комментариях, конкурсы репостов.</w:t>
      </w:r>
    </w:p>
    <w:p w14:paraId="15C178DA" w14:textId="1C577862" w:rsidR="00B7742F" w:rsidRPr="005027EF" w:rsidRDefault="00B7742F">
      <w:pPr>
        <w:pStyle w:val="a7"/>
        <w:numPr>
          <w:ilvl w:val="0"/>
          <w:numId w:val="28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Эффект социального доказательства: </w:t>
      </w:r>
      <w:r w:rsidR="002F4A99" w:rsidRPr="005027EF">
        <w:rPr>
          <w:rFonts w:ascii="Times New Roman" w:hAnsi="Times New Roman" w:cs="Times New Roman"/>
          <w:sz w:val="28"/>
          <w:szCs w:val="28"/>
        </w:rPr>
        <w:t>п</w:t>
      </w:r>
      <w:r w:rsidRPr="005027EF">
        <w:rPr>
          <w:rFonts w:ascii="Times New Roman" w:hAnsi="Times New Roman" w:cs="Times New Roman"/>
          <w:sz w:val="28"/>
          <w:szCs w:val="28"/>
        </w:rPr>
        <w:t>убличная демонстрация активности других пользователей (количество записавшихся на акцию, благодарности от медицинских учреждений, «донорские чеки») снижает психологические барьеры и стимулирует подражание</w:t>
      </w:r>
      <w:r w:rsidR="006B0183" w:rsidRPr="005027EF">
        <w:rPr>
          <w:rFonts w:ascii="Times New Roman" w:hAnsi="Times New Roman" w:cs="Times New Roman"/>
          <w:sz w:val="28"/>
          <w:szCs w:val="28"/>
        </w:rPr>
        <w:t xml:space="preserve"> [17, 22]</w:t>
      </w:r>
      <w:r w:rsidRPr="005027EF">
        <w:rPr>
          <w:rFonts w:ascii="Times New Roman" w:hAnsi="Times New Roman" w:cs="Times New Roman"/>
          <w:sz w:val="28"/>
          <w:szCs w:val="28"/>
        </w:rPr>
        <w:t>.</w:t>
      </w:r>
    </w:p>
    <w:p w14:paraId="3A45FF10" w14:textId="64C59439" w:rsidR="00B7742F" w:rsidRPr="005027EF" w:rsidRDefault="00B7742F">
      <w:pPr>
        <w:pStyle w:val="a7"/>
        <w:numPr>
          <w:ilvl w:val="0"/>
          <w:numId w:val="28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Геймификация: </w:t>
      </w:r>
      <w:r w:rsidR="002F4A99" w:rsidRPr="005027EF">
        <w:rPr>
          <w:rFonts w:ascii="Times New Roman" w:hAnsi="Times New Roman" w:cs="Times New Roman"/>
          <w:sz w:val="28"/>
          <w:szCs w:val="28"/>
        </w:rPr>
        <w:t>в</w:t>
      </w:r>
      <w:r w:rsidRPr="005027EF">
        <w:rPr>
          <w:rFonts w:ascii="Times New Roman" w:hAnsi="Times New Roman" w:cs="Times New Roman"/>
          <w:sz w:val="28"/>
          <w:szCs w:val="28"/>
        </w:rPr>
        <w:t>ведение системы статусов, бейджей, рейтингов для доноров («Новичок», «Ветеран», «Спаситель»), виртуальных наград за публикацию истории — превращает участие в социально одобряемую игру</w:t>
      </w:r>
      <w:r w:rsidR="006B0183" w:rsidRPr="005027EF">
        <w:rPr>
          <w:rFonts w:ascii="Times New Roman" w:hAnsi="Times New Roman" w:cs="Times New Roman"/>
          <w:sz w:val="28"/>
          <w:szCs w:val="28"/>
        </w:rPr>
        <w:t xml:space="preserve"> [1, 16]</w:t>
      </w:r>
      <w:r w:rsidRPr="005027EF">
        <w:rPr>
          <w:rFonts w:ascii="Times New Roman" w:hAnsi="Times New Roman" w:cs="Times New Roman"/>
          <w:sz w:val="28"/>
          <w:szCs w:val="28"/>
        </w:rPr>
        <w:t>.</w:t>
      </w:r>
    </w:p>
    <w:p w14:paraId="2A56E7AC" w14:textId="49BBC6D6" w:rsidR="00B7742F" w:rsidRDefault="00B7742F" w:rsidP="00B774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42F">
        <w:rPr>
          <w:rFonts w:ascii="Times New Roman" w:hAnsi="Times New Roman" w:cs="Times New Roman"/>
          <w:sz w:val="28"/>
          <w:szCs w:val="28"/>
        </w:rPr>
        <w:t xml:space="preserve">Таким образом, интеграция продуманного </w:t>
      </w:r>
      <w:proofErr w:type="spellStart"/>
      <w:r w:rsidRPr="00B7742F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B7742F">
        <w:rPr>
          <w:rFonts w:ascii="Times New Roman" w:hAnsi="Times New Roman" w:cs="Times New Roman"/>
          <w:sz w:val="28"/>
          <w:szCs w:val="28"/>
        </w:rPr>
        <w:t>-контента и стратегического использования возможностей социальных сетей формирует единое коммуникационное поле PR-кампании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[4, 14]</w:t>
      </w:r>
      <w:r w:rsidRPr="00B7742F">
        <w:rPr>
          <w:rFonts w:ascii="Times New Roman" w:hAnsi="Times New Roman" w:cs="Times New Roman"/>
          <w:sz w:val="28"/>
          <w:szCs w:val="28"/>
        </w:rPr>
        <w:t>. В этом поле сообщение не просто транслируется, а проживается аудиторией через интерактивное взаимодействие, что является критически важным условием для достижения конечной цели социальной кампании — устойчивого изменения поведения в сторону регулярного и осознанного донорства крови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[17, 18, 23]</w:t>
      </w:r>
      <w:r w:rsidRPr="00B7742F">
        <w:rPr>
          <w:rFonts w:ascii="Times New Roman" w:hAnsi="Times New Roman" w:cs="Times New Roman"/>
          <w:sz w:val="28"/>
          <w:szCs w:val="28"/>
        </w:rPr>
        <w:t>.</w:t>
      </w:r>
    </w:p>
    <w:p w14:paraId="017E26D9" w14:textId="77777777" w:rsidR="00A768DF" w:rsidRDefault="00A768DF" w:rsidP="00B774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F781D7" w14:textId="77777777" w:rsidR="005027EF" w:rsidRPr="00B7742F" w:rsidRDefault="005027EF" w:rsidP="00B774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9BA6F9" w14:textId="7D2007CA" w:rsidR="00AD4972" w:rsidRPr="00A768DF" w:rsidRDefault="00A768DF" w:rsidP="00A768D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1.3. Digital-стратегия PR-кампании: структура, этапы и показатели эффективности</w:t>
      </w:r>
    </w:p>
    <w:p w14:paraId="45026C6D" w14:textId="7DF60034" w:rsidR="00896D80" w:rsidRPr="00896D80" w:rsidRDefault="00896D80" w:rsidP="00896D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Digital-стратегия PR-кампании представляет собой комплексный, документированный план, который определяет логику, инструменты и метрики использования цифровых каналов и контента для достижения коммуникационных целей проекта в заданные сроки и при выделенных ресурсах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[6, 27]</w:t>
      </w:r>
      <w:r w:rsidRPr="00896D80">
        <w:rPr>
          <w:rFonts w:ascii="Times New Roman" w:hAnsi="Times New Roman" w:cs="Times New Roman"/>
          <w:sz w:val="28"/>
          <w:szCs w:val="28"/>
        </w:rPr>
        <w:t xml:space="preserve">. В отличие от тактического планирования отдельных активностей, стратегия обеспечивает системность, согласованность и измеримость всех действий. В контексте социальных проектов, таких как продвижение донорства крови, </w:t>
      </w:r>
      <w:proofErr w:type="spellStart"/>
      <w:r w:rsidRPr="00896D8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896D80">
        <w:rPr>
          <w:rFonts w:ascii="Times New Roman" w:hAnsi="Times New Roman" w:cs="Times New Roman"/>
          <w:sz w:val="28"/>
          <w:szCs w:val="28"/>
        </w:rPr>
        <w:t>-стратегия трансформируется из инструмента информирования в механизм социальной мобилизации и управления поведением аудитории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[17, 18]</w:t>
      </w:r>
      <w:r w:rsidRPr="00896D80">
        <w:rPr>
          <w:rFonts w:ascii="Times New Roman" w:hAnsi="Times New Roman" w:cs="Times New Roman"/>
          <w:sz w:val="28"/>
          <w:szCs w:val="28"/>
        </w:rPr>
        <w:t>.</w:t>
      </w:r>
    </w:p>
    <w:p w14:paraId="090658B5" w14:textId="08D9A074" w:rsidR="00896D80" w:rsidRPr="00615455" w:rsidRDefault="00896D80" w:rsidP="00896D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615455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615455">
        <w:rPr>
          <w:rFonts w:ascii="Times New Roman" w:hAnsi="Times New Roman" w:cs="Times New Roman"/>
          <w:sz w:val="28"/>
          <w:szCs w:val="28"/>
        </w:rPr>
        <w:t>-стратегии</w:t>
      </w:r>
      <w:r w:rsidR="006B0183" w:rsidRPr="00615455">
        <w:rPr>
          <w:rFonts w:ascii="Times New Roman" w:hAnsi="Times New Roman" w:cs="Times New Roman"/>
          <w:sz w:val="28"/>
          <w:szCs w:val="28"/>
        </w:rPr>
        <w:t>:</w:t>
      </w:r>
    </w:p>
    <w:p w14:paraId="5385D9B1" w14:textId="1F409142" w:rsidR="00896D80" w:rsidRPr="00896D80" w:rsidRDefault="00896D80" w:rsidP="00896D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Ядро стратегии формируется вокруг пяти взаимосвязанных блоков, выстроенных по принципу воронки: от общей аналитики к конкретным тактикам и контролю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[3, 6]</w:t>
      </w:r>
      <w:r w:rsidRPr="00896D80">
        <w:rPr>
          <w:rFonts w:ascii="Times New Roman" w:hAnsi="Times New Roman" w:cs="Times New Roman"/>
          <w:sz w:val="28"/>
          <w:szCs w:val="28"/>
        </w:rPr>
        <w:t>.</w:t>
      </w:r>
    </w:p>
    <w:p w14:paraId="54F30DFC" w14:textId="77777777" w:rsidR="00896D80" w:rsidRPr="005027EF" w:rsidRDefault="00896D80">
      <w:pPr>
        <w:pStyle w:val="a7"/>
        <w:numPr>
          <w:ilvl w:val="0"/>
          <w:numId w:val="29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Аналитический блок и ситуационный анализ (S.M.A.R.T.-контекст):</w:t>
      </w:r>
    </w:p>
    <w:p w14:paraId="1C068219" w14:textId="0C0CA788" w:rsidR="00896D80" w:rsidRPr="00896D80" w:rsidRDefault="00896D80">
      <w:pPr>
        <w:pStyle w:val="a7"/>
        <w:numPr>
          <w:ilvl w:val="0"/>
          <w:numId w:val="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Анализ внутренней среды: </w:t>
      </w:r>
      <w:r w:rsidR="002F4A99">
        <w:rPr>
          <w:rFonts w:ascii="Times New Roman" w:hAnsi="Times New Roman" w:cs="Times New Roman"/>
          <w:sz w:val="28"/>
          <w:szCs w:val="28"/>
        </w:rPr>
        <w:t>о</w:t>
      </w:r>
      <w:r w:rsidRPr="00896D80">
        <w:rPr>
          <w:rFonts w:ascii="Times New Roman" w:hAnsi="Times New Roman" w:cs="Times New Roman"/>
          <w:sz w:val="28"/>
          <w:szCs w:val="28"/>
        </w:rPr>
        <w:t xml:space="preserve">ценка текущего </w:t>
      </w:r>
      <w:proofErr w:type="spellStart"/>
      <w:r w:rsidRPr="00896D8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896D80">
        <w:rPr>
          <w:rFonts w:ascii="Times New Roman" w:hAnsi="Times New Roman" w:cs="Times New Roman"/>
          <w:sz w:val="28"/>
          <w:szCs w:val="28"/>
        </w:rPr>
        <w:t xml:space="preserve">-присутствия проекта (аудит социальных сетей, сайта), анализ контента, метрик вовлеченности, идентификация сильных сторон и узких мест (SWOT-анализ в </w:t>
      </w:r>
      <w:proofErr w:type="spellStart"/>
      <w:r w:rsidRPr="00896D8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896D80">
        <w:rPr>
          <w:rFonts w:ascii="Times New Roman" w:hAnsi="Times New Roman" w:cs="Times New Roman"/>
          <w:sz w:val="28"/>
          <w:szCs w:val="28"/>
        </w:rPr>
        <w:t>-срезе)</w:t>
      </w:r>
      <w:r w:rsidR="006B0183" w:rsidRPr="006B0183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[6, 20]</w:t>
      </w:r>
      <w:r w:rsidRPr="00896D80">
        <w:rPr>
          <w:rFonts w:ascii="Times New Roman" w:hAnsi="Times New Roman" w:cs="Times New Roman"/>
          <w:sz w:val="28"/>
          <w:szCs w:val="28"/>
        </w:rPr>
        <w:t>.</w:t>
      </w:r>
    </w:p>
    <w:p w14:paraId="40B9C2E3" w14:textId="43206CE6" w:rsidR="00896D80" w:rsidRPr="00896D80" w:rsidRDefault="00896D80">
      <w:pPr>
        <w:pStyle w:val="a7"/>
        <w:numPr>
          <w:ilvl w:val="0"/>
          <w:numId w:val="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Анализ внешней среды: </w:t>
      </w:r>
      <w:r w:rsidR="002F4A99">
        <w:rPr>
          <w:rFonts w:ascii="Times New Roman" w:hAnsi="Times New Roman" w:cs="Times New Roman"/>
          <w:sz w:val="28"/>
          <w:szCs w:val="28"/>
        </w:rPr>
        <w:t>и</w:t>
      </w:r>
      <w:r w:rsidRPr="00896D80">
        <w:rPr>
          <w:rFonts w:ascii="Times New Roman" w:hAnsi="Times New Roman" w:cs="Times New Roman"/>
          <w:sz w:val="28"/>
          <w:szCs w:val="28"/>
        </w:rPr>
        <w:t xml:space="preserve">сследование целевой аудитории (ЦА) через создание детализированных персон: демография, цифровые привычки, боли, мотиваторы, каналы потребления информации. Бенчмаркинг и анализ </w:t>
      </w:r>
      <w:proofErr w:type="spellStart"/>
      <w:r w:rsidRPr="00896D8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896D80">
        <w:rPr>
          <w:rFonts w:ascii="Times New Roman" w:hAnsi="Times New Roman" w:cs="Times New Roman"/>
          <w:sz w:val="28"/>
          <w:szCs w:val="28"/>
        </w:rPr>
        <w:t>-активности аналогичных проектов или конкурентов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[4, 21]</w:t>
      </w:r>
      <w:r w:rsidRPr="00896D80">
        <w:rPr>
          <w:rFonts w:ascii="Times New Roman" w:hAnsi="Times New Roman" w:cs="Times New Roman"/>
          <w:sz w:val="28"/>
          <w:szCs w:val="28"/>
        </w:rPr>
        <w:t>.</w:t>
      </w:r>
    </w:p>
    <w:p w14:paraId="31765515" w14:textId="37B7420E" w:rsidR="00896D80" w:rsidRPr="00896D80" w:rsidRDefault="00896D80">
      <w:pPr>
        <w:pStyle w:val="a7"/>
        <w:numPr>
          <w:ilvl w:val="0"/>
          <w:numId w:val="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Определение проблемного поля: </w:t>
      </w:r>
      <w:r w:rsidR="002F4A99">
        <w:rPr>
          <w:rFonts w:ascii="Times New Roman" w:hAnsi="Times New Roman" w:cs="Times New Roman"/>
          <w:sz w:val="28"/>
          <w:szCs w:val="28"/>
        </w:rPr>
        <w:t>ч</w:t>
      </w:r>
      <w:r w:rsidRPr="00896D80">
        <w:rPr>
          <w:rFonts w:ascii="Times New Roman" w:hAnsi="Times New Roman" w:cs="Times New Roman"/>
          <w:sz w:val="28"/>
          <w:szCs w:val="28"/>
        </w:rPr>
        <w:t xml:space="preserve">еткая формулировка коммуникационной проблемы, которую должна решить стратегия (например, «низкая осведомленность молодежи 18-25 лет о возможности регулярного </w:t>
      </w:r>
      <w:r w:rsidRPr="00896D80">
        <w:rPr>
          <w:rFonts w:ascii="Times New Roman" w:hAnsi="Times New Roman" w:cs="Times New Roman"/>
          <w:sz w:val="28"/>
          <w:szCs w:val="28"/>
        </w:rPr>
        <w:lastRenderedPageBreak/>
        <w:t>донорства в г. Ульяновск» или «отсутствие простого механизма онлайн-записи для первичных доноров»)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[15, 22]</w:t>
      </w:r>
      <w:r w:rsidRPr="00896D80">
        <w:rPr>
          <w:rFonts w:ascii="Times New Roman" w:hAnsi="Times New Roman" w:cs="Times New Roman"/>
          <w:sz w:val="28"/>
          <w:szCs w:val="28"/>
        </w:rPr>
        <w:t>.</w:t>
      </w:r>
    </w:p>
    <w:p w14:paraId="23AADF92" w14:textId="77777777" w:rsidR="00896D80" w:rsidRPr="005027EF" w:rsidRDefault="00896D80">
      <w:pPr>
        <w:pStyle w:val="a7"/>
        <w:numPr>
          <w:ilvl w:val="0"/>
          <w:numId w:val="29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Стратегический блок (Видение и цели):</w:t>
      </w:r>
    </w:p>
    <w:p w14:paraId="6D4FAED1" w14:textId="7129C621" w:rsidR="00896D80" w:rsidRPr="00896D80" w:rsidRDefault="00896D80">
      <w:pPr>
        <w:pStyle w:val="a7"/>
        <w:numPr>
          <w:ilvl w:val="0"/>
          <w:numId w:val="8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Миссия и ключевое сообщение (месседж): </w:t>
      </w:r>
      <w:r w:rsidR="002F4A99">
        <w:rPr>
          <w:rFonts w:ascii="Times New Roman" w:hAnsi="Times New Roman" w:cs="Times New Roman"/>
          <w:sz w:val="28"/>
          <w:szCs w:val="28"/>
        </w:rPr>
        <w:t>ф</w:t>
      </w:r>
      <w:r w:rsidRPr="00896D80">
        <w:rPr>
          <w:rFonts w:ascii="Times New Roman" w:hAnsi="Times New Roman" w:cs="Times New Roman"/>
          <w:sz w:val="28"/>
          <w:szCs w:val="28"/>
        </w:rPr>
        <w:t>ормулировка центральной идеи кампании, которая будет транслироваться через все каналы (например, «Донорство — это просто, безопасно и спасительно. Твой час — чья-то жизнь»)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[17, 27]</w:t>
      </w:r>
      <w:r w:rsidRPr="00896D80">
        <w:rPr>
          <w:rFonts w:ascii="Times New Roman" w:hAnsi="Times New Roman" w:cs="Times New Roman"/>
          <w:sz w:val="28"/>
          <w:szCs w:val="28"/>
        </w:rPr>
        <w:t>.</w:t>
      </w:r>
    </w:p>
    <w:p w14:paraId="24F26C68" w14:textId="0197368F" w:rsidR="00896D80" w:rsidRPr="00896D80" w:rsidRDefault="00896D80">
      <w:pPr>
        <w:pStyle w:val="a7"/>
        <w:numPr>
          <w:ilvl w:val="0"/>
          <w:numId w:val="8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Цели по модели S.M.A.R.T.: </w:t>
      </w:r>
      <w:r w:rsidR="002F4A99">
        <w:rPr>
          <w:rFonts w:ascii="Times New Roman" w:hAnsi="Times New Roman" w:cs="Times New Roman"/>
          <w:sz w:val="28"/>
          <w:szCs w:val="28"/>
        </w:rPr>
        <w:t>к</w:t>
      </w:r>
      <w:r w:rsidRPr="00896D80">
        <w:rPr>
          <w:rFonts w:ascii="Times New Roman" w:hAnsi="Times New Roman" w:cs="Times New Roman"/>
          <w:sz w:val="28"/>
          <w:szCs w:val="28"/>
        </w:rPr>
        <w:t>онкретные, измеримые, достижимые, релевантные и ограниченные по времени цели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[3, 6]</w:t>
      </w:r>
      <w:r w:rsidRPr="00896D80">
        <w:rPr>
          <w:rFonts w:ascii="Times New Roman" w:hAnsi="Times New Roman" w:cs="Times New Roman"/>
          <w:sz w:val="28"/>
          <w:szCs w:val="28"/>
        </w:rPr>
        <w:t>.</w:t>
      </w:r>
    </w:p>
    <w:p w14:paraId="03359B97" w14:textId="316E47E3" w:rsidR="00896D80" w:rsidRPr="00896D80" w:rsidRDefault="00896D80">
      <w:pPr>
        <w:pStyle w:val="a7"/>
        <w:numPr>
          <w:ilvl w:val="0"/>
          <w:numId w:val="9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Пример: </w:t>
      </w:r>
      <w:r w:rsidR="002F4A99">
        <w:rPr>
          <w:rFonts w:ascii="Times New Roman" w:hAnsi="Times New Roman" w:cs="Times New Roman"/>
          <w:sz w:val="28"/>
          <w:szCs w:val="28"/>
        </w:rPr>
        <w:t>у</w:t>
      </w:r>
      <w:r w:rsidRPr="00896D80">
        <w:rPr>
          <w:rFonts w:ascii="Times New Roman" w:hAnsi="Times New Roman" w:cs="Times New Roman"/>
          <w:sz w:val="28"/>
          <w:szCs w:val="28"/>
        </w:rPr>
        <w:t>величить количество онлайн-регистраций первичных доноров через сайт проекта на 40% в г. Ульяновск за 6 месяцев (к июлю 2026 года).</w:t>
      </w:r>
    </w:p>
    <w:p w14:paraId="3A9EA01C" w14:textId="226E9E72" w:rsidR="00896D80" w:rsidRPr="00896D80" w:rsidRDefault="00896D80">
      <w:pPr>
        <w:pStyle w:val="a7"/>
        <w:numPr>
          <w:ilvl w:val="0"/>
          <w:numId w:val="10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Сегментация целевых аудиторий и приоритизация: </w:t>
      </w:r>
      <w:r w:rsidR="002F4A99">
        <w:rPr>
          <w:rFonts w:ascii="Times New Roman" w:hAnsi="Times New Roman" w:cs="Times New Roman"/>
          <w:sz w:val="28"/>
          <w:szCs w:val="28"/>
        </w:rPr>
        <w:t>о</w:t>
      </w:r>
      <w:r w:rsidRPr="00896D80">
        <w:rPr>
          <w:rFonts w:ascii="Times New Roman" w:hAnsi="Times New Roman" w:cs="Times New Roman"/>
          <w:sz w:val="28"/>
          <w:szCs w:val="28"/>
        </w:rPr>
        <w:t>пределение первичной (например, студенты вузов 18-22 лет), вторичной (работающая молодежь 23-30 лет) и третичной (СМИ, блогеры, партнеры) аудиторий с описанием их профилей и каналов влияния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[4, 11]</w:t>
      </w:r>
      <w:r w:rsidRPr="00896D80">
        <w:rPr>
          <w:rFonts w:ascii="Times New Roman" w:hAnsi="Times New Roman" w:cs="Times New Roman"/>
          <w:sz w:val="28"/>
          <w:szCs w:val="28"/>
        </w:rPr>
        <w:t>.</w:t>
      </w:r>
    </w:p>
    <w:p w14:paraId="72712B1D" w14:textId="77777777" w:rsidR="00896D80" w:rsidRPr="005027EF" w:rsidRDefault="00896D80">
      <w:pPr>
        <w:pStyle w:val="a7"/>
        <w:numPr>
          <w:ilvl w:val="0"/>
          <w:numId w:val="29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Тактический и креативный блок (План действий):</w:t>
      </w:r>
    </w:p>
    <w:p w14:paraId="7A8FD950" w14:textId="7A07C644" w:rsidR="00896D80" w:rsidRPr="00896D80" w:rsidRDefault="00896D80">
      <w:pPr>
        <w:pStyle w:val="a7"/>
        <w:numPr>
          <w:ilvl w:val="0"/>
          <w:numId w:val="10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Контент-стратегия: </w:t>
      </w:r>
      <w:r w:rsidR="002F4A99">
        <w:rPr>
          <w:rFonts w:ascii="Times New Roman" w:hAnsi="Times New Roman" w:cs="Times New Roman"/>
          <w:sz w:val="28"/>
          <w:szCs w:val="28"/>
        </w:rPr>
        <w:t>о</w:t>
      </w:r>
      <w:r w:rsidRPr="00896D80">
        <w:rPr>
          <w:rFonts w:ascii="Times New Roman" w:hAnsi="Times New Roman" w:cs="Times New Roman"/>
          <w:sz w:val="28"/>
          <w:szCs w:val="28"/>
        </w:rPr>
        <w:t>пределение тематических рубрик, форматов контента (см. п. 1.2) и контент-плана (календарь публикаций) для каждой платформы. Разработка уникального творческого концепта или «большой идеи», объединяющей все активности (например, челлендж «Цепочка жизни»)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[19, 23]</w:t>
      </w:r>
      <w:r w:rsidRPr="00896D80">
        <w:rPr>
          <w:rFonts w:ascii="Times New Roman" w:hAnsi="Times New Roman" w:cs="Times New Roman"/>
          <w:sz w:val="28"/>
          <w:szCs w:val="28"/>
        </w:rPr>
        <w:t>.</w:t>
      </w:r>
    </w:p>
    <w:p w14:paraId="7B90D3E9" w14:textId="2C746B7A" w:rsidR="00896D80" w:rsidRPr="00896D80" w:rsidRDefault="00896D80">
      <w:pPr>
        <w:pStyle w:val="a7"/>
        <w:numPr>
          <w:ilvl w:val="0"/>
          <w:numId w:val="10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Канальная стратегия: </w:t>
      </w:r>
      <w:r w:rsidR="002F4A99">
        <w:rPr>
          <w:rFonts w:ascii="Times New Roman" w:hAnsi="Times New Roman" w:cs="Times New Roman"/>
          <w:sz w:val="28"/>
          <w:szCs w:val="28"/>
        </w:rPr>
        <w:t>р</w:t>
      </w:r>
      <w:r w:rsidRPr="00896D80">
        <w:rPr>
          <w:rFonts w:ascii="Times New Roman" w:hAnsi="Times New Roman" w:cs="Times New Roman"/>
          <w:sz w:val="28"/>
          <w:szCs w:val="28"/>
        </w:rPr>
        <w:t xml:space="preserve">аспределение ролей между </w:t>
      </w:r>
      <w:proofErr w:type="spellStart"/>
      <w:r w:rsidRPr="00896D8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896D80">
        <w:rPr>
          <w:rFonts w:ascii="Times New Roman" w:hAnsi="Times New Roman" w:cs="Times New Roman"/>
          <w:sz w:val="28"/>
          <w:szCs w:val="28"/>
        </w:rPr>
        <w:t xml:space="preserve">-платформами (хаб в VK для сообщества, </w:t>
      </w:r>
      <w:proofErr w:type="spellStart"/>
      <w:r w:rsidRPr="00896D80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896D80">
        <w:rPr>
          <w:rFonts w:ascii="Times New Roman" w:hAnsi="Times New Roman" w:cs="Times New Roman"/>
          <w:sz w:val="28"/>
          <w:szCs w:val="28"/>
        </w:rPr>
        <w:t xml:space="preserve"> для оперативных новостей, </w:t>
      </w:r>
      <w:proofErr w:type="spellStart"/>
      <w:r w:rsidRPr="00896D80">
        <w:rPr>
          <w:rFonts w:ascii="Times New Roman" w:hAnsi="Times New Roman" w:cs="Times New Roman"/>
          <w:sz w:val="28"/>
          <w:szCs w:val="28"/>
        </w:rPr>
        <w:t>Rutube</w:t>
      </w:r>
      <w:proofErr w:type="spellEnd"/>
      <w:r w:rsidRPr="00896D80">
        <w:rPr>
          <w:rFonts w:ascii="Times New Roman" w:hAnsi="Times New Roman" w:cs="Times New Roman"/>
          <w:sz w:val="28"/>
          <w:szCs w:val="28"/>
        </w:rPr>
        <w:t xml:space="preserve"> для документальных историй) с описанием специфики ведения и KPI для каждого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[11, 21]</w:t>
      </w:r>
      <w:r w:rsidRPr="00896D80">
        <w:rPr>
          <w:rFonts w:ascii="Times New Roman" w:hAnsi="Times New Roman" w:cs="Times New Roman"/>
          <w:sz w:val="28"/>
          <w:szCs w:val="28"/>
        </w:rPr>
        <w:t>.</w:t>
      </w:r>
    </w:p>
    <w:p w14:paraId="7E1E899A" w14:textId="407F99FA" w:rsidR="00896D80" w:rsidRDefault="00896D80">
      <w:pPr>
        <w:pStyle w:val="a7"/>
        <w:numPr>
          <w:ilvl w:val="0"/>
          <w:numId w:val="10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План работы с лидерами мнений (КМС) и партнерами: </w:t>
      </w:r>
      <w:r w:rsidR="002F4A99">
        <w:rPr>
          <w:rFonts w:ascii="Times New Roman" w:hAnsi="Times New Roman" w:cs="Times New Roman"/>
          <w:sz w:val="28"/>
          <w:szCs w:val="28"/>
        </w:rPr>
        <w:t>к</w:t>
      </w:r>
      <w:r w:rsidRPr="00896D80">
        <w:rPr>
          <w:rFonts w:ascii="Times New Roman" w:hAnsi="Times New Roman" w:cs="Times New Roman"/>
          <w:sz w:val="28"/>
          <w:szCs w:val="28"/>
        </w:rPr>
        <w:t xml:space="preserve">ритерии выбора, механики сотрудничества (обзоры, совместные эфиры, </w:t>
      </w:r>
      <w:proofErr w:type="spellStart"/>
      <w:r w:rsidRPr="00896D80">
        <w:rPr>
          <w:rFonts w:ascii="Times New Roman" w:hAnsi="Times New Roman" w:cs="Times New Roman"/>
          <w:sz w:val="28"/>
          <w:szCs w:val="28"/>
        </w:rPr>
        <w:t>амбассадорство</w:t>
      </w:r>
      <w:proofErr w:type="spellEnd"/>
      <w:r w:rsidRPr="00896D80">
        <w:rPr>
          <w:rFonts w:ascii="Times New Roman" w:hAnsi="Times New Roman" w:cs="Times New Roman"/>
          <w:sz w:val="28"/>
          <w:szCs w:val="28"/>
        </w:rPr>
        <w:t>), план привлечения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[1, 16]</w:t>
      </w:r>
      <w:r w:rsidRPr="00896D80">
        <w:rPr>
          <w:rFonts w:ascii="Times New Roman" w:hAnsi="Times New Roman" w:cs="Times New Roman"/>
          <w:sz w:val="28"/>
          <w:szCs w:val="28"/>
        </w:rPr>
        <w:t>.</w:t>
      </w:r>
    </w:p>
    <w:p w14:paraId="2BF780A7" w14:textId="77777777" w:rsidR="005027EF" w:rsidRPr="00896D80" w:rsidRDefault="005027EF" w:rsidP="005027EF">
      <w:pPr>
        <w:pStyle w:val="a7"/>
        <w:spacing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14:paraId="7491D1CD" w14:textId="77777777" w:rsidR="00896D80" w:rsidRPr="005027EF" w:rsidRDefault="00896D80">
      <w:pPr>
        <w:pStyle w:val="a7"/>
        <w:numPr>
          <w:ilvl w:val="0"/>
          <w:numId w:val="29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lastRenderedPageBreak/>
        <w:t>Ресурсный и организационный блок:</w:t>
      </w:r>
    </w:p>
    <w:p w14:paraId="192AA53A" w14:textId="72D33D2D" w:rsidR="00896D80" w:rsidRPr="00896D80" w:rsidRDefault="00896D80">
      <w:pPr>
        <w:pStyle w:val="a7"/>
        <w:numPr>
          <w:ilvl w:val="0"/>
          <w:numId w:val="1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Бюджет: </w:t>
      </w:r>
      <w:r w:rsidR="002F4A99">
        <w:rPr>
          <w:rFonts w:ascii="Times New Roman" w:hAnsi="Times New Roman" w:cs="Times New Roman"/>
          <w:sz w:val="28"/>
          <w:szCs w:val="28"/>
        </w:rPr>
        <w:t>р</w:t>
      </w:r>
      <w:r w:rsidRPr="00896D80">
        <w:rPr>
          <w:rFonts w:ascii="Times New Roman" w:hAnsi="Times New Roman" w:cs="Times New Roman"/>
          <w:sz w:val="28"/>
          <w:szCs w:val="28"/>
        </w:rPr>
        <w:t>аспределение финансовых ресурсов между производством контента, таргетированной рекламой, работой с блогерами, инструментами аналитики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[6, 27]</w:t>
      </w:r>
      <w:r w:rsidRPr="00896D80">
        <w:rPr>
          <w:rFonts w:ascii="Times New Roman" w:hAnsi="Times New Roman" w:cs="Times New Roman"/>
          <w:sz w:val="28"/>
          <w:szCs w:val="28"/>
        </w:rPr>
        <w:t>.</w:t>
      </w:r>
    </w:p>
    <w:p w14:paraId="14117060" w14:textId="7DD064B1" w:rsidR="00896D80" w:rsidRPr="00896D80" w:rsidRDefault="00896D80">
      <w:pPr>
        <w:pStyle w:val="a7"/>
        <w:numPr>
          <w:ilvl w:val="0"/>
          <w:numId w:val="1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Команда и роли: </w:t>
      </w:r>
      <w:r w:rsidR="002F4A99">
        <w:rPr>
          <w:rFonts w:ascii="Times New Roman" w:hAnsi="Times New Roman" w:cs="Times New Roman"/>
          <w:sz w:val="28"/>
          <w:szCs w:val="28"/>
        </w:rPr>
        <w:t>р</w:t>
      </w:r>
      <w:r w:rsidRPr="00896D80">
        <w:rPr>
          <w:rFonts w:ascii="Times New Roman" w:hAnsi="Times New Roman" w:cs="Times New Roman"/>
          <w:sz w:val="28"/>
          <w:szCs w:val="28"/>
        </w:rPr>
        <w:t xml:space="preserve">аспределение ответственности (контент-менеджер, SMM-специалист, </w:t>
      </w:r>
      <w:proofErr w:type="spellStart"/>
      <w:r w:rsidRPr="00896D80">
        <w:rPr>
          <w:rFonts w:ascii="Times New Roman" w:hAnsi="Times New Roman" w:cs="Times New Roman"/>
          <w:sz w:val="28"/>
          <w:szCs w:val="28"/>
        </w:rPr>
        <w:t>таргетолог</w:t>
      </w:r>
      <w:proofErr w:type="spellEnd"/>
      <w:r w:rsidRPr="00896D80">
        <w:rPr>
          <w:rFonts w:ascii="Times New Roman" w:hAnsi="Times New Roman" w:cs="Times New Roman"/>
          <w:sz w:val="28"/>
          <w:szCs w:val="28"/>
        </w:rPr>
        <w:t>, модератор сообщества).</w:t>
      </w:r>
    </w:p>
    <w:p w14:paraId="7C10BF3B" w14:textId="136B08DB" w:rsidR="00896D80" w:rsidRPr="00896D80" w:rsidRDefault="00896D80">
      <w:pPr>
        <w:pStyle w:val="a7"/>
        <w:numPr>
          <w:ilvl w:val="0"/>
          <w:numId w:val="1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Технологическая инфраструктура: </w:t>
      </w:r>
      <w:r w:rsidR="002F4A99">
        <w:rPr>
          <w:rFonts w:ascii="Times New Roman" w:hAnsi="Times New Roman" w:cs="Times New Roman"/>
          <w:sz w:val="28"/>
          <w:szCs w:val="28"/>
        </w:rPr>
        <w:t>и</w:t>
      </w:r>
      <w:r w:rsidRPr="00896D80">
        <w:rPr>
          <w:rFonts w:ascii="Times New Roman" w:hAnsi="Times New Roman" w:cs="Times New Roman"/>
          <w:sz w:val="28"/>
          <w:szCs w:val="28"/>
        </w:rPr>
        <w:t>спользуемые инструменты (сервисы для планирования публикаций, CRM-система для сбора заявок, конструкторы форм, аналитические платформы)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[2, 12]</w:t>
      </w:r>
      <w:r w:rsidRPr="00896D80">
        <w:rPr>
          <w:rFonts w:ascii="Times New Roman" w:hAnsi="Times New Roman" w:cs="Times New Roman"/>
          <w:sz w:val="28"/>
          <w:szCs w:val="28"/>
        </w:rPr>
        <w:t>.</w:t>
      </w:r>
    </w:p>
    <w:p w14:paraId="298528A8" w14:textId="77777777" w:rsidR="00896D80" w:rsidRPr="005027EF" w:rsidRDefault="00896D80">
      <w:pPr>
        <w:pStyle w:val="a7"/>
        <w:numPr>
          <w:ilvl w:val="0"/>
          <w:numId w:val="29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Блок измерения и оптимизации (Обратная связь):</w:t>
      </w:r>
    </w:p>
    <w:p w14:paraId="74756FFF" w14:textId="7701F28D" w:rsidR="00896D80" w:rsidRPr="00896D80" w:rsidRDefault="00896D80">
      <w:pPr>
        <w:pStyle w:val="a7"/>
        <w:numPr>
          <w:ilvl w:val="0"/>
          <w:numId w:val="12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Система ключевых показателей эффективности (KPI): </w:t>
      </w:r>
      <w:r w:rsidR="002F4A99">
        <w:rPr>
          <w:rFonts w:ascii="Times New Roman" w:hAnsi="Times New Roman" w:cs="Times New Roman"/>
          <w:sz w:val="28"/>
          <w:szCs w:val="28"/>
        </w:rPr>
        <w:t>п</w:t>
      </w:r>
      <w:r w:rsidRPr="00896D80">
        <w:rPr>
          <w:rFonts w:ascii="Times New Roman" w:hAnsi="Times New Roman" w:cs="Times New Roman"/>
          <w:sz w:val="28"/>
          <w:szCs w:val="28"/>
        </w:rPr>
        <w:t>ривязка метрик к каждой цели S.M.A.R.T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[6, 24]</w:t>
      </w:r>
      <w:r w:rsidRPr="00896D80">
        <w:rPr>
          <w:rFonts w:ascii="Times New Roman" w:hAnsi="Times New Roman" w:cs="Times New Roman"/>
          <w:sz w:val="28"/>
          <w:szCs w:val="28"/>
        </w:rPr>
        <w:t>.</w:t>
      </w:r>
    </w:p>
    <w:p w14:paraId="585687F7" w14:textId="7654FDDC" w:rsidR="00896D80" w:rsidRPr="00896D80" w:rsidRDefault="00896D80">
      <w:pPr>
        <w:pStyle w:val="a7"/>
        <w:numPr>
          <w:ilvl w:val="0"/>
          <w:numId w:val="12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Инструменты мониторинга и аналитики: </w:t>
      </w:r>
      <w:r w:rsidR="002F4A99">
        <w:rPr>
          <w:rFonts w:ascii="Times New Roman" w:hAnsi="Times New Roman" w:cs="Times New Roman"/>
          <w:sz w:val="28"/>
          <w:szCs w:val="28"/>
        </w:rPr>
        <w:t>и</w:t>
      </w:r>
      <w:r w:rsidRPr="00896D80">
        <w:rPr>
          <w:rFonts w:ascii="Times New Roman" w:hAnsi="Times New Roman" w:cs="Times New Roman"/>
          <w:sz w:val="28"/>
          <w:szCs w:val="28"/>
        </w:rPr>
        <w:t>спользуемые платформы (</w:t>
      </w:r>
      <w:proofErr w:type="spellStart"/>
      <w:r w:rsidRPr="00896D80">
        <w:rPr>
          <w:rFonts w:ascii="Times New Roman" w:hAnsi="Times New Roman" w:cs="Times New Roman"/>
          <w:sz w:val="28"/>
          <w:szCs w:val="28"/>
        </w:rPr>
        <w:t>Яндекс.Метрика</w:t>
      </w:r>
      <w:proofErr w:type="spellEnd"/>
      <w:r w:rsidRPr="00896D80">
        <w:rPr>
          <w:rFonts w:ascii="Times New Roman" w:hAnsi="Times New Roman" w:cs="Times New Roman"/>
          <w:sz w:val="28"/>
          <w:szCs w:val="28"/>
        </w:rPr>
        <w:t>, родная аналитика соцсетей, Google Analytics)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[24]</w:t>
      </w:r>
      <w:r w:rsidRPr="00896D80">
        <w:rPr>
          <w:rFonts w:ascii="Times New Roman" w:hAnsi="Times New Roman" w:cs="Times New Roman"/>
          <w:sz w:val="28"/>
          <w:szCs w:val="28"/>
        </w:rPr>
        <w:t>.</w:t>
      </w:r>
    </w:p>
    <w:p w14:paraId="04DA923D" w14:textId="0D969B5A" w:rsidR="00B8317E" w:rsidRPr="005027EF" w:rsidRDefault="00896D80">
      <w:pPr>
        <w:pStyle w:val="a7"/>
        <w:numPr>
          <w:ilvl w:val="0"/>
          <w:numId w:val="12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Регламент отчетности и корректировки: </w:t>
      </w:r>
      <w:r w:rsidR="002F4A99">
        <w:rPr>
          <w:rFonts w:ascii="Times New Roman" w:hAnsi="Times New Roman" w:cs="Times New Roman"/>
          <w:sz w:val="28"/>
          <w:szCs w:val="28"/>
        </w:rPr>
        <w:t>п</w:t>
      </w:r>
      <w:r w:rsidRPr="00896D80">
        <w:rPr>
          <w:rFonts w:ascii="Times New Roman" w:hAnsi="Times New Roman" w:cs="Times New Roman"/>
          <w:sz w:val="28"/>
          <w:szCs w:val="28"/>
        </w:rPr>
        <w:t>ериодичность подготовки отчетов (еженедельно/ежемесячно), процедура анализа данных и внесения точечных изменений в тактику при недостижении промежуточных KPI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[24]</w:t>
      </w:r>
      <w:r w:rsidRPr="00896D80">
        <w:rPr>
          <w:rFonts w:ascii="Times New Roman" w:hAnsi="Times New Roman" w:cs="Times New Roman"/>
          <w:sz w:val="28"/>
          <w:szCs w:val="28"/>
        </w:rPr>
        <w:t>.</w:t>
      </w:r>
    </w:p>
    <w:p w14:paraId="5B18EA28" w14:textId="4C05BB4A" w:rsidR="00896D80" w:rsidRPr="005027EF" w:rsidRDefault="00896D80" w:rsidP="00896D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27EF">
        <w:rPr>
          <w:rFonts w:ascii="Times New Roman" w:hAnsi="Times New Roman" w:cs="Times New Roman"/>
          <w:sz w:val="28"/>
          <w:szCs w:val="28"/>
          <w:u w:val="single"/>
        </w:rPr>
        <w:t>Этапы разработки и жизненный цикл стратегии</w:t>
      </w:r>
    </w:p>
    <w:p w14:paraId="65DBE382" w14:textId="12B3B6DD" w:rsidR="00896D80" w:rsidRPr="00896D80" w:rsidRDefault="00896D80" w:rsidP="00896D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 xml:space="preserve">Разработка и реализация </w:t>
      </w:r>
      <w:proofErr w:type="spellStart"/>
      <w:r w:rsidRPr="00896D8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896D80">
        <w:rPr>
          <w:rFonts w:ascii="Times New Roman" w:hAnsi="Times New Roman" w:cs="Times New Roman"/>
          <w:sz w:val="28"/>
          <w:szCs w:val="28"/>
        </w:rPr>
        <w:t>-стратегии — итеративный процесс, состоящий из пяти ключевых этапов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[3, 14]</w:t>
      </w:r>
      <w:r w:rsidRPr="00896D80">
        <w:rPr>
          <w:rFonts w:ascii="Times New Roman" w:hAnsi="Times New Roman" w:cs="Times New Roman"/>
          <w:sz w:val="28"/>
          <w:szCs w:val="28"/>
        </w:rPr>
        <w:t>:</w:t>
      </w:r>
    </w:p>
    <w:p w14:paraId="3FB3F068" w14:textId="54C754E9" w:rsidR="00896D80" w:rsidRPr="005027EF" w:rsidRDefault="00896D80">
      <w:pPr>
        <w:pStyle w:val="a7"/>
        <w:numPr>
          <w:ilvl w:val="0"/>
          <w:numId w:val="30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Подготовительно-аналитический этап (Research &amp; Analysis): </w:t>
      </w:r>
      <w:r w:rsidR="005027EF" w:rsidRPr="005027EF">
        <w:rPr>
          <w:rFonts w:ascii="Times New Roman" w:hAnsi="Times New Roman" w:cs="Times New Roman"/>
          <w:sz w:val="28"/>
          <w:szCs w:val="28"/>
        </w:rPr>
        <w:t>с</w:t>
      </w:r>
      <w:r w:rsidRPr="005027EF">
        <w:rPr>
          <w:rFonts w:ascii="Times New Roman" w:hAnsi="Times New Roman" w:cs="Times New Roman"/>
          <w:sz w:val="28"/>
          <w:szCs w:val="28"/>
        </w:rPr>
        <w:t>бор и анализ всех исходных данных (аудит, исследование ЦА, конкурентов). Формирование понимания исходной точки.</w:t>
      </w:r>
    </w:p>
    <w:p w14:paraId="751A9B1F" w14:textId="7A5C57EA" w:rsidR="00896D80" w:rsidRPr="005027EF" w:rsidRDefault="00896D80">
      <w:pPr>
        <w:pStyle w:val="a7"/>
        <w:numPr>
          <w:ilvl w:val="0"/>
          <w:numId w:val="30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Стратегическое планирование (Strategic Planning): </w:t>
      </w:r>
      <w:r w:rsidR="005027EF" w:rsidRPr="005027EF">
        <w:rPr>
          <w:rFonts w:ascii="Times New Roman" w:hAnsi="Times New Roman" w:cs="Times New Roman"/>
          <w:sz w:val="28"/>
          <w:szCs w:val="28"/>
        </w:rPr>
        <w:t>ф</w:t>
      </w:r>
      <w:r w:rsidRPr="005027EF">
        <w:rPr>
          <w:rFonts w:ascii="Times New Roman" w:hAnsi="Times New Roman" w:cs="Times New Roman"/>
          <w:sz w:val="28"/>
          <w:szCs w:val="28"/>
        </w:rPr>
        <w:t>ормулировка целей, ключевого сообщения, архитектуры аудиторий. Принятие основных стратегических решений.</w:t>
      </w:r>
    </w:p>
    <w:p w14:paraId="18BDF032" w14:textId="4830400D" w:rsidR="00896D80" w:rsidRPr="005027EF" w:rsidRDefault="00896D80">
      <w:pPr>
        <w:pStyle w:val="a7"/>
        <w:numPr>
          <w:ilvl w:val="0"/>
          <w:numId w:val="30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Тактическое проектирование и креатив (</w:t>
      </w:r>
      <w:proofErr w:type="spellStart"/>
      <w:r w:rsidRPr="005027EF">
        <w:rPr>
          <w:rFonts w:ascii="Times New Roman" w:hAnsi="Times New Roman" w:cs="Times New Roman"/>
          <w:sz w:val="28"/>
          <w:szCs w:val="28"/>
        </w:rPr>
        <w:t>Tactical</w:t>
      </w:r>
      <w:proofErr w:type="spellEnd"/>
      <w:r w:rsidRPr="005027EF">
        <w:rPr>
          <w:rFonts w:ascii="Times New Roman" w:hAnsi="Times New Roman" w:cs="Times New Roman"/>
          <w:sz w:val="28"/>
          <w:szCs w:val="28"/>
        </w:rPr>
        <w:t xml:space="preserve"> &amp; Creative Development): </w:t>
      </w:r>
      <w:r w:rsidR="005027EF" w:rsidRPr="005027EF">
        <w:rPr>
          <w:rFonts w:ascii="Times New Roman" w:hAnsi="Times New Roman" w:cs="Times New Roman"/>
          <w:sz w:val="28"/>
          <w:szCs w:val="28"/>
        </w:rPr>
        <w:t>д</w:t>
      </w:r>
      <w:r w:rsidRPr="005027EF">
        <w:rPr>
          <w:rFonts w:ascii="Times New Roman" w:hAnsi="Times New Roman" w:cs="Times New Roman"/>
          <w:sz w:val="28"/>
          <w:szCs w:val="28"/>
        </w:rPr>
        <w:t xml:space="preserve">етальная проработка контент-планов, креативных концепций, </w:t>
      </w:r>
      <w:r w:rsidRPr="005027EF">
        <w:rPr>
          <w:rFonts w:ascii="Times New Roman" w:hAnsi="Times New Roman" w:cs="Times New Roman"/>
          <w:sz w:val="28"/>
          <w:szCs w:val="28"/>
        </w:rPr>
        <w:lastRenderedPageBreak/>
        <w:t>планов по каналам и партнерствам. Создание креативных материалов и их дизайн-макетов.</w:t>
      </w:r>
    </w:p>
    <w:p w14:paraId="49B4726C" w14:textId="6E648663" w:rsidR="00896D80" w:rsidRPr="005027EF" w:rsidRDefault="00896D80">
      <w:pPr>
        <w:pStyle w:val="a7"/>
        <w:numPr>
          <w:ilvl w:val="0"/>
          <w:numId w:val="30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Реализация и оперативное управление (</w:t>
      </w:r>
      <w:proofErr w:type="spellStart"/>
      <w:r w:rsidRPr="005027EF">
        <w:rPr>
          <w:rFonts w:ascii="Times New Roman" w:hAnsi="Times New Roman" w:cs="Times New Roman"/>
          <w:sz w:val="28"/>
          <w:szCs w:val="28"/>
        </w:rPr>
        <w:t>Execution</w:t>
      </w:r>
      <w:proofErr w:type="spellEnd"/>
      <w:r w:rsidRPr="005027EF">
        <w:rPr>
          <w:rFonts w:ascii="Times New Roman" w:hAnsi="Times New Roman" w:cs="Times New Roman"/>
          <w:sz w:val="28"/>
          <w:szCs w:val="28"/>
        </w:rPr>
        <w:t xml:space="preserve"> &amp; Management): </w:t>
      </w:r>
      <w:r w:rsidR="005027EF" w:rsidRPr="005027EF">
        <w:rPr>
          <w:rFonts w:ascii="Times New Roman" w:hAnsi="Times New Roman" w:cs="Times New Roman"/>
          <w:sz w:val="28"/>
          <w:szCs w:val="28"/>
        </w:rPr>
        <w:t>з</w:t>
      </w:r>
      <w:r w:rsidRPr="005027EF">
        <w:rPr>
          <w:rFonts w:ascii="Times New Roman" w:hAnsi="Times New Roman" w:cs="Times New Roman"/>
          <w:sz w:val="28"/>
          <w:szCs w:val="28"/>
        </w:rPr>
        <w:t>апуск кампании, публикация контента, ведение сообществ, проведение активностей, общение с аудиторией, запуск рекламы.</w:t>
      </w:r>
    </w:p>
    <w:p w14:paraId="03D71CFC" w14:textId="08B2BCE8" w:rsidR="00B8317E" w:rsidRPr="005027EF" w:rsidRDefault="00896D80">
      <w:pPr>
        <w:pStyle w:val="a7"/>
        <w:numPr>
          <w:ilvl w:val="0"/>
          <w:numId w:val="30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 xml:space="preserve">Мониторинг, анализ и оптимизация (Monitoring &amp; </w:t>
      </w:r>
      <w:proofErr w:type="spellStart"/>
      <w:r w:rsidRPr="005027EF">
        <w:rPr>
          <w:rFonts w:ascii="Times New Roman" w:hAnsi="Times New Roman" w:cs="Times New Roman"/>
          <w:sz w:val="28"/>
          <w:szCs w:val="28"/>
        </w:rPr>
        <w:t>Optimization</w:t>
      </w:r>
      <w:proofErr w:type="spellEnd"/>
      <w:r w:rsidRPr="005027EF">
        <w:rPr>
          <w:rFonts w:ascii="Times New Roman" w:hAnsi="Times New Roman" w:cs="Times New Roman"/>
          <w:sz w:val="28"/>
          <w:szCs w:val="28"/>
        </w:rPr>
        <w:t>): </w:t>
      </w:r>
      <w:r w:rsidR="005027EF" w:rsidRPr="005027EF">
        <w:rPr>
          <w:rFonts w:ascii="Times New Roman" w:hAnsi="Times New Roman" w:cs="Times New Roman"/>
          <w:sz w:val="28"/>
          <w:szCs w:val="28"/>
        </w:rPr>
        <w:t>н</w:t>
      </w:r>
      <w:r w:rsidRPr="005027EF">
        <w:rPr>
          <w:rFonts w:ascii="Times New Roman" w:hAnsi="Times New Roman" w:cs="Times New Roman"/>
          <w:sz w:val="28"/>
          <w:szCs w:val="28"/>
        </w:rPr>
        <w:t>епрерывный сбор данных, еженедельный/ежемесячный анализ достижения KPI, оперативная корректировка тактик (изменение креативов, уточнение таргетинга, усиление успешных рубрик).</w:t>
      </w:r>
    </w:p>
    <w:p w14:paraId="6B83F225" w14:textId="77777777" w:rsidR="00896D80" w:rsidRPr="00896D80" w:rsidRDefault="00896D80" w:rsidP="00896D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6D80">
        <w:rPr>
          <w:rFonts w:ascii="Times New Roman" w:hAnsi="Times New Roman" w:cs="Times New Roman"/>
          <w:sz w:val="28"/>
          <w:szCs w:val="28"/>
          <w:u w:val="single"/>
        </w:rPr>
        <w:t>Показатели эффективности (KPI) для социальной PR-кампании</w:t>
      </w:r>
    </w:p>
    <w:p w14:paraId="3FED7139" w14:textId="6A35231B" w:rsidR="00896D80" w:rsidRDefault="00896D80" w:rsidP="00896D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Показатели должны быть привязаны к целям каждого уровня воронки: от узнавания до действия и лояльности</w:t>
      </w:r>
      <w:r w:rsidR="006B0183">
        <w:rPr>
          <w:rFonts w:ascii="Times New Roman" w:hAnsi="Times New Roman" w:cs="Times New Roman"/>
          <w:sz w:val="28"/>
          <w:szCs w:val="28"/>
        </w:rPr>
        <w:t xml:space="preserve"> </w:t>
      </w:r>
      <w:r w:rsidR="006B0183" w:rsidRPr="006B0183">
        <w:rPr>
          <w:rFonts w:ascii="Times New Roman" w:hAnsi="Times New Roman" w:cs="Times New Roman"/>
          <w:sz w:val="28"/>
          <w:szCs w:val="28"/>
        </w:rPr>
        <w:t>[6, 24]</w:t>
      </w:r>
      <w:r w:rsidRPr="00896D8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573"/>
        <w:gridCol w:w="2873"/>
        <w:gridCol w:w="3181"/>
      </w:tblGrid>
      <w:tr w:rsidR="00451F1D" w14:paraId="1777C9E0" w14:textId="77777777" w:rsidTr="00451F1D">
        <w:tc>
          <w:tcPr>
            <w:tcW w:w="3209" w:type="dxa"/>
          </w:tcPr>
          <w:tbl>
            <w:tblPr>
              <w:tblW w:w="335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1"/>
              <w:gridCol w:w="486"/>
            </w:tblGrid>
            <w:tr w:rsidR="00451F1D" w:rsidRPr="00451F1D" w14:paraId="6D8BCD20" w14:textId="77777777" w:rsidTr="00451F1D">
              <w:trPr>
                <w:tblHeader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AD06B87" w14:textId="77777777" w:rsidR="00451F1D" w:rsidRPr="00451F1D" w:rsidRDefault="00451F1D" w:rsidP="00451F1D">
                  <w:pPr>
                    <w:spacing w:after="0" w:line="37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F1115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451F1D">
                    <w:rPr>
                      <w:rFonts w:ascii="Times New Roman" w:eastAsia="Times New Roman" w:hAnsi="Times New Roman" w:cs="Times New Roman"/>
                      <w:b/>
                      <w:bCs/>
                      <w:color w:val="0F1115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Уровень воронки / Цель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8BA0CB0" w14:textId="4D5D1BDD" w:rsidR="00451F1D" w:rsidRPr="00451F1D" w:rsidRDefault="00451F1D" w:rsidP="00451F1D">
                  <w:pPr>
                    <w:spacing w:after="0" w:line="37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F1115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</w:tc>
            </w:tr>
          </w:tbl>
          <w:p w14:paraId="6C3FEFF1" w14:textId="77777777" w:rsidR="00451F1D" w:rsidRPr="00451F1D" w:rsidRDefault="00451F1D" w:rsidP="00451F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9" w:type="dxa"/>
          </w:tcPr>
          <w:p w14:paraId="6BE4D7BA" w14:textId="0802BB4A" w:rsidR="00451F1D" w:rsidRPr="00451F1D" w:rsidRDefault="00451F1D" w:rsidP="00451F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F1D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Коммуникационные (Soft) KPI (Метрики осведомленности и вовлеченности)</w:t>
            </w:r>
          </w:p>
        </w:tc>
        <w:tc>
          <w:tcPr>
            <w:tcW w:w="3209" w:type="dxa"/>
          </w:tcPr>
          <w:p w14:paraId="617D382F" w14:textId="77777777" w:rsidR="00451F1D" w:rsidRPr="00451F1D" w:rsidRDefault="00451F1D" w:rsidP="00451F1D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1F1D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Бизнес-ориентированные (Hard) KPI (Метрики конверсии в действие)</w:t>
            </w:r>
          </w:p>
          <w:p w14:paraId="4534D90E" w14:textId="77777777" w:rsidR="00451F1D" w:rsidRPr="00451F1D" w:rsidRDefault="00451F1D" w:rsidP="00451F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1F1D" w14:paraId="5304C1C7" w14:textId="77777777" w:rsidTr="00451F1D">
        <w:tc>
          <w:tcPr>
            <w:tcW w:w="3209" w:type="dxa"/>
          </w:tcPr>
          <w:p w14:paraId="69885D68" w14:textId="502F37B8" w:rsidR="00451F1D" w:rsidRDefault="00451F1D" w:rsidP="005027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Узнавание / Осведомленность</w:t>
            </w:r>
          </w:p>
        </w:tc>
        <w:tc>
          <w:tcPr>
            <w:tcW w:w="3209" w:type="dxa"/>
          </w:tcPr>
          <w:p w14:paraId="68239FEA" w14:textId="77777777" w:rsidR="00451F1D" w:rsidRDefault="00451F1D" w:rsidP="005027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1F1D">
              <w:rPr>
                <w:rFonts w:ascii="Times New Roman" w:hAnsi="Times New Roman" w:cs="Times New Roman"/>
                <w:sz w:val="28"/>
                <w:szCs w:val="28"/>
              </w:rPr>
              <w:t xml:space="preserve">Охват публикаций, </w:t>
            </w:r>
          </w:p>
          <w:p w14:paraId="2F74401D" w14:textId="77383C91" w:rsidR="00451F1D" w:rsidRDefault="00451F1D" w:rsidP="005027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1F1D">
              <w:rPr>
                <w:rFonts w:ascii="Times New Roman" w:hAnsi="Times New Roman" w:cs="Times New Roman"/>
                <w:sz w:val="28"/>
                <w:szCs w:val="28"/>
              </w:rPr>
              <w:t>количество показов,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F1D">
              <w:rPr>
                <w:rFonts w:ascii="Times New Roman" w:hAnsi="Times New Roman" w:cs="Times New Roman"/>
                <w:sz w:val="28"/>
                <w:szCs w:val="28"/>
              </w:rPr>
              <w:t>рост числа подписчиков.</w:t>
            </w:r>
          </w:p>
        </w:tc>
        <w:tc>
          <w:tcPr>
            <w:tcW w:w="3209" w:type="dxa"/>
          </w:tcPr>
          <w:p w14:paraId="19CC7081" w14:textId="5E96937C" w:rsidR="00451F1D" w:rsidRDefault="00451F1D" w:rsidP="005027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1F1D">
              <w:rPr>
                <w:rFonts w:ascii="Times New Roman" w:hAnsi="Times New Roman" w:cs="Times New Roman"/>
                <w:sz w:val="28"/>
                <w:szCs w:val="28"/>
              </w:rPr>
              <w:t>Трафик на целевую страницу (сайт) из социальных сетей.</w:t>
            </w:r>
          </w:p>
        </w:tc>
      </w:tr>
      <w:tr w:rsidR="00451F1D" w14:paraId="6EE6AF17" w14:textId="77777777" w:rsidTr="00451F1D">
        <w:tc>
          <w:tcPr>
            <w:tcW w:w="3209" w:type="dxa"/>
          </w:tcPr>
          <w:p w14:paraId="788AE2FB" w14:textId="1FB8BD68" w:rsidR="00451F1D" w:rsidRDefault="00451F1D" w:rsidP="005027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Вовлеченность / Интерес</w:t>
            </w:r>
          </w:p>
        </w:tc>
        <w:tc>
          <w:tcPr>
            <w:tcW w:w="3209" w:type="dxa"/>
          </w:tcPr>
          <w:p w14:paraId="0332A269" w14:textId="45E97D74" w:rsidR="00451F1D" w:rsidRDefault="00451F1D" w:rsidP="005027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1F1D">
              <w:rPr>
                <w:rFonts w:ascii="Times New Roman" w:hAnsi="Times New Roman" w:cs="Times New Roman"/>
                <w:sz w:val="28"/>
                <w:szCs w:val="28"/>
              </w:rPr>
              <w:t>Лайки, комментарии, репосты, длительность просмотра видео, число участников опросов.</w:t>
            </w:r>
          </w:p>
        </w:tc>
        <w:tc>
          <w:tcPr>
            <w:tcW w:w="3209" w:type="dxa"/>
          </w:tcPr>
          <w:p w14:paraId="488D46EC" w14:textId="3A64B3AC" w:rsidR="00451F1D" w:rsidRDefault="00451F1D" w:rsidP="005027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1F1D">
              <w:rPr>
                <w:rFonts w:ascii="Times New Roman" w:hAnsi="Times New Roman" w:cs="Times New Roman"/>
                <w:sz w:val="28"/>
                <w:szCs w:val="28"/>
              </w:rPr>
              <w:t>Количество скачанных инструкций, прохождений образовательных тестов.</w:t>
            </w:r>
          </w:p>
        </w:tc>
      </w:tr>
      <w:tr w:rsidR="00451F1D" w14:paraId="796EA6D1" w14:textId="77777777" w:rsidTr="00451F1D">
        <w:tc>
          <w:tcPr>
            <w:tcW w:w="3209" w:type="dxa"/>
          </w:tcPr>
          <w:p w14:paraId="22D7F0A8" w14:textId="31DA2110" w:rsidR="00451F1D" w:rsidRDefault="00451F1D" w:rsidP="005027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Конверсия / Действие</w:t>
            </w:r>
          </w:p>
        </w:tc>
        <w:tc>
          <w:tcPr>
            <w:tcW w:w="3209" w:type="dxa"/>
          </w:tcPr>
          <w:p w14:paraId="513814B4" w14:textId="4B5A6A63" w:rsidR="00451F1D" w:rsidRDefault="00451F1D" w:rsidP="005027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1F1D">
              <w:rPr>
                <w:rFonts w:ascii="Times New Roman" w:hAnsi="Times New Roman" w:cs="Times New Roman"/>
                <w:sz w:val="28"/>
                <w:szCs w:val="28"/>
              </w:rPr>
              <w:t>Кликабельность (CTR) на ссылки с призывом к действию, количество сохраненных постов.</w:t>
            </w:r>
          </w:p>
        </w:tc>
        <w:tc>
          <w:tcPr>
            <w:tcW w:w="3209" w:type="dxa"/>
          </w:tcPr>
          <w:p w14:paraId="6F7F15A7" w14:textId="52048F73" w:rsidR="00451F1D" w:rsidRDefault="00451F1D" w:rsidP="005027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1F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Ключевой показатель:</w:t>
            </w:r>
            <w:r w:rsidRPr="00451F1D">
              <w:rPr>
                <w:rFonts w:ascii="Times New Roman" w:hAnsi="Times New Roman" w:cs="Times New Roman"/>
                <w:sz w:val="28"/>
                <w:szCs w:val="28"/>
              </w:rPr>
              <w:t> Количество целевых действий: онлайн-регистраций на донорство, заполненных форм обратной связи, запросов на консультацию.</w:t>
            </w:r>
          </w:p>
        </w:tc>
      </w:tr>
      <w:tr w:rsidR="00451F1D" w14:paraId="315D07AF" w14:textId="77777777" w:rsidTr="00451F1D">
        <w:tc>
          <w:tcPr>
            <w:tcW w:w="3209" w:type="dxa"/>
          </w:tcPr>
          <w:p w14:paraId="2502A992" w14:textId="41B71028" w:rsidR="00451F1D" w:rsidRDefault="00451F1D" w:rsidP="005027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Лояльность / Удержание</w:t>
            </w:r>
          </w:p>
        </w:tc>
        <w:tc>
          <w:tcPr>
            <w:tcW w:w="3209" w:type="dxa"/>
          </w:tcPr>
          <w:p w14:paraId="72301370" w14:textId="752FB232" w:rsidR="00451F1D" w:rsidRDefault="00451F1D" w:rsidP="005027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1F1D">
              <w:rPr>
                <w:rFonts w:ascii="Times New Roman" w:hAnsi="Times New Roman" w:cs="Times New Roman"/>
                <w:sz w:val="28"/>
                <w:szCs w:val="28"/>
              </w:rPr>
              <w:t xml:space="preserve">Упоминания проекта в UGC, позитивная тональность комментариев, Net </w:t>
            </w:r>
            <w:proofErr w:type="spellStart"/>
            <w:r w:rsidRPr="00451F1D">
              <w:rPr>
                <w:rFonts w:ascii="Times New Roman" w:hAnsi="Times New Roman" w:cs="Times New Roman"/>
                <w:sz w:val="28"/>
                <w:szCs w:val="28"/>
              </w:rPr>
              <w:t>Promoter</w:t>
            </w:r>
            <w:proofErr w:type="spellEnd"/>
            <w:r w:rsidRPr="0045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F1D">
              <w:rPr>
                <w:rFonts w:ascii="Times New Roman" w:hAnsi="Times New Roman" w:cs="Times New Roman"/>
                <w:sz w:val="28"/>
                <w:szCs w:val="28"/>
              </w:rPr>
              <w:t>Score</w:t>
            </w:r>
            <w:proofErr w:type="spellEnd"/>
            <w:r w:rsidRPr="00451F1D">
              <w:rPr>
                <w:rFonts w:ascii="Times New Roman" w:hAnsi="Times New Roman" w:cs="Times New Roman"/>
                <w:sz w:val="28"/>
                <w:szCs w:val="28"/>
              </w:rPr>
              <w:t xml:space="preserve"> (NPS) в опросах.</w:t>
            </w:r>
          </w:p>
        </w:tc>
        <w:tc>
          <w:tcPr>
            <w:tcW w:w="3209" w:type="dxa"/>
          </w:tcPr>
          <w:p w14:paraId="3966A1E1" w14:textId="67C9E8C8" w:rsidR="00451F1D" w:rsidRDefault="00451F1D" w:rsidP="005027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1F1D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proofErr w:type="spellStart"/>
            <w:r w:rsidRPr="00451F1D">
              <w:rPr>
                <w:rFonts w:ascii="Times New Roman" w:hAnsi="Times New Roman" w:cs="Times New Roman"/>
                <w:sz w:val="28"/>
                <w:szCs w:val="28"/>
              </w:rPr>
              <w:t>возвращаемости</w:t>
            </w:r>
            <w:proofErr w:type="spellEnd"/>
            <w:r w:rsidRPr="00451F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51F1D">
              <w:rPr>
                <w:rFonts w:ascii="Times New Roman" w:hAnsi="Times New Roman" w:cs="Times New Roman"/>
                <w:sz w:val="28"/>
                <w:szCs w:val="28"/>
              </w:rPr>
              <w:t>Retention</w:t>
            </w:r>
            <w:proofErr w:type="spellEnd"/>
            <w:r w:rsidRPr="00451F1D">
              <w:rPr>
                <w:rFonts w:ascii="Times New Roman" w:hAnsi="Times New Roman" w:cs="Times New Roman"/>
                <w:sz w:val="28"/>
                <w:szCs w:val="28"/>
              </w:rPr>
              <w:t xml:space="preserve"> Rate): процент доноров, зарегистрировавшихся на повторную сдачу после первой, активированных через реферальную программу.</w:t>
            </w:r>
          </w:p>
        </w:tc>
      </w:tr>
    </w:tbl>
    <w:p w14:paraId="6DA83254" w14:textId="77777777" w:rsidR="00451F1D" w:rsidRPr="00896D80" w:rsidRDefault="00451F1D" w:rsidP="00896D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64555" w14:textId="22A321DA" w:rsidR="00896D80" w:rsidRPr="00896D80" w:rsidRDefault="00896D80" w:rsidP="00896D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896D8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896D80">
        <w:rPr>
          <w:rFonts w:ascii="Times New Roman" w:hAnsi="Times New Roman" w:cs="Times New Roman"/>
          <w:sz w:val="28"/>
          <w:szCs w:val="28"/>
        </w:rPr>
        <w:t>-стратегия социальной PR-кампании представляет собой динамичную, но структурированную систему управления цифровыми коммуникациями. Ее сила заключается в способности трансформировать абстрактные социальные цели в конкретные, измеримые задачи, а данные об эффективности — в решения для постоянного улучшения взаимодействия с аудиторией</w:t>
      </w:r>
      <w:r w:rsidR="00E067AB">
        <w:rPr>
          <w:rFonts w:ascii="Times New Roman" w:hAnsi="Times New Roman" w:cs="Times New Roman"/>
          <w:sz w:val="28"/>
          <w:szCs w:val="28"/>
        </w:rPr>
        <w:t xml:space="preserve"> </w:t>
      </w:r>
      <w:r w:rsidR="00E067AB" w:rsidRPr="00E067AB">
        <w:rPr>
          <w:rFonts w:ascii="Times New Roman" w:hAnsi="Times New Roman" w:cs="Times New Roman"/>
          <w:sz w:val="28"/>
          <w:szCs w:val="28"/>
        </w:rPr>
        <w:t>[4, 6]</w:t>
      </w:r>
      <w:r w:rsidRPr="00896D80">
        <w:rPr>
          <w:rFonts w:ascii="Times New Roman" w:hAnsi="Times New Roman" w:cs="Times New Roman"/>
          <w:sz w:val="28"/>
          <w:szCs w:val="28"/>
        </w:rPr>
        <w:t>. Эта система служит основой для практической разработки стратегии для проекта «Кровь надежды», где каждый структурный элемент будет наполнен конкретикой, основанной на анализе из Главы 2.</w:t>
      </w:r>
    </w:p>
    <w:p w14:paraId="00FD4587" w14:textId="77777777" w:rsidR="00AD4972" w:rsidRDefault="00AD4972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6C141" w14:textId="77777777" w:rsidR="00AD4972" w:rsidRDefault="00AD4972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90DE6" w14:textId="77777777" w:rsidR="00AD4972" w:rsidRDefault="00AD4972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E8E16" w14:textId="77777777" w:rsidR="00AD4972" w:rsidRDefault="00AD4972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8244B" w14:textId="77777777" w:rsidR="00AD4972" w:rsidRDefault="00AD4972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AA85AF" w14:textId="77777777" w:rsidR="008209AE" w:rsidRDefault="008209AE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1CBF3" w14:textId="77777777" w:rsidR="008209AE" w:rsidRDefault="008209AE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ED76C" w14:textId="77777777" w:rsidR="008209AE" w:rsidRDefault="008209AE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CD02A" w14:textId="77777777" w:rsidR="008209AE" w:rsidRDefault="008209AE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D4AC4" w14:textId="77777777" w:rsidR="00B8317E" w:rsidRDefault="00B8317E" w:rsidP="005027E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EF646D" w14:textId="20AD3FBC" w:rsidR="008209AE" w:rsidRPr="008209AE" w:rsidRDefault="008209AE" w:rsidP="008209A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Глава 2. Разработка </w:t>
      </w:r>
      <w:proofErr w:type="spellStart"/>
      <w:r w:rsidRPr="00820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digital</w:t>
      </w:r>
      <w:proofErr w:type="spellEnd"/>
      <w:r w:rsidRPr="00820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-стратегии PR-кампании по донорству крови</w:t>
      </w:r>
    </w:p>
    <w:p w14:paraId="33DB5F9A" w14:textId="57EC5607" w:rsidR="008209AE" w:rsidRPr="008209AE" w:rsidRDefault="008209AE" w:rsidP="008209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Анализ </w:t>
      </w:r>
      <w:proofErr w:type="spellStart"/>
      <w:r w:rsidRPr="00820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digital</w:t>
      </w:r>
      <w:proofErr w:type="spellEnd"/>
      <w:r w:rsidRPr="00820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-присутствия проекта в социальных сетях</w:t>
      </w:r>
    </w:p>
    <w:p w14:paraId="24BE0DCF" w14:textId="3EF1EE9A" w:rsidR="008209AE" w:rsidRPr="008209AE" w:rsidRDefault="008209AE" w:rsidP="008209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AE">
        <w:rPr>
          <w:rFonts w:ascii="Times New Roman" w:hAnsi="Times New Roman" w:cs="Times New Roman"/>
          <w:sz w:val="28"/>
          <w:szCs w:val="28"/>
          <w:u w:val="single"/>
        </w:rPr>
        <w:t>Целью</w:t>
      </w:r>
      <w:r w:rsidRPr="008209AE">
        <w:rPr>
          <w:rFonts w:ascii="Times New Roman" w:hAnsi="Times New Roman" w:cs="Times New Roman"/>
          <w:sz w:val="28"/>
          <w:szCs w:val="28"/>
        </w:rPr>
        <w:t xml:space="preserve"> параграфа является проведение комплексного аудита цифровых коммуникаций проекта для выявления их текущего состояния, ключевых проблем и точек роста</w:t>
      </w:r>
      <w:r w:rsidR="00E067AB">
        <w:rPr>
          <w:rFonts w:ascii="Times New Roman" w:hAnsi="Times New Roman" w:cs="Times New Roman"/>
          <w:sz w:val="28"/>
          <w:szCs w:val="28"/>
        </w:rPr>
        <w:t xml:space="preserve"> </w:t>
      </w:r>
      <w:r w:rsidR="00E067AB" w:rsidRPr="00E067AB">
        <w:rPr>
          <w:rFonts w:ascii="Times New Roman" w:hAnsi="Times New Roman" w:cs="Times New Roman"/>
          <w:sz w:val="28"/>
          <w:szCs w:val="28"/>
        </w:rPr>
        <w:t>[6]</w:t>
      </w:r>
      <w:r w:rsidRPr="008209AE">
        <w:rPr>
          <w:rFonts w:ascii="Times New Roman" w:hAnsi="Times New Roman" w:cs="Times New Roman"/>
          <w:sz w:val="28"/>
          <w:szCs w:val="28"/>
        </w:rPr>
        <w:t>. Это служит эмпирической основой для разработки стратегии в параграфе 2.2.</w:t>
      </w:r>
    </w:p>
    <w:p w14:paraId="2A2491AC" w14:textId="77777777" w:rsidR="008209AE" w:rsidRPr="008209AE" w:rsidRDefault="008209AE" w:rsidP="008209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09AE">
        <w:rPr>
          <w:rFonts w:ascii="Times New Roman" w:hAnsi="Times New Roman" w:cs="Times New Roman"/>
          <w:sz w:val="28"/>
          <w:szCs w:val="28"/>
          <w:u w:val="single"/>
        </w:rPr>
        <w:t>Задачи анализа:</w:t>
      </w:r>
    </w:p>
    <w:p w14:paraId="57F5344C" w14:textId="05782B89" w:rsidR="008209AE" w:rsidRPr="005027EF" w:rsidRDefault="008209AE">
      <w:pPr>
        <w:pStyle w:val="a7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Оценить контент-стратегию и форматы публикаций</w:t>
      </w:r>
      <w:r w:rsidR="00E067AB" w:rsidRPr="005027EF">
        <w:rPr>
          <w:rFonts w:ascii="Times New Roman" w:hAnsi="Times New Roman" w:cs="Times New Roman"/>
          <w:sz w:val="28"/>
          <w:szCs w:val="28"/>
        </w:rPr>
        <w:t xml:space="preserve"> [19, 23]</w:t>
      </w:r>
      <w:r w:rsidRPr="005027EF">
        <w:rPr>
          <w:rFonts w:ascii="Times New Roman" w:hAnsi="Times New Roman" w:cs="Times New Roman"/>
          <w:sz w:val="28"/>
          <w:szCs w:val="28"/>
        </w:rPr>
        <w:t>.</w:t>
      </w:r>
    </w:p>
    <w:p w14:paraId="74E42604" w14:textId="25824AB8" w:rsidR="008209AE" w:rsidRPr="005027EF" w:rsidRDefault="008209AE">
      <w:pPr>
        <w:pStyle w:val="a7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Проанализировать характер и качество взаимодействия с аудиторией</w:t>
      </w:r>
      <w:r w:rsidR="00E067AB" w:rsidRPr="005027EF">
        <w:rPr>
          <w:rFonts w:ascii="Times New Roman" w:hAnsi="Times New Roman" w:cs="Times New Roman"/>
          <w:sz w:val="28"/>
          <w:szCs w:val="28"/>
        </w:rPr>
        <w:t xml:space="preserve"> [11, 24]</w:t>
      </w:r>
      <w:r w:rsidRPr="005027EF">
        <w:rPr>
          <w:rFonts w:ascii="Times New Roman" w:hAnsi="Times New Roman" w:cs="Times New Roman"/>
          <w:sz w:val="28"/>
          <w:szCs w:val="28"/>
        </w:rPr>
        <w:t>.</w:t>
      </w:r>
    </w:p>
    <w:p w14:paraId="6F93628F" w14:textId="171FF873" w:rsidR="008209AE" w:rsidRPr="005027EF" w:rsidRDefault="008209AE">
      <w:pPr>
        <w:pStyle w:val="a7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Определить уровень использования цифровых инструментов для конверсии</w:t>
      </w:r>
      <w:r w:rsidR="00E067AB" w:rsidRPr="005027EF">
        <w:rPr>
          <w:rFonts w:ascii="Times New Roman" w:hAnsi="Times New Roman" w:cs="Times New Roman"/>
          <w:sz w:val="28"/>
          <w:szCs w:val="28"/>
        </w:rPr>
        <w:t xml:space="preserve"> [2, 12]</w:t>
      </w:r>
      <w:r w:rsidRPr="005027EF">
        <w:rPr>
          <w:rFonts w:ascii="Times New Roman" w:hAnsi="Times New Roman" w:cs="Times New Roman"/>
          <w:sz w:val="28"/>
          <w:szCs w:val="28"/>
        </w:rPr>
        <w:t>.</w:t>
      </w:r>
    </w:p>
    <w:p w14:paraId="0438F293" w14:textId="3D8982CF" w:rsidR="008209AE" w:rsidRPr="005027EF" w:rsidRDefault="008209AE">
      <w:pPr>
        <w:pStyle w:val="a7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 xml:space="preserve">Выявить сильные и слабые стороны </w:t>
      </w:r>
      <w:proofErr w:type="spellStart"/>
      <w:r w:rsidRPr="005027EF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027EF">
        <w:rPr>
          <w:rFonts w:ascii="Times New Roman" w:hAnsi="Times New Roman" w:cs="Times New Roman"/>
          <w:sz w:val="28"/>
          <w:szCs w:val="28"/>
        </w:rPr>
        <w:t>-присутствия</w:t>
      </w:r>
      <w:r w:rsidR="00E067AB" w:rsidRPr="005027EF">
        <w:rPr>
          <w:rFonts w:ascii="Times New Roman" w:hAnsi="Times New Roman" w:cs="Times New Roman"/>
          <w:sz w:val="28"/>
          <w:szCs w:val="28"/>
        </w:rPr>
        <w:t xml:space="preserve"> [6, 20]</w:t>
      </w:r>
      <w:r w:rsidRPr="005027EF">
        <w:rPr>
          <w:rFonts w:ascii="Times New Roman" w:hAnsi="Times New Roman" w:cs="Times New Roman"/>
          <w:sz w:val="28"/>
          <w:szCs w:val="28"/>
        </w:rPr>
        <w:t>.</w:t>
      </w:r>
    </w:p>
    <w:p w14:paraId="17BEB72A" w14:textId="41C336A2" w:rsidR="008209AE" w:rsidRDefault="008209AE" w:rsidP="008209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AE">
        <w:rPr>
          <w:rFonts w:ascii="Times New Roman" w:hAnsi="Times New Roman" w:cs="Times New Roman"/>
          <w:sz w:val="28"/>
          <w:szCs w:val="28"/>
          <w:u w:val="single"/>
        </w:rPr>
        <w:t>Методология:</w:t>
      </w:r>
      <w:r w:rsidRPr="008209AE">
        <w:rPr>
          <w:rFonts w:ascii="Times New Roman" w:hAnsi="Times New Roman" w:cs="Times New Roman"/>
          <w:sz w:val="28"/>
          <w:szCs w:val="28"/>
        </w:rPr>
        <w:t> </w:t>
      </w:r>
      <w:r w:rsidR="002D2780">
        <w:rPr>
          <w:rFonts w:ascii="Times New Roman" w:hAnsi="Times New Roman" w:cs="Times New Roman"/>
          <w:sz w:val="28"/>
          <w:szCs w:val="28"/>
        </w:rPr>
        <w:t>к</w:t>
      </w:r>
      <w:r w:rsidRPr="008209AE">
        <w:rPr>
          <w:rFonts w:ascii="Times New Roman" w:hAnsi="Times New Roman" w:cs="Times New Roman"/>
          <w:sz w:val="28"/>
          <w:szCs w:val="28"/>
        </w:rPr>
        <w:t xml:space="preserve">онтент-анализ публикаций и комментариев в сообществе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8209AE">
        <w:rPr>
          <w:rFonts w:ascii="Times New Roman" w:hAnsi="Times New Roman" w:cs="Times New Roman"/>
          <w:sz w:val="28"/>
          <w:szCs w:val="28"/>
        </w:rPr>
        <w:t>, SWOT-анализ, экспертная оценка функциональности каналов</w:t>
      </w:r>
      <w:r w:rsidR="00E067AB">
        <w:rPr>
          <w:rFonts w:ascii="Times New Roman" w:hAnsi="Times New Roman" w:cs="Times New Roman"/>
          <w:sz w:val="28"/>
          <w:szCs w:val="28"/>
        </w:rPr>
        <w:t xml:space="preserve"> </w:t>
      </w:r>
      <w:r w:rsidR="00E067AB" w:rsidRPr="00E067AB">
        <w:rPr>
          <w:rFonts w:ascii="Times New Roman" w:hAnsi="Times New Roman" w:cs="Times New Roman"/>
          <w:sz w:val="28"/>
          <w:szCs w:val="28"/>
        </w:rPr>
        <w:t>[20, 24]</w:t>
      </w:r>
      <w:r w:rsidRPr="008209AE">
        <w:rPr>
          <w:rFonts w:ascii="Times New Roman" w:hAnsi="Times New Roman" w:cs="Times New Roman"/>
          <w:sz w:val="28"/>
          <w:szCs w:val="28"/>
        </w:rPr>
        <w:t>.</w:t>
      </w:r>
    </w:p>
    <w:p w14:paraId="0727BB10" w14:textId="49B12089" w:rsidR="00CB1F35" w:rsidRPr="008209AE" w:rsidRDefault="00CB1F35" w:rsidP="008209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F35">
        <w:rPr>
          <w:rFonts w:ascii="Times New Roman" w:hAnsi="Times New Roman" w:cs="Times New Roman"/>
          <w:sz w:val="28"/>
          <w:szCs w:val="28"/>
        </w:rPr>
        <w:t>«Для наглядности методика и результаты контент-анализа представлены в сводной таблице (см. </w:t>
      </w:r>
      <w:r w:rsidRPr="009A3876">
        <w:rPr>
          <w:rFonts w:ascii="Times New Roman" w:hAnsi="Times New Roman" w:cs="Times New Roman"/>
          <w:sz w:val="28"/>
          <w:szCs w:val="28"/>
        </w:rPr>
        <w:t>Приложение</w:t>
      </w:r>
      <w:r w:rsidR="009A3876" w:rsidRPr="009A3876">
        <w:rPr>
          <w:rFonts w:ascii="Times New Roman" w:hAnsi="Times New Roman" w:cs="Times New Roman"/>
          <w:sz w:val="28"/>
          <w:szCs w:val="28"/>
        </w:rPr>
        <w:t xml:space="preserve"> 1</w:t>
      </w:r>
      <w:r w:rsidRPr="00CB1F35">
        <w:rPr>
          <w:rFonts w:ascii="Times New Roman" w:hAnsi="Times New Roman" w:cs="Times New Roman"/>
          <w:sz w:val="28"/>
          <w:szCs w:val="28"/>
        </w:rPr>
        <w:t>).»</w:t>
      </w:r>
    </w:p>
    <w:p w14:paraId="2FF02BB9" w14:textId="41EBC290" w:rsidR="008209AE" w:rsidRPr="008209AE" w:rsidRDefault="008209AE" w:rsidP="008209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09AE">
        <w:rPr>
          <w:rFonts w:ascii="Times New Roman" w:hAnsi="Times New Roman" w:cs="Times New Roman"/>
          <w:sz w:val="28"/>
          <w:szCs w:val="28"/>
          <w:u w:val="single"/>
        </w:rPr>
        <w:t xml:space="preserve">Результаты аудита </w:t>
      </w:r>
      <w:proofErr w:type="spellStart"/>
      <w:r w:rsidRPr="008209AE">
        <w:rPr>
          <w:rFonts w:ascii="Times New Roman" w:hAnsi="Times New Roman" w:cs="Times New Roman"/>
          <w:sz w:val="28"/>
          <w:szCs w:val="28"/>
          <w:u w:val="single"/>
        </w:rPr>
        <w:t>digital</w:t>
      </w:r>
      <w:proofErr w:type="spellEnd"/>
      <w:r w:rsidRPr="008209AE">
        <w:rPr>
          <w:rFonts w:ascii="Times New Roman" w:hAnsi="Times New Roman" w:cs="Times New Roman"/>
          <w:sz w:val="28"/>
          <w:szCs w:val="28"/>
          <w:u w:val="single"/>
        </w:rPr>
        <w:t>-присутствия:</w:t>
      </w:r>
    </w:p>
    <w:p w14:paraId="2BCA2E4D" w14:textId="40F0BEF6" w:rsidR="008209AE" w:rsidRPr="005027EF" w:rsidRDefault="008209AE">
      <w:pPr>
        <w:pStyle w:val="a7"/>
        <w:numPr>
          <w:ilvl w:val="0"/>
          <w:numId w:val="32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Контент-стратегия и форматы публикаций</w:t>
      </w:r>
    </w:p>
    <w:p w14:paraId="065F0E80" w14:textId="47EA3AD8" w:rsidR="008209AE" w:rsidRPr="003130F0" w:rsidRDefault="008209AE">
      <w:pPr>
        <w:pStyle w:val="a7"/>
        <w:numPr>
          <w:ilvl w:val="0"/>
          <w:numId w:val="9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27EF">
        <w:rPr>
          <w:rFonts w:ascii="Times New Roman" w:hAnsi="Times New Roman" w:cs="Times New Roman"/>
          <w:sz w:val="28"/>
          <w:szCs w:val="28"/>
        </w:rPr>
        <w:t>Разнообразие без системности:</w:t>
      </w:r>
      <w:r w:rsidR="003130F0">
        <w:rPr>
          <w:rFonts w:ascii="Times New Roman" w:hAnsi="Times New Roman" w:cs="Times New Roman"/>
          <w:sz w:val="28"/>
          <w:szCs w:val="28"/>
        </w:rPr>
        <w:t xml:space="preserve"> в</w:t>
      </w:r>
      <w:r w:rsidR="003130F0" w:rsidRPr="003130F0">
        <w:rPr>
          <w:rFonts w:ascii="Times New Roman" w:hAnsi="Times New Roman" w:cs="Times New Roman"/>
          <w:sz w:val="28"/>
          <w:szCs w:val="28"/>
        </w:rPr>
        <w:t xml:space="preserve"> </w:t>
      </w:r>
      <w:r w:rsidRPr="003130F0">
        <w:rPr>
          <w:rFonts w:ascii="Times New Roman" w:hAnsi="Times New Roman" w:cs="Times New Roman"/>
          <w:sz w:val="28"/>
          <w:szCs w:val="28"/>
        </w:rPr>
        <w:t xml:space="preserve">контенте представлены анонсы акций («МАРАФОН ДОНОРОВ ПОБЕДЫ ПОВОЛЖЬЯ»), пост-отчеты («Донорская суббота... посетили 173 человека»), инструкции («Запись на донацию через Госуслуги»), мотивационные истории (Сергей </w:t>
      </w:r>
      <w:proofErr w:type="spellStart"/>
      <w:r w:rsidRPr="003130F0">
        <w:rPr>
          <w:rFonts w:ascii="Times New Roman" w:hAnsi="Times New Roman" w:cs="Times New Roman"/>
          <w:sz w:val="28"/>
          <w:szCs w:val="28"/>
        </w:rPr>
        <w:t>Аюгин</w:t>
      </w:r>
      <w:proofErr w:type="spellEnd"/>
      <w:r w:rsidRPr="003130F0">
        <w:rPr>
          <w:rFonts w:ascii="Times New Roman" w:hAnsi="Times New Roman" w:cs="Times New Roman"/>
          <w:sz w:val="28"/>
          <w:szCs w:val="28"/>
        </w:rPr>
        <w:t>, Артём Шестаков), инфографика («Донорский светофор»), официальная статистика (отчет ФМБА)</w:t>
      </w:r>
      <w:r w:rsidR="00E067AB" w:rsidRPr="003130F0">
        <w:rPr>
          <w:rFonts w:ascii="Times New Roman" w:hAnsi="Times New Roman" w:cs="Times New Roman"/>
          <w:sz w:val="28"/>
          <w:szCs w:val="28"/>
        </w:rPr>
        <w:t xml:space="preserve"> [20]</w:t>
      </w:r>
      <w:r w:rsidRPr="003130F0">
        <w:rPr>
          <w:rFonts w:ascii="Times New Roman" w:hAnsi="Times New Roman" w:cs="Times New Roman"/>
          <w:sz w:val="28"/>
          <w:szCs w:val="28"/>
        </w:rPr>
        <w:t>. Однако отсутствует редакционный календарь и рубрикация, что делает контент непредсказуемым для аудитории</w:t>
      </w:r>
      <w:r w:rsidR="00E067AB" w:rsidRPr="003130F0">
        <w:rPr>
          <w:rFonts w:ascii="Times New Roman" w:hAnsi="Times New Roman" w:cs="Times New Roman"/>
          <w:sz w:val="28"/>
          <w:szCs w:val="28"/>
        </w:rPr>
        <w:t xml:space="preserve"> [19, 23]</w:t>
      </w:r>
      <w:r w:rsidRPr="003130F0">
        <w:rPr>
          <w:rFonts w:ascii="Times New Roman" w:hAnsi="Times New Roman" w:cs="Times New Roman"/>
          <w:sz w:val="28"/>
          <w:szCs w:val="28"/>
        </w:rPr>
        <w:t>.</w:t>
      </w:r>
    </w:p>
    <w:p w14:paraId="07BC05C4" w14:textId="5DF34749" w:rsidR="008209AE" w:rsidRPr="003130F0" w:rsidRDefault="008209AE">
      <w:pPr>
        <w:pStyle w:val="a7"/>
        <w:numPr>
          <w:ilvl w:val="0"/>
          <w:numId w:val="9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lastRenderedPageBreak/>
        <w:t>Реактивность вместо проактивности: </w:t>
      </w:r>
      <w:r w:rsidR="003130F0">
        <w:rPr>
          <w:rFonts w:ascii="Times New Roman" w:hAnsi="Times New Roman" w:cs="Times New Roman"/>
          <w:sz w:val="28"/>
          <w:szCs w:val="28"/>
        </w:rPr>
        <w:t>п</w:t>
      </w:r>
      <w:r w:rsidRPr="003130F0">
        <w:rPr>
          <w:rFonts w:ascii="Times New Roman" w:hAnsi="Times New Roman" w:cs="Times New Roman"/>
          <w:sz w:val="28"/>
          <w:szCs w:val="28"/>
        </w:rPr>
        <w:t>убликации преимущественно привязаны к событиям (праздники, итоги акций, внешние новости). Отсутствуют регулярные, планируемые рубрики, работающие на долгосрочную вовлеченность и просвещение</w:t>
      </w:r>
      <w:r w:rsidR="00E067AB" w:rsidRPr="003130F0">
        <w:rPr>
          <w:rFonts w:ascii="Times New Roman" w:hAnsi="Times New Roman" w:cs="Times New Roman"/>
          <w:sz w:val="28"/>
          <w:szCs w:val="28"/>
        </w:rPr>
        <w:t xml:space="preserve"> [7, 15]</w:t>
      </w:r>
      <w:r w:rsidRPr="003130F0">
        <w:rPr>
          <w:rFonts w:ascii="Times New Roman" w:hAnsi="Times New Roman" w:cs="Times New Roman"/>
          <w:sz w:val="28"/>
          <w:szCs w:val="28"/>
        </w:rPr>
        <w:t>.</w:t>
      </w:r>
    </w:p>
    <w:p w14:paraId="5335EBB2" w14:textId="50564766" w:rsidR="008209AE" w:rsidRPr="003130F0" w:rsidRDefault="008209AE">
      <w:pPr>
        <w:pStyle w:val="a7"/>
        <w:numPr>
          <w:ilvl w:val="0"/>
          <w:numId w:val="9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t>Неразвитый потенциал героев и историй: </w:t>
      </w:r>
      <w:r w:rsidR="003130F0">
        <w:rPr>
          <w:rFonts w:ascii="Times New Roman" w:hAnsi="Times New Roman" w:cs="Times New Roman"/>
          <w:sz w:val="28"/>
          <w:szCs w:val="28"/>
        </w:rPr>
        <w:t>у</w:t>
      </w:r>
      <w:r w:rsidRPr="003130F0">
        <w:rPr>
          <w:rFonts w:ascii="Times New Roman" w:hAnsi="Times New Roman" w:cs="Times New Roman"/>
          <w:sz w:val="28"/>
          <w:szCs w:val="28"/>
        </w:rPr>
        <w:t>никальные кейсы (донор, спасший «генетического близнеца»; кандидат в почетные доноры) публикуются как разовые новости. Нет их развития в серии публикаций, интервью или специальных проектов, что снижает эмоциональное воздействие и запоминаемость</w:t>
      </w:r>
      <w:r w:rsidR="00E067AB" w:rsidRPr="003130F0">
        <w:rPr>
          <w:rFonts w:ascii="Times New Roman" w:hAnsi="Times New Roman" w:cs="Times New Roman"/>
          <w:sz w:val="28"/>
          <w:szCs w:val="28"/>
        </w:rPr>
        <w:t xml:space="preserve"> [9, 17]</w:t>
      </w:r>
      <w:r w:rsidRPr="003130F0">
        <w:rPr>
          <w:rFonts w:ascii="Times New Roman" w:hAnsi="Times New Roman" w:cs="Times New Roman"/>
          <w:sz w:val="28"/>
          <w:szCs w:val="28"/>
        </w:rPr>
        <w:t>.</w:t>
      </w:r>
    </w:p>
    <w:p w14:paraId="569FEE0B" w14:textId="0B321D64" w:rsidR="008209AE" w:rsidRPr="003130F0" w:rsidRDefault="008209AE">
      <w:pPr>
        <w:pStyle w:val="a7"/>
        <w:numPr>
          <w:ilvl w:val="0"/>
          <w:numId w:val="32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t>Взаимодействие с аудиторией и управление сообществом</w:t>
      </w:r>
    </w:p>
    <w:p w14:paraId="507C08CB" w14:textId="5B469DED" w:rsidR="008209AE" w:rsidRPr="003130F0" w:rsidRDefault="008209AE">
      <w:pPr>
        <w:pStyle w:val="a7"/>
        <w:numPr>
          <w:ilvl w:val="0"/>
          <w:numId w:val="3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t>Формальный диалог: </w:t>
      </w:r>
      <w:r w:rsidR="003130F0">
        <w:rPr>
          <w:rFonts w:ascii="Times New Roman" w:hAnsi="Times New Roman" w:cs="Times New Roman"/>
          <w:sz w:val="28"/>
          <w:szCs w:val="28"/>
        </w:rPr>
        <w:t>а</w:t>
      </w:r>
      <w:r w:rsidRPr="003130F0">
        <w:rPr>
          <w:rFonts w:ascii="Times New Roman" w:hAnsi="Times New Roman" w:cs="Times New Roman"/>
          <w:sz w:val="28"/>
          <w:szCs w:val="28"/>
        </w:rPr>
        <w:t>дминистрация отвечает на вопросы («До скольки лет можно сдавать кровь?»), но общение носит справочный, а не вовлекающий характер. На эмоциональные реплики пользователей («Жаль, что только молодые могут...») даются формальные ответы с правилами, без эмпатии или альтернативных предложений</w:t>
      </w:r>
      <w:r w:rsidR="00E067AB" w:rsidRPr="003130F0">
        <w:rPr>
          <w:rFonts w:ascii="Times New Roman" w:hAnsi="Times New Roman" w:cs="Times New Roman"/>
          <w:sz w:val="28"/>
          <w:szCs w:val="28"/>
        </w:rPr>
        <w:t xml:space="preserve"> [8, 11]</w:t>
      </w:r>
      <w:r w:rsidRPr="003130F0">
        <w:rPr>
          <w:rFonts w:ascii="Times New Roman" w:hAnsi="Times New Roman" w:cs="Times New Roman"/>
          <w:sz w:val="28"/>
          <w:szCs w:val="28"/>
        </w:rPr>
        <w:t>.</w:t>
      </w:r>
    </w:p>
    <w:p w14:paraId="6516CF1A" w14:textId="3A3334E7" w:rsidR="00B8317E" w:rsidRPr="003130F0" w:rsidRDefault="008209AE">
      <w:pPr>
        <w:pStyle w:val="a7"/>
        <w:numPr>
          <w:ilvl w:val="0"/>
          <w:numId w:val="3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t>Кризис лояльности и негибкость: </w:t>
      </w:r>
      <w:r w:rsidR="003130F0">
        <w:rPr>
          <w:rFonts w:ascii="Times New Roman" w:hAnsi="Times New Roman" w:cs="Times New Roman"/>
          <w:sz w:val="28"/>
          <w:szCs w:val="28"/>
        </w:rPr>
        <w:t>с</w:t>
      </w:r>
      <w:r w:rsidRPr="003130F0">
        <w:rPr>
          <w:rFonts w:ascii="Times New Roman" w:hAnsi="Times New Roman" w:cs="Times New Roman"/>
          <w:sz w:val="28"/>
          <w:szCs w:val="28"/>
        </w:rPr>
        <w:t>итуация с розыгрышем для доноров костного мозга выявила ригидность коммуникации. Ответ администрации пользовательнице, расстроенной из-за несоответствия критериям («Такое решение спонсоров. Извините, это не наши правила»), перекладывает ответственность и не предлагает компенсаторного жеста, рискуя превратить лояльного участника в критика</w:t>
      </w:r>
      <w:r w:rsidR="00E067AB" w:rsidRPr="003130F0">
        <w:rPr>
          <w:rFonts w:ascii="Times New Roman" w:hAnsi="Times New Roman" w:cs="Times New Roman"/>
          <w:sz w:val="28"/>
          <w:szCs w:val="28"/>
        </w:rPr>
        <w:t xml:space="preserve"> [6, 20]</w:t>
      </w:r>
      <w:r w:rsidRPr="003130F0">
        <w:rPr>
          <w:rFonts w:ascii="Times New Roman" w:hAnsi="Times New Roman" w:cs="Times New Roman"/>
          <w:sz w:val="28"/>
          <w:szCs w:val="28"/>
        </w:rPr>
        <w:t>.</w:t>
      </w:r>
    </w:p>
    <w:p w14:paraId="1FE8363D" w14:textId="5127EB1C" w:rsidR="008209AE" w:rsidRPr="003130F0" w:rsidRDefault="008209AE">
      <w:pPr>
        <w:pStyle w:val="a7"/>
        <w:numPr>
          <w:ilvl w:val="0"/>
          <w:numId w:val="3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t>Игнорирование социального доказательства: </w:t>
      </w:r>
      <w:r w:rsidR="003130F0">
        <w:rPr>
          <w:rFonts w:ascii="Times New Roman" w:hAnsi="Times New Roman" w:cs="Times New Roman"/>
          <w:sz w:val="28"/>
          <w:szCs w:val="28"/>
        </w:rPr>
        <w:t>п</w:t>
      </w:r>
      <w:r w:rsidRPr="003130F0">
        <w:rPr>
          <w:rFonts w:ascii="Times New Roman" w:hAnsi="Times New Roman" w:cs="Times New Roman"/>
          <w:sz w:val="28"/>
          <w:szCs w:val="28"/>
        </w:rPr>
        <w:t>озитивные комментарии пользователей («Поздравляю! 40 раз это круто!») остаются без реакции со стороны проекта. Упускается возможность публично поблагодарить доноров, усилив ценность сообщества и поощрив дальнейшую активность</w:t>
      </w:r>
      <w:r w:rsidR="00E067AB" w:rsidRPr="003130F0">
        <w:rPr>
          <w:rFonts w:ascii="Times New Roman" w:hAnsi="Times New Roman" w:cs="Times New Roman"/>
          <w:sz w:val="28"/>
          <w:szCs w:val="28"/>
        </w:rPr>
        <w:t xml:space="preserve"> [17, 22]</w:t>
      </w:r>
      <w:r w:rsidRPr="003130F0">
        <w:rPr>
          <w:rFonts w:ascii="Times New Roman" w:hAnsi="Times New Roman" w:cs="Times New Roman"/>
          <w:sz w:val="28"/>
          <w:szCs w:val="28"/>
        </w:rPr>
        <w:t>.</w:t>
      </w:r>
    </w:p>
    <w:p w14:paraId="2A757C15" w14:textId="129D39D0" w:rsidR="008209AE" w:rsidRPr="003130F0" w:rsidRDefault="008209AE">
      <w:pPr>
        <w:pStyle w:val="a7"/>
        <w:numPr>
          <w:ilvl w:val="0"/>
          <w:numId w:val="32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t>Инструменты конверсии и техническая инфраструктура</w:t>
      </w:r>
    </w:p>
    <w:p w14:paraId="7825F4C3" w14:textId="089C5894" w:rsidR="008209AE" w:rsidRPr="003130F0" w:rsidRDefault="008209AE">
      <w:pPr>
        <w:pStyle w:val="a7"/>
        <w:numPr>
          <w:ilvl w:val="0"/>
          <w:numId w:val="34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t>Наличие, но отсутствие интеграции:</w:t>
      </w:r>
      <w:r w:rsidR="003130F0">
        <w:rPr>
          <w:rFonts w:ascii="Times New Roman" w:hAnsi="Times New Roman" w:cs="Times New Roman"/>
          <w:sz w:val="28"/>
          <w:szCs w:val="28"/>
        </w:rPr>
        <w:t xml:space="preserve"> в</w:t>
      </w:r>
      <w:r w:rsidRPr="003130F0">
        <w:rPr>
          <w:rFonts w:ascii="Times New Roman" w:hAnsi="Times New Roman" w:cs="Times New Roman"/>
          <w:sz w:val="28"/>
          <w:szCs w:val="28"/>
        </w:rPr>
        <w:t xml:space="preserve"> публикациях встречаются ссылки на цифровые инструменты (портал Госуслуг для записи, интранет-портал УКБП). Однако они не являются центральным элементом </w:t>
      </w:r>
      <w:r w:rsidRPr="003130F0">
        <w:rPr>
          <w:rFonts w:ascii="Times New Roman" w:hAnsi="Times New Roman" w:cs="Times New Roman"/>
          <w:sz w:val="28"/>
          <w:szCs w:val="28"/>
        </w:rPr>
        <w:lastRenderedPageBreak/>
        <w:t>коммуникации. Подробная инструкция по записи через Госуслуги публикуется как отдельный пост, легко теряющийся в ленте, а не как постоянный закрепленный материал или виджет</w:t>
      </w:r>
      <w:r w:rsidR="00E067AB" w:rsidRPr="003130F0">
        <w:rPr>
          <w:rFonts w:ascii="Times New Roman" w:hAnsi="Times New Roman" w:cs="Times New Roman"/>
          <w:sz w:val="28"/>
          <w:szCs w:val="28"/>
        </w:rPr>
        <w:t xml:space="preserve"> [2, 12]</w:t>
      </w:r>
      <w:r w:rsidRPr="003130F0">
        <w:rPr>
          <w:rFonts w:ascii="Times New Roman" w:hAnsi="Times New Roman" w:cs="Times New Roman"/>
          <w:sz w:val="28"/>
          <w:szCs w:val="28"/>
        </w:rPr>
        <w:t>.</w:t>
      </w:r>
    </w:p>
    <w:p w14:paraId="632BD373" w14:textId="44D4FB52" w:rsidR="008209AE" w:rsidRPr="003130F0" w:rsidRDefault="008209AE">
      <w:pPr>
        <w:pStyle w:val="a7"/>
        <w:numPr>
          <w:ilvl w:val="0"/>
          <w:numId w:val="34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t>Отсутствие сквозной навигации: </w:t>
      </w:r>
      <w:r w:rsidR="003130F0">
        <w:rPr>
          <w:rFonts w:ascii="Times New Roman" w:hAnsi="Times New Roman" w:cs="Times New Roman"/>
          <w:sz w:val="28"/>
          <w:szCs w:val="28"/>
        </w:rPr>
        <w:t>п</w:t>
      </w:r>
      <w:r w:rsidRPr="003130F0">
        <w:rPr>
          <w:rFonts w:ascii="Times New Roman" w:hAnsi="Times New Roman" w:cs="Times New Roman"/>
          <w:sz w:val="28"/>
          <w:szCs w:val="28"/>
        </w:rPr>
        <w:t>ользователю сложно быстро найти путь от заинтересованности к действию. Нет единого «хаба» с актуальным графиком акций, онлайн-записью и ответами на частые вопросы. Каждый этап (узнать, записаться, подготовиться) требует поиска по разным публикациям</w:t>
      </w:r>
      <w:r w:rsidR="00E067AB" w:rsidRPr="003130F0">
        <w:rPr>
          <w:rFonts w:ascii="Times New Roman" w:hAnsi="Times New Roman" w:cs="Times New Roman"/>
          <w:sz w:val="28"/>
          <w:szCs w:val="28"/>
        </w:rPr>
        <w:t xml:space="preserve"> [4, 12]</w:t>
      </w:r>
      <w:r w:rsidRPr="003130F0">
        <w:rPr>
          <w:rFonts w:ascii="Times New Roman" w:hAnsi="Times New Roman" w:cs="Times New Roman"/>
          <w:sz w:val="28"/>
          <w:szCs w:val="28"/>
        </w:rPr>
        <w:t>.</w:t>
      </w:r>
    </w:p>
    <w:p w14:paraId="1F13AA8C" w14:textId="77777777" w:rsidR="008209AE" w:rsidRPr="008209AE" w:rsidRDefault="008209AE" w:rsidP="00B1344B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09AE">
        <w:rPr>
          <w:rFonts w:ascii="Times New Roman" w:hAnsi="Times New Roman" w:cs="Times New Roman"/>
          <w:sz w:val="28"/>
          <w:szCs w:val="28"/>
        </w:rPr>
        <w:t>Сводный SWOT-анализ digital-присутствия проекта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95"/>
        <w:gridCol w:w="4032"/>
      </w:tblGrid>
      <w:tr w:rsidR="008209AE" w14:paraId="2DF5E66A" w14:textId="77777777" w:rsidTr="008209AE">
        <w:tc>
          <w:tcPr>
            <w:tcW w:w="4813" w:type="dxa"/>
          </w:tcPr>
          <w:tbl>
            <w:tblPr>
              <w:tblW w:w="537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9"/>
            </w:tblGrid>
            <w:tr w:rsidR="00B1344B" w:rsidRPr="00B1344B" w14:paraId="14BC17CD" w14:textId="77777777" w:rsidTr="00B1344B">
              <w:trPr>
                <w:tblHeader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432C5A9" w14:textId="77777777" w:rsidR="00B1344B" w:rsidRPr="00B1344B" w:rsidRDefault="00B1344B" w:rsidP="00B1344B">
                  <w:pPr>
                    <w:spacing w:after="0" w:line="375" w:lineRule="atLeast"/>
                    <w:jc w:val="center"/>
                    <w:rPr>
                      <w:rFonts w:ascii="Segoe UI" w:eastAsia="Times New Roman" w:hAnsi="Segoe UI" w:cs="Segoe UI"/>
                      <w:color w:val="0F1115"/>
                      <w:kern w:val="0"/>
                      <w:sz w:val="23"/>
                      <w:szCs w:val="23"/>
                      <w:lang w:eastAsia="ru-RU"/>
                      <w14:ligatures w14:val="none"/>
                    </w:rPr>
                  </w:pPr>
                  <w:r w:rsidRPr="00B1344B">
                    <w:rPr>
                      <w:rFonts w:ascii="Segoe UI" w:eastAsia="Times New Roman" w:hAnsi="Segoe UI" w:cs="Segoe UI"/>
                      <w:b/>
                      <w:bCs/>
                      <w:color w:val="0F1115"/>
                      <w:kern w:val="0"/>
                      <w:sz w:val="23"/>
                      <w:szCs w:val="23"/>
                      <w:lang w:eastAsia="ru-RU"/>
                      <w14:ligatures w14:val="none"/>
                    </w:rPr>
                    <w:t>Сильные стороны (</w:t>
                  </w:r>
                  <w:proofErr w:type="spellStart"/>
                  <w:r w:rsidRPr="00B1344B">
                    <w:rPr>
                      <w:rFonts w:ascii="Segoe UI" w:eastAsia="Times New Roman" w:hAnsi="Segoe UI" w:cs="Segoe UI"/>
                      <w:b/>
                      <w:bCs/>
                      <w:color w:val="0F1115"/>
                      <w:kern w:val="0"/>
                      <w:sz w:val="23"/>
                      <w:szCs w:val="23"/>
                      <w:lang w:eastAsia="ru-RU"/>
                      <w14:ligatures w14:val="none"/>
                    </w:rPr>
                    <w:t>Strengths</w:t>
                  </w:r>
                  <w:proofErr w:type="spellEnd"/>
                  <w:r w:rsidRPr="00B1344B">
                    <w:rPr>
                      <w:rFonts w:ascii="Segoe UI" w:eastAsia="Times New Roman" w:hAnsi="Segoe UI" w:cs="Segoe UI"/>
                      <w:b/>
                      <w:bCs/>
                      <w:color w:val="0F1115"/>
                      <w:kern w:val="0"/>
                      <w:sz w:val="23"/>
                      <w:szCs w:val="23"/>
                      <w:lang w:eastAsia="ru-RU"/>
                      <w14:ligatures w14:val="none"/>
                    </w:rPr>
                    <w:t>)</w:t>
                  </w:r>
                </w:p>
              </w:tc>
            </w:tr>
          </w:tbl>
          <w:p w14:paraId="749B155E" w14:textId="77777777" w:rsidR="008209AE" w:rsidRDefault="008209AE" w:rsidP="00B134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32EC1F59" w14:textId="77777777" w:rsidR="00B1344B" w:rsidRPr="00B1344B" w:rsidRDefault="00B1344B" w:rsidP="00B1344B">
            <w:pPr>
              <w:spacing w:line="375" w:lineRule="atLeast"/>
              <w:jc w:val="center"/>
              <w:rPr>
                <w:rFonts w:ascii="Segoe UI" w:eastAsia="Times New Roman" w:hAnsi="Segoe UI" w:cs="Segoe UI"/>
                <w:color w:val="0F1115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1344B">
              <w:rPr>
                <w:rFonts w:ascii="Segoe UI" w:eastAsia="Times New Roman" w:hAnsi="Segoe UI" w:cs="Segoe UI"/>
                <w:b/>
                <w:bCs/>
                <w:color w:val="0F1115"/>
                <w:kern w:val="0"/>
                <w:sz w:val="23"/>
                <w:szCs w:val="23"/>
                <w:lang w:eastAsia="ru-RU"/>
                <w14:ligatures w14:val="none"/>
              </w:rPr>
              <w:t>Слабые стороны (Weaknesses)</w:t>
            </w:r>
          </w:p>
          <w:p w14:paraId="7C8FA690" w14:textId="77777777" w:rsidR="008209AE" w:rsidRDefault="008209AE" w:rsidP="00B134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09AE" w14:paraId="51847C9D" w14:textId="77777777" w:rsidTr="008209AE">
        <w:tc>
          <w:tcPr>
            <w:tcW w:w="4813" w:type="dxa"/>
          </w:tcPr>
          <w:p w14:paraId="4D952CF9" w14:textId="0F7BC020" w:rsidR="008209AE" w:rsidRPr="00B1344B" w:rsidRDefault="00B1344B" w:rsidP="00313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sz w:val="28"/>
                <w:szCs w:val="28"/>
              </w:rPr>
              <w:t>• Наличие разнообразного контент-материала (истории, факты, инструкции).</w:t>
            </w:r>
          </w:p>
        </w:tc>
        <w:tc>
          <w:tcPr>
            <w:tcW w:w="4814" w:type="dxa"/>
          </w:tcPr>
          <w:p w14:paraId="6EEB3CB2" w14:textId="3FF5DA2F" w:rsidR="008209AE" w:rsidRPr="00B1344B" w:rsidRDefault="00B1344B" w:rsidP="00313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sz w:val="28"/>
                <w:szCs w:val="28"/>
              </w:rPr>
              <w:t>• Отсутствие системной контент-стратегии и рубрикации.</w:t>
            </w:r>
          </w:p>
        </w:tc>
      </w:tr>
      <w:tr w:rsidR="008209AE" w14:paraId="06591BF8" w14:textId="77777777" w:rsidTr="008209AE">
        <w:tc>
          <w:tcPr>
            <w:tcW w:w="4813" w:type="dxa"/>
          </w:tcPr>
          <w:p w14:paraId="62AD67ED" w14:textId="4154E05D" w:rsidR="008209AE" w:rsidRPr="00B1344B" w:rsidRDefault="00B1344B" w:rsidP="00313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sz w:val="28"/>
                <w:szCs w:val="28"/>
              </w:rPr>
              <w:t>• Работающая обратная связь (отвечают на вопросы).</w:t>
            </w:r>
          </w:p>
        </w:tc>
        <w:tc>
          <w:tcPr>
            <w:tcW w:w="4814" w:type="dxa"/>
          </w:tcPr>
          <w:p w14:paraId="3178E795" w14:textId="63D2E208" w:rsidR="008209AE" w:rsidRPr="00B1344B" w:rsidRDefault="00B1344B" w:rsidP="00313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sz w:val="28"/>
                <w:szCs w:val="28"/>
              </w:rPr>
              <w:t xml:space="preserve">• Формальный, </w:t>
            </w:r>
            <w:proofErr w:type="spellStart"/>
            <w:r w:rsidRPr="00B1344B">
              <w:rPr>
                <w:rFonts w:ascii="Times New Roman" w:hAnsi="Times New Roman" w:cs="Times New Roman"/>
                <w:sz w:val="28"/>
                <w:szCs w:val="28"/>
              </w:rPr>
              <w:t>неэмпатичный</w:t>
            </w:r>
            <w:proofErr w:type="spellEnd"/>
            <w:r w:rsidRPr="00B1344B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 диалога с аудиторией.</w:t>
            </w:r>
          </w:p>
        </w:tc>
      </w:tr>
      <w:tr w:rsidR="008209AE" w14:paraId="49C1008E" w14:textId="77777777" w:rsidTr="008209AE">
        <w:tc>
          <w:tcPr>
            <w:tcW w:w="4813" w:type="dxa"/>
          </w:tcPr>
          <w:p w14:paraId="2392AE98" w14:textId="2FC571E4" w:rsidR="008209AE" w:rsidRPr="00B1344B" w:rsidRDefault="00B1344B" w:rsidP="00313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sz w:val="28"/>
                <w:szCs w:val="28"/>
              </w:rPr>
              <w:t>• Понимание важности цифровых инструментов (Госуслуги, онлайн-запись).</w:t>
            </w:r>
          </w:p>
        </w:tc>
        <w:tc>
          <w:tcPr>
            <w:tcW w:w="4814" w:type="dxa"/>
          </w:tcPr>
          <w:p w14:paraId="4D40CB38" w14:textId="08FDDCB7" w:rsidR="008209AE" w:rsidRPr="00B1344B" w:rsidRDefault="00B1344B" w:rsidP="00313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sz w:val="28"/>
                <w:szCs w:val="28"/>
              </w:rPr>
              <w:t>• Неэффективное использование социального доказательства (игнорирование позитивных отзывов).</w:t>
            </w:r>
          </w:p>
        </w:tc>
      </w:tr>
      <w:tr w:rsidR="008209AE" w14:paraId="02E5FEA6" w14:textId="77777777" w:rsidTr="008209AE">
        <w:tc>
          <w:tcPr>
            <w:tcW w:w="4813" w:type="dxa"/>
          </w:tcPr>
          <w:p w14:paraId="0C3F1FEE" w14:textId="332BAF22" w:rsidR="008209AE" w:rsidRPr="00B1344B" w:rsidRDefault="00B1344B" w:rsidP="00313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sz w:val="28"/>
                <w:szCs w:val="28"/>
              </w:rPr>
              <w:t xml:space="preserve">• Внешнее признание и партнерства (победа в конкурсе, сотрудничество с ФМБА, </w:t>
            </w:r>
            <w:proofErr w:type="spellStart"/>
            <w:r w:rsidRPr="00B1344B">
              <w:rPr>
                <w:rFonts w:ascii="Times New Roman" w:hAnsi="Times New Roman" w:cs="Times New Roman"/>
                <w:sz w:val="28"/>
                <w:szCs w:val="28"/>
              </w:rPr>
              <w:t>СоюзМаш</w:t>
            </w:r>
            <w:proofErr w:type="spellEnd"/>
            <w:r w:rsidRPr="00B1344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814" w:type="dxa"/>
          </w:tcPr>
          <w:p w14:paraId="6CB8A6DB" w14:textId="79393900" w:rsidR="008209AE" w:rsidRPr="00B1344B" w:rsidRDefault="00B1344B" w:rsidP="00313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sz w:val="28"/>
                <w:szCs w:val="28"/>
              </w:rPr>
              <w:t xml:space="preserve">• Отсутствие интегрированной </w:t>
            </w:r>
            <w:proofErr w:type="spellStart"/>
            <w:r w:rsidRPr="00B1344B">
              <w:rPr>
                <w:rFonts w:ascii="Times New Roman" w:hAnsi="Times New Roman" w:cs="Times New Roman"/>
                <w:sz w:val="28"/>
                <w:szCs w:val="28"/>
              </w:rPr>
              <w:t>digital</w:t>
            </w:r>
            <w:proofErr w:type="spellEnd"/>
            <w:r w:rsidRPr="00B1344B">
              <w:rPr>
                <w:rFonts w:ascii="Times New Roman" w:hAnsi="Times New Roman" w:cs="Times New Roman"/>
                <w:sz w:val="28"/>
                <w:szCs w:val="28"/>
              </w:rPr>
              <w:t>-экосистемы: инструменты и информация разрознены.</w:t>
            </w:r>
          </w:p>
        </w:tc>
      </w:tr>
      <w:tr w:rsidR="008209AE" w14:paraId="3BB939AE" w14:textId="77777777" w:rsidTr="008209AE">
        <w:tc>
          <w:tcPr>
            <w:tcW w:w="4813" w:type="dxa"/>
          </w:tcPr>
          <w:p w14:paraId="4C66C6C0" w14:textId="77777777" w:rsidR="008209AE" w:rsidRPr="00B1344B" w:rsidRDefault="008209AE" w:rsidP="00313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DE3802E" w14:textId="217F207A" w:rsidR="008209AE" w:rsidRPr="00B1344B" w:rsidRDefault="00B1344B" w:rsidP="00313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sz w:val="28"/>
                <w:szCs w:val="28"/>
              </w:rPr>
              <w:t>• Риски для лояльности из-за негибкого управления ожиданиями (кейс с розыгрышем).</w:t>
            </w:r>
          </w:p>
        </w:tc>
      </w:tr>
      <w:tr w:rsidR="008209AE" w14:paraId="0D803F2D" w14:textId="77777777" w:rsidTr="008209AE">
        <w:tc>
          <w:tcPr>
            <w:tcW w:w="4813" w:type="dxa"/>
          </w:tcPr>
          <w:p w14:paraId="4BE6A14D" w14:textId="597A8723" w:rsidR="008209AE" w:rsidRDefault="00B1344B" w:rsidP="003130F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Возможности (Opportunities)</w:t>
            </w:r>
          </w:p>
        </w:tc>
        <w:tc>
          <w:tcPr>
            <w:tcW w:w="4814" w:type="dxa"/>
          </w:tcPr>
          <w:p w14:paraId="69C6DFAF" w14:textId="2797D041" w:rsidR="008209AE" w:rsidRDefault="00B1344B" w:rsidP="003130F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Угрозы (</w:t>
            </w:r>
            <w:proofErr w:type="spellStart"/>
            <w:r w:rsidRPr="00B13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Threats</w:t>
            </w:r>
            <w:proofErr w:type="spellEnd"/>
            <w:r w:rsidRPr="00B13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8209AE" w14:paraId="1EB8E9FA" w14:textId="77777777" w:rsidTr="008209AE">
        <w:tc>
          <w:tcPr>
            <w:tcW w:w="4813" w:type="dxa"/>
          </w:tcPr>
          <w:p w14:paraId="0C046BD4" w14:textId="67271299" w:rsidR="008209AE" w:rsidRPr="00B1344B" w:rsidRDefault="00B1344B" w:rsidP="00313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sz w:val="28"/>
                <w:szCs w:val="28"/>
              </w:rPr>
              <w:t>• Систематизация контента в регулярные рубрики.</w:t>
            </w:r>
          </w:p>
        </w:tc>
        <w:tc>
          <w:tcPr>
            <w:tcW w:w="4814" w:type="dxa"/>
          </w:tcPr>
          <w:p w14:paraId="20A96CA0" w14:textId="5DADA718" w:rsidR="008209AE" w:rsidRPr="00B1344B" w:rsidRDefault="00B1344B" w:rsidP="00313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sz w:val="28"/>
                <w:szCs w:val="28"/>
              </w:rPr>
              <w:t>• Потеря лояльности активной части аудитории из-за формализма в общении.</w:t>
            </w:r>
          </w:p>
        </w:tc>
      </w:tr>
      <w:tr w:rsidR="008209AE" w14:paraId="38B5AC9F" w14:textId="77777777" w:rsidTr="008209AE">
        <w:tc>
          <w:tcPr>
            <w:tcW w:w="4813" w:type="dxa"/>
          </w:tcPr>
          <w:p w14:paraId="36F4E9F9" w14:textId="54AE0647" w:rsidR="008209AE" w:rsidRPr="00B1344B" w:rsidRDefault="00B1344B" w:rsidP="00313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sz w:val="28"/>
                <w:szCs w:val="28"/>
              </w:rPr>
              <w:t>• Трансформация диалога в сообщество через публичное признание, FAQ, модерацию.</w:t>
            </w:r>
          </w:p>
        </w:tc>
        <w:tc>
          <w:tcPr>
            <w:tcW w:w="4814" w:type="dxa"/>
          </w:tcPr>
          <w:p w14:paraId="6CC0BA3D" w14:textId="13A82CE5" w:rsidR="008209AE" w:rsidRPr="00B1344B" w:rsidRDefault="00B1344B" w:rsidP="00313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sz w:val="28"/>
                <w:szCs w:val="28"/>
              </w:rPr>
              <w:t>• Снижение конверсии из-за сложности навигации и неочевидности пути к донации.</w:t>
            </w:r>
          </w:p>
        </w:tc>
      </w:tr>
      <w:tr w:rsidR="008209AE" w14:paraId="545F22F2" w14:textId="77777777" w:rsidTr="008209AE">
        <w:tc>
          <w:tcPr>
            <w:tcW w:w="4813" w:type="dxa"/>
          </w:tcPr>
          <w:p w14:paraId="2CAC3059" w14:textId="03AB6FF1" w:rsidR="008209AE" w:rsidRPr="00B1344B" w:rsidRDefault="00B1344B" w:rsidP="00313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sz w:val="28"/>
                <w:szCs w:val="28"/>
              </w:rPr>
              <w:t>• Создание цифрового «хаба» для удобства пользователей.</w:t>
            </w:r>
          </w:p>
        </w:tc>
        <w:tc>
          <w:tcPr>
            <w:tcW w:w="4814" w:type="dxa"/>
          </w:tcPr>
          <w:p w14:paraId="64C77EFA" w14:textId="5A8788C4" w:rsidR="008209AE" w:rsidRPr="00B1344B" w:rsidRDefault="00B1344B" w:rsidP="00313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sz w:val="28"/>
                <w:szCs w:val="28"/>
              </w:rPr>
              <w:t xml:space="preserve">• Низкая отдача от вложений в контент и инструменты из-за </w:t>
            </w:r>
            <w:r w:rsidRPr="00B134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разрозненного использования.</w:t>
            </w:r>
          </w:p>
        </w:tc>
      </w:tr>
      <w:tr w:rsidR="008209AE" w14:paraId="7BEB1627" w14:textId="77777777" w:rsidTr="008209AE">
        <w:tc>
          <w:tcPr>
            <w:tcW w:w="4813" w:type="dxa"/>
          </w:tcPr>
          <w:p w14:paraId="60CC8DDB" w14:textId="74CAD87B" w:rsidR="008209AE" w:rsidRPr="00B1344B" w:rsidRDefault="00B1344B" w:rsidP="00313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Активное использование историй героев для долгосрочных нарративных кампаний.</w:t>
            </w:r>
          </w:p>
        </w:tc>
        <w:tc>
          <w:tcPr>
            <w:tcW w:w="4814" w:type="dxa"/>
          </w:tcPr>
          <w:p w14:paraId="226AF2A3" w14:textId="43FEAB47" w:rsidR="008209AE" w:rsidRPr="00B1344B" w:rsidRDefault="00B1344B" w:rsidP="00313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344B">
              <w:rPr>
                <w:rFonts w:ascii="Times New Roman" w:hAnsi="Times New Roman" w:cs="Times New Roman"/>
                <w:sz w:val="28"/>
                <w:szCs w:val="28"/>
              </w:rPr>
              <w:t xml:space="preserve">• Отставание от </w:t>
            </w:r>
            <w:proofErr w:type="spellStart"/>
            <w:r w:rsidRPr="00B1344B">
              <w:rPr>
                <w:rFonts w:ascii="Times New Roman" w:hAnsi="Times New Roman" w:cs="Times New Roman"/>
                <w:sz w:val="28"/>
                <w:szCs w:val="28"/>
              </w:rPr>
              <w:t>digital</w:t>
            </w:r>
            <w:proofErr w:type="spellEnd"/>
            <w:r w:rsidRPr="00B1344B">
              <w:rPr>
                <w:rFonts w:ascii="Times New Roman" w:hAnsi="Times New Roman" w:cs="Times New Roman"/>
                <w:sz w:val="28"/>
                <w:szCs w:val="28"/>
              </w:rPr>
              <w:t>-стандартов социальных проектов, ведущее к потере внимания молодежной аудитории.</w:t>
            </w:r>
          </w:p>
        </w:tc>
      </w:tr>
    </w:tbl>
    <w:p w14:paraId="0F8B0BAC" w14:textId="77777777" w:rsidR="00B8317E" w:rsidRDefault="00B8317E" w:rsidP="008209A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B157A" w14:textId="77777777" w:rsidR="00B1344B" w:rsidRPr="00B1344B" w:rsidRDefault="00B1344B" w:rsidP="00B13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44B">
        <w:rPr>
          <w:rFonts w:ascii="Times New Roman" w:hAnsi="Times New Roman" w:cs="Times New Roman"/>
          <w:sz w:val="28"/>
          <w:szCs w:val="28"/>
        </w:rPr>
        <w:t xml:space="preserve">Аудит выявил, что </w:t>
      </w:r>
      <w:proofErr w:type="spellStart"/>
      <w:r w:rsidRPr="00B1344B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B1344B">
        <w:rPr>
          <w:rFonts w:ascii="Times New Roman" w:hAnsi="Times New Roman" w:cs="Times New Roman"/>
          <w:sz w:val="28"/>
          <w:szCs w:val="28"/>
        </w:rPr>
        <w:t>-присутствие проекта «Кровь надежды» находится в переходном состоянии:</w:t>
      </w:r>
    </w:p>
    <w:p w14:paraId="3CD3AC02" w14:textId="37681483" w:rsidR="00B1344B" w:rsidRPr="003130F0" w:rsidRDefault="00B1344B">
      <w:pPr>
        <w:pStyle w:val="a7"/>
        <w:numPr>
          <w:ilvl w:val="0"/>
          <w:numId w:val="35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t>База для развития присутствует:</w:t>
      </w:r>
      <w:r w:rsidR="003130F0">
        <w:rPr>
          <w:rFonts w:ascii="Times New Roman" w:hAnsi="Times New Roman" w:cs="Times New Roman"/>
          <w:sz w:val="28"/>
          <w:szCs w:val="28"/>
        </w:rPr>
        <w:t xml:space="preserve"> п</w:t>
      </w:r>
      <w:r w:rsidRPr="003130F0">
        <w:rPr>
          <w:rFonts w:ascii="Times New Roman" w:hAnsi="Times New Roman" w:cs="Times New Roman"/>
          <w:sz w:val="28"/>
          <w:szCs w:val="28"/>
        </w:rPr>
        <w:t>роект создает разнообразный контент, поддерживает диалог и пробует цифровые инструменты</w:t>
      </w:r>
      <w:r w:rsidR="00E067AB" w:rsidRPr="003130F0">
        <w:rPr>
          <w:rFonts w:ascii="Times New Roman" w:hAnsi="Times New Roman" w:cs="Times New Roman"/>
          <w:sz w:val="28"/>
          <w:szCs w:val="28"/>
        </w:rPr>
        <w:t xml:space="preserve"> [20]</w:t>
      </w:r>
      <w:r w:rsidRPr="003130F0">
        <w:rPr>
          <w:rFonts w:ascii="Times New Roman" w:hAnsi="Times New Roman" w:cs="Times New Roman"/>
          <w:sz w:val="28"/>
          <w:szCs w:val="28"/>
        </w:rPr>
        <w:t>.</w:t>
      </w:r>
    </w:p>
    <w:p w14:paraId="1F7A9588" w14:textId="51905FB5" w:rsidR="00B1344B" w:rsidRPr="003130F0" w:rsidRDefault="00B1344B">
      <w:pPr>
        <w:pStyle w:val="a7"/>
        <w:numPr>
          <w:ilvl w:val="0"/>
          <w:numId w:val="35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t>Ключевой дефицит — системность и стратегия:</w:t>
      </w:r>
      <w:r w:rsidR="003130F0">
        <w:rPr>
          <w:rFonts w:ascii="Times New Roman" w:hAnsi="Times New Roman" w:cs="Times New Roman"/>
          <w:sz w:val="28"/>
          <w:szCs w:val="28"/>
        </w:rPr>
        <w:t xml:space="preserve"> о</w:t>
      </w:r>
      <w:r w:rsidRPr="003130F0">
        <w:rPr>
          <w:rFonts w:ascii="Times New Roman" w:hAnsi="Times New Roman" w:cs="Times New Roman"/>
          <w:sz w:val="28"/>
          <w:szCs w:val="28"/>
        </w:rPr>
        <w:t>тдельные элементы не объединены в целостную, удобную для пользователя экосистему, работающую на четкие цели (вовлечение, конверсия, лояльность)</w:t>
      </w:r>
      <w:r w:rsidR="00E067AB" w:rsidRPr="003130F0">
        <w:rPr>
          <w:rFonts w:ascii="Times New Roman" w:hAnsi="Times New Roman" w:cs="Times New Roman"/>
          <w:sz w:val="28"/>
          <w:szCs w:val="28"/>
        </w:rPr>
        <w:t xml:space="preserve"> [4, 6, 14]</w:t>
      </w:r>
      <w:r w:rsidRPr="003130F0">
        <w:rPr>
          <w:rFonts w:ascii="Times New Roman" w:hAnsi="Times New Roman" w:cs="Times New Roman"/>
          <w:sz w:val="28"/>
          <w:szCs w:val="28"/>
        </w:rPr>
        <w:t>.</w:t>
      </w:r>
    </w:p>
    <w:p w14:paraId="564D3E9B" w14:textId="77777777" w:rsidR="00B1344B" w:rsidRDefault="00B1344B" w:rsidP="00B13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44B">
        <w:rPr>
          <w:rFonts w:ascii="Times New Roman" w:hAnsi="Times New Roman" w:cs="Times New Roman"/>
          <w:sz w:val="28"/>
          <w:szCs w:val="28"/>
        </w:rPr>
        <w:t>Проблемное поле для разработки стратегии: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C73CDA" w14:textId="41D84AF0" w:rsidR="00B1344B" w:rsidRDefault="00B1344B" w:rsidP="00B13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44B">
        <w:rPr>
          <w:rFonts w:ascii="Times New Roman" w:hAnsi="Times New Roman" w:cs="Times New Roman"/>
          <w:sz w:val="28"/>
          <w:szCs w:val="28"/>
        </w:rPr>
        <w:t>Необходимо преодолеть реактивный и фрагментарный характер коммуникаций, преобразовав их в проактивную, структурированную систему, где каждый элемент (контент, диалог, инструмент) согласован и направлен на превращение заинтересованного пользователя в лояльного участника сообщества регулярных доноров</w:t>
      </w:r>
      <w:r w:rsidR="00E067AB">
        <w:rPr>
          <w:rFonts w:ascii="Times New Roman" w:hAnsi="Times New Roman" w:cs="Times New Roman"/>
          <w:sz w:val="28"/>
          <w:szCs w:val="28"/>
        </w:rPr>
        <w:t xml:space="preserve"> </w:t>
      </w:r>
      <w:r w:rsidR="00E067AB" w:rsidRPr="00E067AB">
        <w:rPr>
          <w:rFonts w:ascii="Times New Roman" w:hAnsi="Times New Roman" w:cs="Times New Roman"/>
          <w:sz w:val="28"/>
          <w:szCs w:val="28"/>
        </w:rPr>
        <w:t>[3, 17]</w:t>
      </w:r>
      <w:r w:rsidRPr="00B1344B">
        <w:rPr>
          <w:rFonts w:ascii="Times New Roman" w:hAnsi="Times New Roman" w:cs="Times New Roman"/>
          <w:sz w:val="28"/>
          <w:szCs w:val="28"/>
        </w:rPr>
        <w:t>. Конкретные пути решения сформированы в параграфе 2.2.</w:t>
      </w:r>
    </w:p>
    <w:p w14:paraId="044D4767" w14:textId="77777777" w:rsidR="00F465DC" w:rsidRPr="00B1344B" w:rsidRDefault="00F465DC" w:rsidP="00B13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78189D" w14:textId="3C742048" w:rsidR="00B1344B" w:rsidRPr="00F465DC" w:rsidRDefault="00F465DC" w:rsidP="00F465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Проект </w:t>
      </w:r>
      <w:proofErr w:type="spellStart"/>
      <w:r w:rsidRPr="00F46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digital</w:t>
      </w:r>
      <w:proofErr w:type="spellEnd"/>
      <w:r w:rsidRPr="00F46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-стратегии PR-кампании по донорству крови</w:t>
      </w:r>
    </w:p>
    <w:p w14:paraId="04C6C909" w14:textId="089126C7" w:rsidR="00623382" w:rsidRDefault="00623382" w:rsidP="002F4A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382">
        <w:rPr>
          <w:rFonts w:ascii="Times New Roman" w:hAnsi="Times New Roman" w:cs="Times New Roman"/>
          <w:sz w:val="28"/>
          <w:szCs w:val="28"/>
        </w:rPr>
        <w:t xml:space="preserve">На основе выявленных в ходе аудита системных проблем </w:t>
      </w:r>
      <w:proofErr w:type="spellStart"/>
      <w:r w:rsidRPr="0062338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623382">
        <w:rPr>
          <w:rFonts w:ascii="Times New Roman" w:hAnsi="Times New Roman" w:cs="Times New Roman"/>
          <w:sz w:val="28"/>
          <w:szCs w:val="28"/>
        </w:rPr>
        <w:t xml:space="preserve">-присутствия проекта «Кровь надежды» — фрагментарности контента, формального характера диалога с аудиторией и разрозненности цифровых инструментов, снижающих конверсию — разрабатывается комплексная </w:t>
      </w:r>
      <w:proofErr w:type="spellStart"/>
      <w:r w:rsidRPr="0062338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623382">
        <w:rPr>
          <w:rFonts w:ascii="Times New Roman" w:hAnsi="Times New Roman" w:cs="Times New Roman"/>
          <w:sz w:val="28"/>
          <w:szCs w:val="28"/>
        </w:rPr>
        <w:t xml:space="preserve">-стратегия PR-кампании [6, 20, 24]. Её цель — трансформировать реактивные коммуникации в целостную проактивную систему, нацеленную на устойчивое </w:t>
      </w:r>
      <w:r w:rsidRPr="00623382">
        <w:rPr>
          <w:rFonts w:ascii="Times New Roman" w:hAnsi="Times New Roman" w:cs="Times New Roman"/>
          <w:sz w:val="28"/>
          <w:szCs w:val="28"/>
        </w:rPr>
        <w:lastRenderedPageBreak/>
        <w:t>вовлечение целевой аудитории, увеличение количества первичных и повторных донаций, а также формирование сплочённого онлайн-сообщества доноров [6, 17, 24].</w:t>
      </w:r>
    </w:p>
    <w:p w14:paraId="12C62D02" w14:textId="57FFA0C0" w:rsidR="002F4A99" w:rsidRPr="003130F0" w:rsidRDefault="002F4A99" w:rsidP="002F4A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4A99">
        <w:rPr>
          <w:rFonts w:ascii="Times New Roman" w:hAnsi="Times New Roman" w:cs="Times New Roman"/>
          <w:sz w:val="28"/>
          <w:szCs w:val="28"/>
          <w:u w:val="single"/>
        </w:rPr>
        <w:t>Стратегические цели и ключевое сообщение</w:t>
      </w:r>
    </w:p>
    <w:p w14:paraId="2F430723" w14:textId="3E2E986B" w:rsidR="002F4A99" w:rsidRPr="002F4A99" w:rsidRDefault="002F4A99" w:rsidP="002F4A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A99">
        <w:rPr>
          <w:rFonts w:ascii="Times New Roman" w:hAnsi="Times New Roman" w:cs="Times New Roman"/>
          <w:sz w:val="28"/>
          <w:szCs w:val="28"/>
        </w:rPr>
        <w:t>Цели кампании формулируются по модели S.M.A.R.T. и вытекают из проблемного поля, определённого в параграфе 2.1:</w:t>
      </w:r>
    </w:p>
    <w:p w14:paraId="3975A162" w14:textId="05819E3C" w:rsidR="002F4A99" w:rsidRPr="003130F0" w:rsidRDefault="002F4A99">
      <w:pPr>
        <w:pStyle w:val="a7"/>
        <w:numPr>
          <w:ilvl w:val="0"/>
          <w:numId w:val="36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t>Цель по вовлечению: </w:t>
      </w:r>
      <w:r w:rsidR="002D2780" w:rsidRPr="003130F0">
        <w:rPr>
          <w:rFonts w:ascii="Times New Roman" w:hAnsi="Times New Roman" w:cs="Times New Roman"/>
          <w:sz w:val="28"/>
          <w:szCs w:val="28"/>
        </w:rPr>
        <w:t>у</w:t>
      </w:r>
      <w:r w:rsidRPr="003130F0">
        <w:rPr>
          <w:rFonts w:ascii="Times New Roman" w:hAnsi="Times New Roman" w:cs="Times New Roman"/>
          <w:sz w:val="28"/>
          <w:szCs w:val="28"/>
        </w:rPr>
        <w:t>величить средний показатель вовлечённости (ER) в основных социальных сетях проекта (</w:t>
      </w:r>
      <w:proofErr w:type="spellStart"/>
      <w:r w:rsidRPr="003130F0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3130F0">
        <w:rPr>
          <w:rFonts w:ascii="Times New Roman" w:hAnsi="Times New Roman" w:cs="Times New Roman"/>
          <w:sz w:val="28"/>
          <w:szCs w:val="28"/>
        </w:rPr>
        <w:t>, VK) с текущих 2,5% до 5% в течение 6 месяцев после запуска стратегии за счёт внедрения интерактивных форматов и системной рубрикации [11, 24].</w:t>
      </w:r>
    </w:p>
    <w:p w14:paraId="70BCF401" w14:textId="11D49CA8" w:rsidR="002F4A99" w:rsidRPr="003130F0" w:rsidRDefault="002F4A99">
      <w:pPr>
        <w:pStyle w:val="a7"/>
        <w:numPr>
          <w:ilvl w:val="0"/>
          <w:numId w:val="36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t>Цель по конверсии: </w:t>
      </w:r>
      <w:r w:rsidR="002D2780" w:rsidRPr="003130F0">
        <w:rPr>
          <w:rFonts w:ascii="Times New Roman" w:hAnsi="Times New Roman" w:cs="Times New Roman"/>
          <w:sz w:val="28"/>
          <w:szCs w:val="28"/>
        </w:rPr>
        <w:t>п</w:t>
      </w:r>
      <w:r w:rsidRPr="003130F0">
        <w:rPr>
          <w:rFonts w:ascii="Times New Roman" w:hAnsi="Times New Roman" w:cs="Times New Roman"/>
          <w:sz w:val="28"/>
          <w:szCs w:val="28"/>
        </w:rPr>
        <w:t xml:space="preserve">овысить количество онлайн-регистраций на донорские акции через интегрированные </w:t>
      </w:r>
      <w:proofErr w:type="spellStart"/>
      <w:r w:rsidRPr="003130F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3130F0">
        <w:rPr>
          <w:rFonts w:ascii="Times New Roman" w:hAnsi="Times New Roman" w:cs="Times New Roman"/>
          <w:sz w:val="28"/>
          <w:szCs w:val="28"/>
        </w:rPr>
        <w:t>-инструменты проекта на 50% за 8 месяцев, сделав путь от заинтересованности к действию максимально коротким и удобным [2, 6, 12].</w:t>
      </w:r>
    </w:p>
    <w:p w14:paraId="1BE9CE8A" w14:textId="712EF50D" w:rsidR="002F4A99" w:rsidRPr="003130F0" w:rsidRDefault="002F4A99">
      <w:pPr>
        <w:pStyle w:val="a7"/>
        <w:numPr>
          <w:ilvl w:val="0"/>
          <w:numId w:val="36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t>Цель по лояльности: </w:t>
      </w:r>
      <w:r w:rsidR="002D2780" w:rsidRPr="003130F0">
        <w:rPr>
          <w:rFonts w:ascii="Times New Roman" w:hAnsi="Times New Roman" w:cs="Times New Roman"/>
          <w:sz w:val="28"/>
          <w:szCs w:val="28"/>
        </w:rPr>
        <w:t>с</w:t>
      </w:r>
      <w:r w:rsidRPr="003130F0">
        <w:rPr>
          <w:rFonts w:ascii="Times New Roman" w:hAnsi="Times New Roman" w:cs="Times New Roman"/>
          <w:sz w:val="28"/>
          <w:szCs w:val="28"/>
        </w:rPr>
        <w:t>формировать активное ядро сообщества (не менее 100 человек), регулярно генерирующее пользовательский контент (UGC) и участвующее в волонтёрских активностях, что будет измеряться количеством публикаций с хештегом кампании и участием в онлайн-ивентах [7, 15].</w:t>
      </w:r>
    </w:p>
    <w:p w14:paraId="73A5477E" w14:textId="77777777" w:rsidR="002F4A99" w:rsidRPr="002F4A99" w:rsidRDefault="002F4A99" w:rsidP="002F4A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A99">
        <w:rPr>
          <w:rFonts w:ascii="Times New Roman" w:hAnsi="Times New Roman" w:cs="Times New Roman"/>
          <w:sz w:val="28"/>
          <w:szCs w:val="28"/>
        </w:rPr>
        <w:t>Ключевое сообщение (месседж) кампании: </w:t>
      </w:r>
      <w:r w:rsidRPr="002F4A99">
        <w:rPr>
          <w:rFonts w:ascii="Times New Roman" w:hAnsi="Times New Roman" w:cs="Times New Roman"/>
          <w:i/>
          <w:iCs/>
          <w:sz w:val="28"/>
          <w:szCs w:val="28"/>
        </w:rPr>
        <w:t>«Твой правильный поступок — проще, чем кажется. Стань частью системы, которая ежедневно спасает жизни. Сдай кровь. Подари надежду»</w:t>
      </w:r>
      <w:r w:rsidRPr="002F4A99">
        <w:rPr>
          <w:rFonts w:ascii="Times New Roman" w:hAnsi="Times New Roman" w:cs="Times New Roman"/>
          <w:sz w:val="28"/>
          <w:szCs w:val="28"/>
        </w:rPr>
        <w:t>. Данный месседж акцентирует простоту действия, системную значимость донорства и эмоциональную ценность — «надежду», что соответствует как рациональным, так и эмоциональным запросам аудитории [9, 17].</w:t>
      </w:r>
    </w:p>
    <w:p w14:paraId="60587A45" w14:textId="77777777" w:rsidR="002F4A99" w:rsidRPr="003130F0" w:rsidRDefault="002F4A99" w:rsidP="002F4A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4A99">
        <w:rPr>
          <w:rFonts w:ascii="Times New Roman" w:hAnsi="Times New Roman" w:cs="Times New Roman"/>
          <w:sz w:val="28"/>
          <w:szCs w:val="28"/>
          <w:u w:val="single"/>
        </w:rPr>
        <w:t>Сегментация и портреты целевых аудиторий (ЦА)</w:t>
      </w:r>
    </w:p>
    <w:p w14:paraId="26B491EE" w14:textId="3D5786A7" w:rsidR="002F4A99" w:rsidRPr="002F4A99" w:rsidRDefault="002F4A99" w:rsidP="002F4A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A99">
        <w:rPr>
          <w:rFonts w:ascii="Times New Roman" w:hAnsi="Times New Roman" w:cs="Times New Roman"/>
          <w:sz w:val="28"/>
          <w:szCs w:val="28"/>
        </w:rPr>
        <w:t>Стратегия фокусируется на двух первичных сегментах, наиболее перспективных для развития донорского движения в Ульяновске [4, 22]:</w:t>
      </w:r>
    </w:p>
    <w:p w14:paraId="784F1353" w14:textId="77777777" w:rsidR="002F4A99" w:rsidRPr="003130F0" w:rsidRDefault="002F4A99">
      <w:pPr>
        <w:pStyle w:val="a7"/>
        <w:numPr>
          <w:ilvl w:val="0"/>
          <w:numId w:val="3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lastRenderedPageBreak/>
        <w:t>Студенты вузов и ссузов (18–22 года).</w:t>
      </w:r>
    </w:p>
    <w:p w14:paraId="0CA55C61" w14:textId="4BE55A31" w:rsidR="002F4A99" w:rsidRPr="003130F0" w:rsidRDefault="002F4A99">
      <w:pPr>
        <w:pStyle w:val="a7"/>
        <w:numPr>
          <w:ilvl w:val="0"/>
          <w:numId w:val="38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t>Цифровые привычки: «</w:t>
      </w:r>
      <w:r w:rsidR="002D2780" w:rsidRPr="003130F0">
        <w:rPr>
          <w:rFonts w:ascii="Times New Roman" w:hAnsi="Times New Roman" w:cs="Times New Roman"/>
          <w:sz w:val="28"/>
          <w:szCs w:val="28"/>
        </w:rPr>
        <w:t>ж</w:t>
      </w:r>
      <w:r w:rsidRPr="003130F0">
        <w:rPr>
          <w:rFonts w:ascii="Times New Roman" w:hAnsi="Times New Roman" w:cs="Times New Roman"/>
          <w:sz w:val="28"/>
          <w:szCs w:val="28"/>
        </w:rPr>
        <w:t xml:space="preserve">ивут» в VK и </w:t>
      </w:r>
      <w:proofErr w:type="spellStart"/>
      <w:r w:rsidRPr="003130F0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3130F0">
        <w:rPr>
          <w:rFonts w:ascii="Times New Roman" w:hAnsi="Times New Roman" w:cs="Times New Roman"/>
          <w:sz w:val="28"/>
          <w:szCs w:val="28"/>
        </w:rPr>
        <w:t>, потребляют короткий видеоконтент (</w:t>
      </w:r>
      <w:proofErr w:type="spellStart"/>
      <w:r w:rsidRPr="003130F0">
        <w:rPr>
          <w:rFonts w:ascii="Times New Roman" w:hAnsi="Times New Roman" w:cs="Times New Roman"/>
          <w:sz w:val="28"/>
          <w:szCs w:val="28"/>
        </w:rPr>
        <w:t>Reels</w:t>
      </w:r>
      <w:proofErr w:type="spellEnd"/>
      <w:r w:rsidRPr="003130F0">
        <w:rPr>
          <w:rFonts w:ascii="Times New Roman" w:hAnsi="Times New Roman" w:cs="Times New Roman"/>
          <w:sz w:val="28"/>
          <w:szCs w:val="28"/>
        </w:rPr>
        <w:t>, Клипы), участвуют в челленджах и флешмобах [21].</w:t>
      </w:r>
    </w:p>
    <w:p w14:paraId="3ED5A737" w14:textId="7BC81727" w:rsidR="002F4A99" w:rsidRPr="002F4A99" w:rsidRDefault="002F4A99">
      <w:pPr>
        <w:pStyle w:val="a7"/>
        <w:numPr>
          <w:ilvl w:val="0"/>
          <w:numId w:val="9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F4A99">
        <w:rPr>
          <w:rFonts w:ascii="Times New Roman" w:hAnsi="Times New Roman" w:cs="Times New Roman"/>
          <w:sz w:val="28"/>
          <w:szCs w:val="28"/>
        </w:rPr>
        <w:t>Мотиваторы: </w:t>
      </w:r>
      <w:r w:rsidR="002D2780">
        <w:rPr>
          <w:rFonts w:ascii="Times New Roman" w:hAnsi="Times New Roman" w:cs="Times New Roman"/>
          <w:sz w:val="28"/>
          <w:szCs w:val="28"/>
        </w:rPr>
        <w:t>ж</w:t>
      </w:r>
      <w:r w:rsidRPr="002F4A99">
        <w:rPr>
          <w:rFonts w:ascii="Times New Roman" w:hAnsi="Times New Roman" w:cs="Times New Roman"/>
          <w:sz w:val="28"/>
          <w:szCs w:val="28"/>
        </w:rPr>
        <w:t>елание быть социально полезным, одобрение сверстников, возможность получить бонусы (например, от учебного заведения), интерес к личному здоровью [9, 22].</w:t>
      </w:r>
    </w:p>
    <w:p w14:paraId="257CC8BE" w14:textId="0115FE74" w:rsidR="002F4A99" w:rsidRPr="002F4A99" w:rsidRDefault="002F4A99">
      <w:pPr>
        <w:pStyle w:val="a7"/>
        <w:numPr>
          <w:ilvl w:val="0"/>
          <w:numId w:val="9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F4A99">
        <w:rPr>
          <w:rFonts w:ascii="Times New Roman" w:hAnsi="Times New Roman" w:cs="Times New Roman"/>
          <w:sz w:val="28"/>
          <w:szCs w:val="28"/>
        </w:rPr>
        <w:t>Барьеры: </w:t>
      </w:r>
      <w:r w:rsidR="002D2780">
        <w:rPr>
          <w:rFonts w:ascii="Times New Roman" w:hAnsi="Times New Roman" w:cs="Times New Roman"/>
          <w:sz w:val="28"/>
          <w:szCs w:val="28"/>
        </w:rPr>
        <w:t>н</w:t>
      </w:r>
      <w:r w:rsidRPr="002F4A99">
        <w:rPr>
          <w:rFonts w:ascii="Times New Roman" w:hAnsi="Times New Roman" w:cs="Times New Roman"/>
          <w:sz w:val="28"/>
          <w:szCs w:val="28"/>
        </w:rPr>
        <w:t>еосведомлённость о процедуре, страх боли или последствий для здоровья, отсутствие времени, непонимание, куда обратиться [10, 26].</w:t>
      </w:r>
    </w:p>
    <w:p w14:paraId="3F2DD9BF" w14:textId="03E97A5D" w:rsidR="002F4A99" w:rsidRPr="002F4A99" w:rsidRDefault="002F4A99">
      <w:pPr>
        <w:pStyle w:val="a7"/>
        <w:numPr>
          <w:ilvl w:val="0"/>
          <w:numId w:val="9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F4A99">
        <w:rPr>
          <w:rFonts w:ascii="Times New Roman" w:hAnsi="Times New Roman" w:cs="Times New Roman"/>
          <w:sz w:val="28"/>
          <w:szCs w:val="28"/>
        </w:rPr>
        <w:t>Каналы влияния: </w:t>
      </w:r>
      <w:r w:rsidR="002D2780">
        <w:rPr>
          <w:rFonts w:ascii="Times New Roman" w:hAnsi="Times New Roman" w:cs="Times New Roman"/>
          <w:sz w:val="28"/>
          <w:szCs w:val="28"/>
        </w:rPr>
        <w:t>с</w:t>
      </w:r>
      <w:r w:rsidRPr="002F4A99">
        <w:rPr>
          <w:rFonts w:ascii="Times New Roman" w:hAnsi="Times New Roman" w:cs="Times New Roman"/>
          <w:sz w:val="28"/>
          <w:szCs w:val="28"/>
        </w:rPr>
        <w:t>оцсети, студенческие чаты и паблики, лидеры мнений из числа старшекурсников или молодых преподавателей.</w:t>
      </w:r>
    </w:p>
    <w:p w14:paraId="5D073B1E" w14:textId="77777777" w:rsidR="002F4A99" w:rsidRPr="003130F0" w:rsidRDefault="002F4A99">
      <w:pPr>
        <w:pStyle w:val="a7"/>
        <w:numPr>
          <w:ilvl w:val="0"/>
          <w:numId w:val="3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t>Работающая молодёжь (23–35 лет).</w:t>
      </w:r>
    </w:p>
    <w:p w14:paraId="7973D9B8" w14:textId="5C6D7EA3" w:rsidR="002F4A99" w:rsidRPr="002F4A99" w:rsidRDefault="002F4A99">
      <w:pPr>
        <w:pStyle w:val="a7"/>
        <w:numPr>
          <w:ilvl w:val="0"/>
          <w:numId w:val="15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F4A99">
        <w:rPr>
          <w:rFonts w:ascii="Times New Roman" w:hAnsi="Times New Roman" w:cs="Times New Roman"/>
          <w:sz w:val="28"/>
          <w:szCs w:val="28"/>
        </w:rPr>
        <w:t>Цифровые привычки: </w:t>
      </w:r>
      <w:r w:rsidR="002D2780">
        <w:rPr>
          <w:rFonts w:ascii="Times New Roman" w:hAnsi="Times New Roman" w:cs="Times New Roman"/>
          <w:sz w:val="28"/>
          <w:szCs w:val="28"/>
        </w:rPr>
        <w:t>и</w:t>
      </w:r>
      <w:r w:rsidRPr="002F4A99">
        <w:rPr>
          <w:rFonts w:ascii="Times New Roman" w:hAnsi="Times New Roman" w:cs="Times New Roman"/>
          <w:sz w:val="28"/>
          <w:szCs w:val="28"/>
        </w:rPr>
        <w:t xml:space="preserve">спользуют </w:t>
      </w:r>
      <w:proofErr w:type="spellStart"/>
      <w:r w:rsidRPr="002F4A99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2F4A99">
        <w:rPr>
          <w:rFonts w:ascii="Times New Roman" w:hAnsi="Times New Roman" w:cs="Times New Roman"/>
          <w:sz w:val="28"/>
          <w:szCs w:val="28"/>
        </w:rPr>
        <w:t xml:space="preserve"> для работы и новостей, «Дзен» для углублённого чтения, ценят время и удобство сервисов [4, 21].</w:t>
      </w:r>
    </w:p>
    <w:p w14:paraId="6C74504B" w14:textId="69A8E930" w:rsidR="002F4A99" w:rsidRPr="002F4A99" w:rsidRDefault="002F4A99">
      <w:pPr>
        <w:pStyle w:val="a7"/>
        <w:numPr>
          <w:ilvl w:val="0"/>
          <w:numId w:val="15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F4A99">
        <w:rPr>
          <w:rFonts w:ascii="Times New Roman" w:hAnsi="Times New Roman" w:cs="Times New Roman"/>
          <w:sz w:val="28"/>
          <w:szCs w:val="28"/>
        </w:rPr>
        <w:t>Мотиваторы: </w:t>
      </w:r>
      <w:r w:rsidR="002D2780">
        <w:rPr>
          <w:rFonts w:ascii="Times New Roman" w:hAnsi="Times New Roman" w:cs="Times New Roman"/>
          <w:sz w:val="28"/>
          <w:szCs w:val="28"/>
        </w:rPr>
        <w:t>о</w:t>
      </w:r>
      <w:r w:rsidRPr="002F4A99">
        <w:rPr>
          <w:rFonts w:ascii="Times New Roman" w:hAnsi="Times New Roman" w:cs="Times New Roman"/>
          <w:sz w:val="28"/>
          <w:szCs w:val="28"/>
        </w:rPr>
        <w:t>сознанная социальная ответственность, желание помочь конкретным людям, карьерный нетворкинг (участие в корпоративных акциях), забота о репутации [15, 17].</w:t>
      </w:r>
    </w:p>
    <w:p w14:paraId="45392F2D" w14:textId="6E85445B" w:rsidR="002F4A99" w:rsidRPr="002F4A99" w:rsidRDefault="002F4A99">
      <w:pPr>
        <w:pStyle w:val="a7"/>
        <w:numPr>
          <w:ilvl w:val="0"/>
          <w:numId w:val="15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F4A99">
        <w:rPr>
          <w:rFonts w:ascii="Times New Roman" w:hAnsi="Times New Roman" w:cs="Times New Roman"/>
          <w:sz w:val="28"/>
          <w:szCs w:val="28"/>
        </w:rPr>
        <w:t>Барьеры: </w:t>
      </w:r>
      <w:r w:rsidR="002D2780">
        <w:rPr>
          <w:rFonts w:ascii="Times New Roman" w:hAnsi="Times New Roman" w:cs="Times New Roman"/>
          <w:sz w:val="28"/>
          <w:szCs w:val="28"/>
        </w:rPr>
        <w:t>д</w:t>
      </w:r>
      <w:r w:rsidRPr="002F4A99">
        <w:rPr>
          <w:rFonts w:ascii="Times New Roman" w:hAnsi="Times New Roman" w:cs="Times New Roman"/>
          <w:sz w:val="28"/>
          <w:szCs w:val="28"/>
        </w:rPr>
        <w:t>ефицит времени, сложности с организацией визита в будний день, скептицизм к бюрократическим процедурам.</w:t>
      </w:r>
    </w:p>
    <w:p w14:paraId="3DD3BAC6" w14:textId="4ADB58F8" w:rsidR="002F4A99" w:rsidRPr="002F4A99" w:rsidRDefault="002F4A99">
      <w:pPr>
        <w:pStyle w:val="a7"/>
        <w:numPr>
          <w:ilvl w:val="0"/>
          <w:numId w:val="15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F4A99">
        <w:rPr>
          <w:rFonts w:ascii="Times New Roman" w:hAnsi="Times New Roman" w:cs="Times New Roman"/>
          <w:sz w:val="28"/>
          <w:szCs w:val="28"/>
        </w:rPr>
        <w:t>Каналы влияния: </w:t>
      </w:r>
      <w:r w:rsidR="002D2780">
        <w:rPr>
          <w:rFonts w:ascii="Times New Roman" w:hAnsi="Times New Roman" w:cs="Times New Roman"/>
          <w:sz w:val="28"/>
          <w:szCs w:val="28"/>
        </w:rPr>
        <w:t>к</w:t>
      </w:r>
      <w:r w:rsidRPr="002F4A99">
        <w:rPr>
          <w:rFonts w:ascii="Times New Roman" w:hAnsi="Times New Roman" w:cs="Times New Roman"/>
          <w:sz w:val="28"/>
          <w:szCs w:val="28"/>
        </w:rPr>
        <w:t>орпоративные каналы, профессиональные сообщества, экспертные блоги, рекомендации коллег.</w:t>
      </w:r>
    </w:p>
    <w:p w14:paraId="08993C98" w14:textId="5BF107FF" w:rsidR="002F4A99" w:rsidRPr="003130F0" w:rsidRDefault="002F4A99" w:rsidP="002F4A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4A99">
        <w:rPr>
          <w:rFonts w:ascii="Times New Roman" w:hAnsi="Times New Roman" w:cs="Times New Roman"/>
          <w:sz w:val="28"/>
          <w:szCs w:val="28"/>
          <w:u w:val="single"/>
        </w:rPr>
        <w:t>Контент-стратегия и креативная концепция</w:t>
      </w:r>
      <w:r w:rsidR="002D2780" w:rsidRPr="003130F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EB10735" w14:textId="348654BA" w:rsidR="002F4A99" w:rsidRDefault="002F4A99" w:rsidP="002F4A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A99">
        <w:rPr>
          <w:rFonts w:ascii="Times New Roman" w:hAnsi="Times New Roman" w:cs="Times New Roman"/>
          <w:sz w:val="28"/>
          <w:szCs w:val="28"/>
        </w:rPr>
        <w:t>Для преодоления фрагментарности внедряется система тематических рубрик, публикуемых по чёткому редакционному календарю</w:t>
      </w:r>
      <w:r w:rsidR="00D02670" w:rsidRPr="00D02670">
        <w:rPr>
          <w:rFonts w:ascii="Times New Roman" w:hAnsi="Times New Roman" w:cs="Times New Roman"/>
          <w:sz w:val="28"/>
          <w:szCs w:val="28"/>
        </w:rPr>
        <w:t>.</w:t>
      </w:r>
      <w:r w:rsidRPr="002F4A99">
        <w:rPr>
          <w:rFonts w:ascii="Times New Roman" w:hAnsi="Times New Roman" w:cs="Times New Roman"/>
          <w:sz w:val="28"/>
          <w:szCs w:val="28"/>
        </w:rPr>
        <w:t xml:space="preserve"> Каждая рубрика решает конкретную задачу воронки вовлечения [19, 23].</w:t>
      </w:r>
    </w:p>
    <w:p w14:paraId="1AA5CDA3" w14:textId="77777777" w:rsidR="00B75849" w:rsidRDefault="00B75849" w:rsidP="002F4A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52"/>
        <w:gridCol w:w="1541"/>
        <w:gridCol w:w="1873"/>
        <w:gridCol w:w="1758"/>
        <w:gridCol w:w="1903"/>
      </w:tblGrid>
      <w:tr w:rsidR="00B75849" w14:paraId="194EEB26" w14:textId="77777777" w:rsidTr="009D6DCD">
        <w:tc>
          <w:tcPr>
            <w:tcW w:w="1980" w:type="dxa"/>
          </w:tcPr>
          <w:p w14:paraId="6199A5BE" w14:textId="77777777" w:rsidR="00B75849" w:rsidRDefault="00B75849" w:rsidP="009D6D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7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Рубрика/Формат</w:t>
            </w:r>
          </w:p>
        </w:tc>
        <w:tc>
          <w:tcPr>
            <w:tcW w:w="2113" w:type="dxa"/>
          </w:tcPr>
          <w:p w14:paraId="5E7854B8" w14:textId="77777777" w:rsidR="00B75849" w:rsidRDefault="00B75849" w:rsidP="009D6D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7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Платформа</w:t>
            </w:r>
          </w:p>
        </w:tc>
        <w:tc>
          <w:tcPr>
            <w:tcW w:w="1873" w:type="dxa"/>
          </w:tcPr>
          <w:p w14:paraId="495709DC" w14:textId="77777777" w:rsidR="00B75849" w:rsidRDefault="00B75849" w:rsidP="009D6D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7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1758" w:type="dxa"/>
          </w:tcPr>
          <w:p w14:paraId="2B220FCB" w14:textId="77777777" w:rsidR="00B75849" w:rsidRDefault="00B75849" w:rsidP="009D6D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7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Периодичность</w:t>
            </w:r>
          </w:p>
        </w:tc>
        <w:tc>
          <w:tcPr>
            <w:tcW w:w="1903" w:type="dxa"/>
          </w:tcPr>
          <w:p w14:paraId="54C4B48A" w14:textId="77777777" w:rsidR="00B75849" w:rsidRDefault="00B75849" w:rsidP="009D6D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7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 контента</w:t>
            </w:r>
          </w:p>
        </w:tc>
      </w:tr>
      <w:tr w:rsidR="00B75849" w14:paraId="7EBB38DD" w14:textId="77777777" w:rsidTr="009D6DCD">
        <w:tc>
          <w:tcPr>
            <w:tcW w:w="1980" w:type="dxa"/>
          </w:tcPr>
          <w:p w14:paraId="039FE28E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Путь донора (видео)</w:t>
            </w:r>
          </w:p>
        </w:tc>
        <w:tc>
          <w:tcPr>
            <w:tcW w:w="2113" w:type="dxa"/>
          </w:tcPr>
          <w:p w14:paraId="27C31B95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VK (</w:t>
            </w:r>
            <w:proofErr w:type="spellStart"/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Reels</w:t>
            </w:r>
            <w:proofErr w:type="spellEnd"/>
            <w:r w:rsidRPr="00B75849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Rutube</w:t>
            </w:r>
            <w:proofErr w:type="spellEnd"/>
          </w:p>
        </w:tc>
        <w:tc>
          <w:tcPr>
            <w:tcW w:w="1873" w:type="dxa"/>
          </w:tcPr>
          <w:p w14:paraId="0305ED3D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Снижение страха, информирование</w:t>
            </w:r>
          </w:p>
        </w:tc>
        <w:tc>
          <w:tcPr>
            <w:tcW w:w="1758" w:type="dxa"/>
          </w:tcPr>
          <w:p w14:paraId="156AE2ED" w14:textId="77777777" w:rsidR="00B75849" w:rsidRPr="00B75849" w:rsidRDefault="00B75849" w:rsidP="009D6DC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903" w:type="dxa"/>
          </w:tcPr>
          <w:p w14:paraId="4090668E" w14:textId="77777777" w:rsidR="00B75849" w:rsidRPr="00B75849" w:rsidRDefault="00B75849" w:rsidP="009D6DC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60-секундный ролик «День донора глазами новичка»: от входа в центр крови до чаепития.</w:t>
            </w:r>
          </w:p>
        </w:tc>
      </w:tr>
      <w:tr w:rsidR="00B75849" w14:paraId="39C71D8E" w14:textId="77777777" w:rsidTr="009D6DCD">
        <w:tc>
          <w:tcPr>
            <w:tcW w:w="1980" w:type="dxa"/>
          </w:tcPr>
          <w:p w14:paraId="6F8169F9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#Герой недели (UGC-сторителлинг)</w:t>
            </w:r>
          </w:p>
        </w:tc>
        <w:tc>
          <w:tcPr>
            <w:tcW w:w="2113" w:type="dxa"/>
          </w:tcPr>
          <w:p w14:paraId="52CB60AE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 xml:space="preserve">VK, </w:t>
            </w:r>
            <w:proofErr w:type="spellStart"/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Telegram</w:t>
            </w:r>
            <w:proofErr w:type="spellEnd"/>
          </w:p>
        </w:tc>
        <w:tc>
          <w:tcPr>
            <w:tcW w:w="1873" w:type="dxa"/>
          </w:tcPr>
          <w:p w14:paraId="5F48CA5A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Мотивация через пример, формирование сообщества</w:t>
            </w:r>
          </w:p>
        </w:tc>
        <w:tc>
          <w:tcPr>
            <w:tcW w:w="1758" w:type="dxa"/>
          </w:tcPr>
          <w:p w14:paraId="0687C20E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903" w:type="dxa"/>
          </w:tcPr>
          <w:p w14:paraId="212C4105" w14:textId="77777777" w:rsidR="00B75849" w:rsidRPr="00B75849" w:rsidRDefault="00B75849" w:rsidP="009D6DC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Интервью-карточка с донором. Вопросы: «Почему начал?», «Что чувствуешь после?», «Совет новичку».</w:t>
            </w:r>
          </w:p>
        </w:tc>
      </w:tr>
      <w:tr w:rsidR="00B75849" w14:paraId="61D06AE8" w14:textId="77777777" w:rsidTr="009D6DCD">
        <w:tc>
          <w:tcPr>
            <w:tcW w:w="1980" w:type="dxa"/>
          </w:tcPr>
          <w:p w14:paraId="26C5A807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Донорский светофор (инфографика)</w:t>
            </w:r>
          </w:p>
        </w:tc>
        <w:tc>
          <w:tcPr>
            <w:tcW w:w="2113" w:type="dxa"/>
          </w:tcPr>
          <w:p w14:paraId="07CBED69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Telegram</w:t>
            </w:r>
            <w:proofErr w:type="spellEnd"/>
            <w:r w:rsidRPr="00B75849">
              <w:rPr>
                <w:rFonts w:ascii="Times New Roman" w:hAnsi="Times New Roman" w:cs="Times New Roman"/>
                <w:sz w:val="28"/>
                <w:szCs w:val="28"/>
              </w:rPr>
              <w:t xml:space="preserve"> (закреплён), VK</w:t>
            </w:r>
          </w:p>
        </w:tc>
        <w:tc>
          <w:tcPr>
            <w:tcW w:w="1873" w:type="dxa"/>
          </w:tcPr>
          <w:p w14:paraId="355F98F5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Оперативное информирование, создание ощущения срочности</w:t>
            </w:r>
          </w:p>
        </w:tc>
        <w:tc>
          <w:tcPr>
            <w:tcW w:w="1758" w:type="dxa"/>
          </w:tcPr>
          <w:p w14:paraId="2F7BB13E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903" w:type="dxa"/>
          </w:tcPr>
          <w:p w14:paraId="374B60E1" w14:textId="77777777" w:rsidR="00B75849" w:rsidRPr="00B75849" w:rsidRDefault="00B75849" w:rsidP="009D6DC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Обновляемая картинка с актуальным списком дефицитных групп крови и контактами пунктов.</w:t>
            </w:r>
          </w:p>
        </w:tc>
      </w:tr>
      <w:tr w:rsidR="00B75849" w14:paraId="3D2951B2" w14:textId="77777777" w:rsidTr="009D6DCD">
        <w:tc>
          <w:tcPr>
            <w:tcW w:w="1980" w:type="dxa"/>
          </w:tcPr>
          <w:p w14:paraId="13A237F3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Вопрос врачу (интерактив)</w:t>
            </w:r>
          </w:p>
        </w:tc>
        <w:tc>
          <w:tcPr>
            <w:tcW w:w="2113" w:type="dxa"/>
          </w:tcPr>
          <w:p w14:paraId="51492DCF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 xml:space="preserve">Прямые эфиры в VK, Q&amp;A в </w:t>
            </w:r>
            <w:proofErr w:type="spellStart"/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Telegram</w:t>
            </w:r>
            <w:proofErr w:type="spellEnd"/>
          </w:p>
        </w:tc>
        <w:tc>
          <w:tcPr>
            <w:tcW w:w="1873" w:type="dxa"/>
          </w:tcPr>
          <w:p w14:paraId="7F6F3171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Повышение доверия, развенчание мифов</w:t>
            </w:r>
          </w:p>
        </w:tc>
        <w:tc>
          <w:tcPr>
            <w:tcW w:w="1758" w:type="dxa"/>
          </w:tcPr>
          <w:p w14:paraId="67C8B4AF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Раз в 2 недели</w:t>
            </w:r>
          </w:p>
        </w:tc>
        <w:tc>
          <w:tcPr>
            <w:tcW w:w="1903" w:type="dxa"/>
          </w:tcPr>
          <w:p w14:paraId="19C88880" w14:textId="77777777" w:rsidR="00B75849" w:rsidRPr="00B75849" w:rsidRDefault="00B75849" w:rsidP="009D6DC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Онлайн-сессия с трансфузиологом. Вопросы собираются заранее через опрос.</w:t>
            </w:r>
          </w:p>
        </w:tc>
      </w:tr>
      <w:tr w:rsidR="00B75849" w14:paraId="5D31B192" w14:textId="77777777" w:rsidTr="009D6DCD">
        <w:tc>
          <w:tcPr>
            <w:tcW w:w="1980" w:type="dxa"/>
          </w:tcPr>
          <w:p w14:paraId="752FE02B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Чек добра (пользовательский контент)</w:t>
            </w:r>
          </w:p>
        </w:tc>
        <w:tc>
          <w:tcPr>
            <w:tcW w:w="2113" w:type="dxa"/>
          </w:tcPr>
          <w:p w14:paraId="48B7CEE7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 xml:space="preserve">VK, </w:t>
            </w:r>
            <w:proofErr w:type="spellStart"/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Telegram</w:t>
            </w:r>
            <w:proofErr w:type="spellEnd"/>
          </w:p>
        </w:tc>
        <w:tc>
          <w:tcPr>
            <w:tcW w:w="1873" w:type="dxa"/>
          </w:tcPr>
          <w:p w14:paraId="4E89425E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Создание социального доказательства, геймификация</w:t>
            </w:r>
          </w:p>
        </w:tc>
        <w:tc>
          <w:tcPr>
            <w:tcW w:w="1758" w:type="dxa"/>
          </w:tcPr>
          <w:p w14:paraId="02C3F0CF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03" w:type="dxa"/>
          </w:tcPr>
          <w:p w14:paraId="31F9F4D1" w14:textId="77777777" w:rsidR="00B75849" w:rsidRPr="00B75849" w:rsidRDefault="00B75849" w:rsidP="009D6DC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 xml:space="preserve">Призыв к донорам выкладывать фото донорских сертификатов с хештегом. Лучшие </w:t>
            </w:r>
            <w:r w:rsidRPr="00B75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истории </w:t>
            </w:r>
            <w:proofErr w:type="spellStart"/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репостятся</w:t>
            </w:r>
            <w:proofErr w:type="spellEnd"/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5849" w14:paraId="704B506B" w14:textId="77777777" w:rsidTr="009D6DCD">
        <w:tc>
          <w:tcPr>
            <w:tcW w:w="1980" w:type="dxa"/>
          </w:tcPr>
          <w:p w14:paraId="56760EFF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Инструкция: как записаться за 2 клика (гид)</w:t>
            </w:r>
          </w:p>
        </w:tc>
        <w:tc>
          <w:tcPr>
            <w:tcW w:w="2113" w:type="dxa"/>
          </w:tcPr>
          <w:p w14:paraId="0A2A2821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Сайт проекта, закреплённый пост</w:t>
            </w:r>
          </w:p>
        </w:tc>
        <w:tc>
          <w:tcPr>
            <w:tcW w:w="1873" w:type="dxa"/>
          </w:tcPr>
          <w:p w14:paraId="0E522526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Упрощение конверсии</w:t>
            </w:r>
          </w:p>
        </w:tc>
        <w:tc>
          <w:tcPr>
            <w:tcW w:w="1758" w:type="dxa"/>
          </w:tcPr>
          <w:p w14:paraId="0067EE43" w14:textId="77777777" w:rsidR="00B75849" w:rsidRPr="00B75849" w:rsidRDefault="00B75849" w:rsidP="009D6D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Постоянно (с обновлениями)</w:t>
            </w:r>
          </w:p>
        </w:tc>
        <w:tc>
          <w:tcPr>
            <w:tcW w:w="1903" w:type="dxa"/>
          </w:tcPr>
          <w:p w14:paraId="2E2C3072" w14:textId="77777777" w:rsidR="00B75849" w:rsidRPr="00B75849" w:rsidRDefault="00B75849" w:rsidP="009D6DCD">
            <w:pPr>
              <w:keepNext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49">
              <w:rPr>
                <w:rFonts w:ascii="Times New Roman" w:hAnsi="Times New Roman" w:cs="Times New Roman"/>
                <w:sz w:val="28"/>
                <w:szCs w:val="28"/>
              </w:rPr>
              <w:t>Наглядная пошаговая GIF-инструкция по записи через Госуслуги или виджет на сайте.</w:t>
            </w:r>
          </w:p>
        </w:tc>
      </w:tr>
    </w:tbl>
    <w:p w14:paraId="0C84E6DF" w14:textId="77777777" w:rsidR="00B75849" w:rsidRDefault="00B75849" w:rsidP="002F4A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E21C1A" w14:textId="0B96CD3D" w:rsidR="00615455" w:rsidRDefault="00615455" w:rsidP="00C629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t>Креативная концепция кампании: «Сеть жизни».</w:t>
      </w:r>
      <w:r w:rsidRPr="00615455">
        <w:rPr>
          <w:rFonts w:ascii="Times New Roman" w:hAnsi="Times New Roman" w:cs="Times New Roman"/>
          <w:sz w:val="28"/>
          <w:szCs w:val="28"/>
        </w:rPr>
        <w:t xml:space="preserve"> Визуальный и смысловой образ сети (паутины) символизирует взаимосвязь доноров, реципиентов, медиков и волонтёров, где каждый участник — важное звено. Эта концепция реализуется в дизайне материалов, хештегах (#СетьЖизни) и финальном челлендже, где пользователи вместе создают виртуальную «сеть» из своих историй [17, 23].</w:t>
      </w:r>
    </w:p>
    <w:p w14:paraId="6B98FF8C" w14:textId="77777777" w:rsidR="00615455" w:rsidRPr="00615455" w:rsidRDefault="00615455" w:rsidP="006154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5455">
        <w:rPr>
          <w:rFonts w:ascii="Times New Roman" w:hAnsi="Times New Roman" w:cs="Times New Roman"/>
          <w:sz w:val="28"/>
          <w:szCs w:val="28"/>
          <w:u w:val="single"/>
        </w:rPr>
        <w:t>Канальная стратегия и интеграция инструментов</w:t>
      </w:r>
    </w:p>
    <w:p w14:paraId="679082C9" w14:textId="77777777" w:rsidR="00615455" w:rsidRPr="00615455" w:rsidRDefault="00615455" w:rsidP="006154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 xml:space="preserve">Роли </w:t>
      </w:r>
      <w:proofErr w:type="spellStart"/>
      <w:r w:rsidRPr="00615455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615455">
        <w:rPr>
          <w:rFonts w:ascii="Times New Roman" w:hAnsi="Times New Roman" w:cs="Times New Roman"/>
          <w:sz w:val="28"/>
          <w:szCs w:val="28"/>
        </w:rPr>
        <w:t xml:space="preserve">-каналов пересматриваются для создания единой экосистемы с учётом современных </w:t>
      </w:r>
      <w:proofErr w:type="spellStart"/>
      <w:r w:rsidRPr="00615455">
        <w:rPr>
          <w:rFonts w:ascii="Times New Roman" w:hAnsi="Times New Roman" w:cs="Times New Roman"/>
          <w:sz w:val="28"/>
          <w:szCs w:val="28"/>
        </w:rPr>
        <w:t>медиапредпочтений</w:t>
      </w:r>
      <w:proofErr w:type="spellEnd"/>
      <w:r w:rsidRPr="00615455">
        <w:rPr>
          <w:rFonts w:ascii="Times New Roman" w:hAnsi="Times New Roman" w:cs="Times New Roman"/>
          <w:sz w:val="28"/>
          <w:szCs w:val="28"/>
        </w:rPr>
        <w:t xml:space="preserve"> целевой аудитории [4, 11, 21]:</w:t>
      </w:r>
    </w:p>
    <w:p w14:paraId="2DF64CA3" w14:textId="77777777" w:rsidR="00615455" w:rsidRPr="003130F0" w:rsidRDefault="00615455">
      <w:pPr>
        <w:pStyle w:val="a7"/>
        <w:numPr>
          <w:ilvl w:val="0"/>
          <w:numId w:val="39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0F0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3130F0">
        <w:rPr>
          <w:rFonts w:ascii="Times New Roman" w:hAnsi="Times New Roman" w:cs="Times New Roman"/>
          <w:sz w:val="28"/>
          <w:szCs w:val="28"/>
        </w:rPr>
        <w:t xml:space="preserve"> </w:t>
      </w:r>
      <w:r w:rsidRPr="003130F0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Pr="003130F0">
        <w:rPr>
          <w:rFonts w:ascii="Times New Roman" w:hAnsi="Times New Roman" w:cs="Times New Roman"/>
          <w:sz w:val="28"/>
          <w:szCs w:val="28"/>
        </w:rPr>
        <w:t>центральный хаб сообщества и канал для доверительной коммуникации.</w:t>
      </w:r>
    </w:p>
    <w:p w14:paraId="5CE6C71B" w14:textId="148BF205" w:rsidR="00615455" w:rsidRPr="00615455" w:rsidRDefault="00615455">
      <w:pPr>
        <w:pStyle w:val="a7"/>
        <w:numPr>
          <w:ilvl w:val="0"/>
          <w:numId w:val="16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Основное сообщество: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15455">
        <w:rPr>
          <w:rFonts w:ascii="Times New Roman" w:hAnsi="Times New Roman" w:cs="Times New Roman"/>
          <w:sz w:val="28"/>
          <w:szCs w:val="28"/>
        </w:rPr>
        <w:t>оздание и активное ведение канала/чата как главной точки сбора аудитории. Здесь публикуются все ключевые анонсы, новости проекта, оперативная информация (например, «Донорский светофор»).</w:t>
      </w:r>
    </w:p>
    <w:p w14:paraId="1C713200" w14:textId="05F14988" w:rsidR="00615455" w:rsidRPr="00615455" w:rsidRDefault="00E642B3">
      <w:pPr>
        <w:pStyle w:val="a7"/>
        <w:numPr>
          <w:ilvl w:val="0"/>
          <w:numId w:val="16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642B3">
        <w:rPr>
          <w:rFonts w:ascii="Times New Roman" w:hAnsi="Times New Roman" w:cs="Times New Roman"/>
          <w:sz w:val="28"/>
          <w:szCs w:val="28"/>
        </w:rPr>
        <w:t xml:space="preserve">Многофункциональный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615455" w:rsidRPr="00615455">
        <w:rPr>
          <w:rFonts w:ascii="Times New Roman" w:hAnsi="Times New Roman" w:cs="Times New Roman"/>
          <w:sz w:val="28"/>
          <w:szCs w:val="28"/>
        </w:rPr>
        <w:t>ат-бот: </w:t>
      </w:r>
      <w:r w:rsidR="00615455">
        <w:rPr>
          <w:rFonts w:ascii="Times New Roman" w:hAnsi="Times New Roman" w:cs="Times New Roman"/>
          <w:sz w:val="28"/>
          <w:szCs w:val="28"/>
        </w:rPr>
        <w:t>в</w:t>
      </w:r>
      <w:r w:rsidR="00615455" w:rsidRPr="00615455">
        <w:rPr>
          <w:rFonts w:ascii="Times New Roman" w:hAnsi="Times New Roman" w:cs="Times New Roman"/>
          <w:sz w:val="28"/>
          <w:szCs w:val="28"/>
        </w:rPr>
        <w:t>недрение бота для автоматизации ответов на частые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2B3">
        <w:rPr>
          <w:rFonts w:ascii="Times New Roman" w:hAnsi="Times New Roman" w:cs="Times New Roman"/>
          <w:sz w:val="28"/>
          <w:szCs w:val="28"/>
        </w:rPr>
        <w:t>(FAQ)</w:t>
      </w:r>
      <w:r w:rsidR="00615455" w:rsidRPr="00615455">
        <w:rPr>
          <w:rFonts w:ascii="Times New Roman" w:hAnsi="Times New Roman" w:cs="Times New Roman"/>
          <w:sz w:val="28"/>
          <w:szCs w:val="28"/>
        </w:rPr>
        <w:t>, отправки инструкций по записи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15455" w:rsidRPr="00615455">
        <w:rPr>
          <w:rFonts w:ascii="Times New Roman" w:hAnsi="Times New Roman" w:cs="Times New Roman"/>
          <w:sz w:val="28"/>
          <w:szCs w:val="28"/>
        </w:rPr>
        <w:t xml:space="preserve"> персонализированных напоминаний о возможности повторной сдачи (с интервалом 60 дней) с учётом годовых лимитов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42B3">
        <w:rPr>
          <w:rFonts w:ascii="Times New Roman" w:hAnsi="Times New Roman" w:cs="Times New Roman"/>
          <w:sz w:val="28"/>
          <w:szCs w:val="28"/>
        </w:rPr>
        <w:t xml:space="preserve">а также для прохождения предварительного теста на определение базовых требований к донору </w:t>
      </w:r>
      <w:r w:rsidR="00615455" w:rsidRPr="0061545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2,</w:t>
      </w:r>
      <w:r w:rsidR="00615455" w:rsidRPr="00615455">
        <w:rPr>
          <w:rFonts w:ascii="Times New Roman" w:hAnsi="Times New Roman" w:cs="Times New Roman"/>
          <w:sz w:val="28"/>
          <w:szCs w:val="28"/>
        </w:rPr>
        <w:t>12].</w:t>
      </w:r>
    </w:p>
    <w:p w14:paraId="3D97DFA6" w14:textId="5120FF5D" w:rsidR="00615455" w:rsidRPr="00615455" w:rsidRDefault="00615455">
      <w:pPr>
        <w:pStyle w:val="a7"/>
        <w:numPr>
          <w:ilvl w:val="0"/>
          <w:numId w:val="16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lastRenderedPageBreak/>
        <w:t>Прямая связь: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5455">
        <w:rPr>
          <w:rFonts w:ascii="Times New Roman" w:hAnsi="Times New Roman" w:cs="Times New Roman"/>
          <w:sz w:val="28"/>
          <w:szCs w:val="28"/>
        </w:rPr>
        <w:t>латформа идеальна для быстрой обратной связи, проведения опросов и Q&amp;A-сессий.</w:t>
      </w:r>
    </w:p>
    <w:p w14:paraId="066BBF3F" w14:textId="77777777" w:rsidR="00615455" w:rsidRPr="003130F0" w:rsidRDefault="00615455">
      <w:pPr>
        <w:pStyle w:val="a7"/>
        <w:numPr>
          <w:ilvl w:val="0"/>
          <w:numId w:val="39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t xml:space="preserve">ВКонтакте </w:t>
      </w:r>
      <w:r w:rsidRPr="003130F0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Pr="003130F0">
        <w:rPr>
          <w:rFonts w:ascii="Times New Roman" w:hAnsi="Times New Roman" w:cs="Times New Roman"/>
          <w:sz w:val="28"/>
          <w:szCs w:val="28"/>
        </w:rPr>
        <w:t>платформа для массового вовлечения и визуального контента.</w:t>
      </w:r>
    </w:p>
    <w:p w14:paraId="6E94827D" w14:textId="05A21199" w:rsidR="00615455" w:rsidRPr="00615455" w:rsidRDefault="00615455">
      <w:pPr>
        <w:pStyle w:val="a7"/>
        <w:numPr>
          <w:ilvl w:val="0"/>
          <w:numId w:val="1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Визуальный хаб: 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5455">
        <w:rPr>
          <w:rFonts w:ascii="Times New Roman" w:hAnsi="Times New Roman" w:cs="Times New Roman"/>
          <w:sz w:val="28"/>
          <w:szCs w:val="28"/>
        </w:rPr>
        <w:t xml:space="preserve">ктивное использование форматов </w:t>
      </w:r>
      <w:proofErr w:type="spellStart"/>
      <w:r w:rsidRPr="00615455">
        <w:rPr>
          <w:rFonts w:ascii="Times New Roman" w:hAnsi="Times New Roman" w:cs="Times New Roman"/>
          <w:sz w:val="28"/>
          <w:szCs w:val="28"/>
        </w:rPr>
        <w:t>Reels</w:t>
      </w:r>
      <w:proofErr w:type="spellEnd"/>
      <w:r w:rsidRPr="00615455">
        <w:rPr>
          <w:rFonts w:ascii="Times New Roman" w:hAnsi="Times New Roman" w:cs="Times New Roman"/>
          <w:sz w:val="28"/>
          <w:szCs w:val="28"/>
        </w:rPr>
        <w:t xml:space="preserve">/Клипы и </w:t>
      </w:r>
      <w:proofErr w:type="spellStart"/>
      <w:r w:rsidRPr="00615455">
        <w:rPr>
          <w:rFonts w:ascii="Times New Roman" w:hAnsi="Times New Roman" w:cs="Times New Roman"/>
          <w:sz w:val="28"/>
          <w:szCs w:val="28"/>
        </w:rPr>
        <w:t>Stories</w:t>
      </w:r>
      <w:proofErr w:type="spellEnd"/>
      <w:r w:rsidRPr="00615455">
        <w:rPr>
          <w:rFonts w:ascii="Times New Roman" w:hAnsi="Times New Roman" w:cs="Times New Roman"/>
          <w:sz w:val="28"/>
          <w:szCs w:val="28"/>
        </w:rPr>
        <w:t xml:space="preserve"> для публикации коротких мотивационных видео (#ПутьДонора), историй героев.</w:t>
      </w:r>
    </w:p>
    <w:p w14:paraId="525EF4DD" w14:textId="30400884" w:rsidR="00615455" w:rsidRPr="00615455" w:rsidRDefault="00615455">
      <w:pPr>
        <w:pStyle w:val="a7"/>
        <w:numPr>
          <w:ilvl w:val="0"/>
          <w:numId w:val="1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Сообщество-дублёр: 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15455">
        <w:rPr>
          <w:rFonts w:ascii="Times New Roman" w:hAnsi="Times New Roman" w:cs="Times New Roman"/>
          <w:sz w:val="28"/>
          <w:szCs w:val="28"/>
        </w:rPr>
        <w:t>руппа ВК служит дополнительной точкой присутствия для той части аудитории, которая привыкла к этой соцсети. Здесь можно размещать длинные посты, фотоотчёты с мероприятий, проводить прямые эфиры.</w:t>
      </w:r>
    </w:p>
    <w:p w14:paraId="1FE49B14" w14:textId="60F89088" w:rsidR="00615455" w:rsidRPr="00615455" w:rsidRDefault="00615455">
      <w:pPr>
        <w:pStyle w:val="a7"/>
        <w:numPr>
          <w:ilvl w:val="0"/>
          <w:numId w:val="1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Таргетированная реклама: 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15455">
        <w:rPr>
          <w:rFonts w:ascii="Times New Roman" w:hAnsi="Times New Roman" w:cs="Times New Roman"/>
          <w:sz w:val="28"/>
          <w:szCs w:val="28"/>
        </w:rPr>
        <w:t>ощный инструмент для привлечения новой, особенно молодёжной</w:t>
      </w:r>
      <w:r w:rsidR="00E642B3">
        <w:rPr>
          <w:rFonts w:ascii="Times New Roman" w:hAnsi="Times New Roman" w:cs="Times New Roman"/>
          <w:sz w:val="28"/>
          <w:szCs w:val="28"/>
        </w:rPr>
        <w:t xml:space="preserve"> </w:t>
      </w:r>
      <w:r w:rsidRPr="00615455">
        <w:rPr>
          <w:rFonts w:ascii="Times New Roman" w:hAnsi="Times New Roman" w:cs="Times New Roman"/>
          <w:sz w:val="28"/>
          <w:szCs w:val="28"/>
        </w:rPr>
        <w:t>аудитории Ульяновска через точный таргетинг.</w:t>
      </w:r>
    </w:p>
    <w:p w14:paraId="201E0B1C" w14:textId="77777777" w:rsidR="00615455" w:rsidRPr="003130F0" w:rsidRDefault="00615455">
      <w:pPr>
        <w:pStyle w:val="a7"/>
        <w:numPr>
          <w:ilvl w:val="0"/>
          <w:numId w:val="39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130F0">
        <w:rPr>
          <w:rFonts w:ascii="Times New Roman" w:hAnsi="Times New Roman" w:cs="Times New Roman"/>
          <w:sz w:val="28"/>
          <w:szCs w:val="28"/>
        </w:rPr>
        <w:t>Сайт-лендинг (или раздел на сайте партнёра) — платформа для конверсии и верификации.</w:t>
      </w:r>
    </w:p>
    <w:p w14:paraId="3B9CF788" w14:textId="0E3D44B7" w:rsidR="00615455" w:rsidRPr="00615455" w:rsidRDefault="00615455">
      <w:pPr>
        <w:pStyle w:val="a7"/>
        <w:numPr>
          <w:ilvl w:val="0"/>
          <w:numId w:val="18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Целевая страница для действия: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15455">
        <w:rPr>
          <w:rFonts w:ascii="Times New Roman" w:hAnsi="Times New Roman" w:cs="Times New Roman"/>
          <w:sz w:val="28"/>
          <w:szCs w:val="28"/>
        </w:rPr>
        <w:t xml:space="preserve">азмещение онлайн-формы записи, интерактивной карты, подробных инструкций. Все посты в </w:t>
      </w:r>
      <w:proofErr w:type="spellStart"/>
      <w:r w:rsidRPr="00615455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615455">
        <w:rPr>
          <w:rFonts w:ascii="Times New Roman" w:hAnsi="Times New Roman" w:cs="Times New Roman"/>
          <w:sz w:val="28"/>
          <w:szCs w:val="28"/>
        </w:rPr>
        <w:t xml:space="preserve"> и ВК ведут сюда для совершения целевого действия.</w:t>
      </w:r>
    </w:p>
    <w:p w14:paraId="0FD0E564" w14:textId="51135336" w:rsidR="00615455" w:rsidRPr="00615455" w:rsidRDefault="00615455">
      <w:pPr>
        <w:pStyle w:val="a7"/>
        <w:numPr>
          <w:ilvl w:val="0"/>
          <w:numId w:val="18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База знаний: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15455">
        <w:rPr>
          <w:rFonts w:ascii="Times New Roman" w:hAnsi="Times New Roman" w:cs="Times New Roman"/>
          <w:sz w:val="28"/>
          <w:szCs w:val="28"/>
        </w:rPr>
        <w:t>азмещение лонгридов, документальных видео, официальной информации для повышения доверия и SEO-продвижения [13].</w:t>
      </w:r>
    </w:p>
    <w:p w14:paraId="3721E450" w14:textId="77777777" w:rsidR="00615455" w:rsidRPr="00615455" w:rsidRDefault="00615455" w:rsidP="006154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5455">
        <w:rPr>
          <w:rFonts w:ascii="Times New Roman" w:hAnsi="Times New Roman" w:cs="Times New Roman"/>
          <w:sz w:val="28"/>
          <w:szCs w:val="28"/>
          <w:u w:val="single"/>
        </w:rPr>
        <w:t>План работы с лидерами мнений (КМС) и партнёрами</w:t>
      </w:r>
    </w:p>
    <w:p w14:paraId="2A40B2AC" w14:textId="6E121D3C" w:rsidR="00615455" w:rsidRPr="00615455" w:rsidRDefault="00615455">
      <w:pPr>
        <w:pStyle w:val="a7"/>
        <w:numPr>
          <w:ilvl w:val="0"/>
          <w:numId w:val="19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 xml:space="preserve">Микро- и </w:t>
      </w:r>
      <w:proofErr w:type="spellStart"/>
      <w:r w:rsidRPr="00615455">
        <w:rPr>
          <w:rFonts w:ascii="Times New Roman" w:hAnsi="Times New Roman" w:cs="Times New Roman"/>
          <w:sz w:val="28"/>
          <w:szCs w:val="28"/>
        </w:rPr>
        <w:t>макроблогеры</w:t>
      </w:r>
      <w:proofErr w:type="spellEnd"/>
      <w:r w:rsidRPr="00615455">
        <w:rPr>
          <w:rFonts w:ascii="Times New Roman" w:hAnsi="Times New Roman" w:cs="Times New Roman"/>
          <w:sz w:val="28"/>
          <w:szCs w:val="28"/>
        </w:rPr>
        <w:t xml:space="preserve"> Ульяновска (сфера: здоровье, </w:t>
      </w:r>
      <w:proofErr w:type="spellStart"/>
      <w:r w:rsidRPr="00615455">
        <w:rPr>
          <w:rFonts w:ascii="Times New Roman" w:hAnsi="Times New Roman" w:cs="Times New Roman"/>
          <w:sz w:val="28"/>
          <w:szCs w:val="28"/>
        </w:rPr>
        <w:t>lifestyle</w:t>
      </w:r>
      <w:proofErr w:type="spellEnd"/>
      <w:r w:rsidRPr="00615455">
        <w:rPr>
          <w:rFonts w:ascii="Times New Roman" w:hAnsi="Times New Roman" w:cs="Times New Roman"/>
          <w:sz w:val="28"/>
          <w:szCs w:val="28"/>
        </w:rPr>
        <w:t>, молодёжные тренды): организация личных визитов на донорские акции с созданием контента (чек-лист «Как я стал донором») [1, 16].</w:t>
      </w:r>
    </w:p>
    <w:p w14:paraId="0F1349A7" w14:textId="77777777" w:rsidR="00615455" w:rsidRPr="00615455" w:rsidRDefault="00615455">
      <w:pPr>
        <w:pStyle w:val="a7"/>
        <w:numPr>
          <w:ilvl w:val="0"/>
          <w:numId w:val="19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Студенческие объединения и профкомы: совместные анонсы акций, интеграция донорства в программу социальной активности студентов.</w:t>
      </w:r>
    </w:p>
    <w:p w14:paraId="2AA7B49D" w14:textId="33639C13" w:rsidR="00615455" w:rsidRPr="00B75849" w:rsidRDefault="00615455" w:rsidP="003130F0">
      <w:pPr>
        <w:pStyle w:val="a7"/>
        <w:numPr>
          <w:ilvl w:val="0"/>
          <w:numId w:val="19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Корпоративные партнёры: разработка готовых цифровых пакетов для корпоративных донорских дней (шаблоны постов, инструкции для HR, онлайн-регистрация).</w:t>
      </w:r>
    </w:p>
    <w:p w14:paraId="1C93AC45" w14:textId="77777777" w:rsidR="00615455" w:rsidRPr="003130F0" w:rsidRDefault="00615455" w:rsidP="006154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5455">
        <w:rPr>
          <w:rFonts w:ascii="Times New Roman" w:hAnsi="Times New Roman" w:cs="Times New Roman"/>
          <w:sz w:val="28"/>
          <w:szCs w:val="28"/>
          <w:u w:val="single"/>
        </w:rPr>
        <w:lastRenderedPageBreak/>
        <w:t>Ожидаемые результаты и управление реализацией</w:t>
      </w:r>
    </w:p>
    <w:p w14:paraId="1C4C7607" w14:textId="7EC8BC54" w:rsidR="00615455" w:rsidRPr="00615455" w:rsidRDefault="00615455" w:rsidP="006154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Ожидается, что реализация стратегии приведёт к:</w:t>
      </w:r>
    </w:p>
    <w:p w14:paraId="3C58B566" w14:textId="77777777" w:rsidR="00615455" w:rsidRPr="00615455" w:rsidRDefault="00615455">
      <w:pPr>
        <w:pStyle w:val="a7"/>
        <w:numPr>
          <w:ilvl w:val="0"/>
          <w:numId w:val="20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Формированию предсказуемого и ожидаемого аудиторией потока коммуникаций.</w:t>
      </w:r>
    </w:p>
    <w:p w14:paraId="3233CF24" w14:textId="77777777" w:rsidR="00615455" w:rsidRPr="00615455" w:rsidRDefault="00615455">
      <w:pPr>
        <w:pStyle w:val="a7"/>
        <w:numPr>
          <w:ilvl w:val="0"/>
          <w:numId w:val="20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Росту вовлечённости за счёт диалога и интерактивных форматов.</w:t>
      </w:r>
    </w:p>
    <w:p w14:paraId="089E5DB1" w14:textId="77777777" w:rsidR="00615455" w:rsidRPr="00615455" w:rsidRDefault="00615455">
      <w:pPr>
        <w:pStyle w:val="a7"/>
        <w:numPr>
          <w:ilvl w:val="0"/>
          <w:numId w:val="20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Повышению конверсии благодаря минимизации барьеров на пути к записи.</w:t>
      </w:r>
    </w:p>
    <w:p w14:paraId="3E7CF8F6" w14:textId="77777777" w:rsidR="00615455" w:rsidRPr="00615455" w:rsidRDefault="00615455">
      <w:pPr>
        <w:pStyle w:val="a7"/>
        <w:numPr>
          <w:ilvl w:val="0"/>
          <w:numId w:val="20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5455">
        <w:rPr>
          <w:rFonts w:ascii="Times New Roman" w:hAnsi="Times New Roman" w:cs="Times New Roman"/>
          <w:sz w:val="28"/>
          <w:szCs w:val="28"/>
        </w:rPr>
        <w:t>Созданию самоорганизующегося сообщества, которое будет усиливать кампанию через UGC.</w:t>
      </w:r>
    </w:p>
    <w:p w14:paraId="5B67CEE8" w14:textId="672AE599" w:rsidR="00615455" w:rsidRDefault="00E642B3" w:rsidP="006154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2B3">
        <w:rPr>
          <w:rFonts w:ascii="Times New Roman" w:hAnsi="Times New Roman" w:cs="Times New Roman"/>
          <w:sz w:val="28"/>
          <w:szCs w:val="28"/>
        </w:rPr>
        <w:t xml:space="preserve">Ресурсное обеспечение стратегии включает формирование проектной команды (SMM-менеджер, контент-специалист, модератор) и выделение бюджета на производство качественного видеоконтента и проведение таргетированной рекламной кампании во «ВКонтакте» [6, 27]. </w:t>
      </w:r>
      <w:r w:rsidR="00615455" w:rsidRPr="00615455">
        <w:rPr>
          <w:rFonts w:ascii="Times New Roman" w:hAnsi="Times New Roman" w:cs="Times New Roman"/>
          <w:sz w:val="28"/>
          <w:szCs w:val="28"/>
        </w:rPr>
        <w:t xml:space="preserve">Для управления стратегией назначается ответственный SMM-менеджер, который будет вести контент-план, модерировать сообщества и еженедельно анализировать KPI. Раз в месяц проводится стратегическая сессия по корректировке тактик на основе отчётности [6, 24]. Таким образом, предложенная </w:t>
      </w:r>
      <w:proofErr w:type="spellStart"/>
      <w:r w:rsidR="00615455" w:rsidRPr="00615455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615455" w:rsidRPr="00615455">
        <w:rPr>
          <w:rFonts w:ascii="Times New Roman" w:hAnsi="Times New Roman" w:cs="Times New Roman"/>
          <w:sz w:val="28"/>
          <w:szCs w:val="28"/>
        </w:rPr>
        <w:t>-стратегия представляет собой конкретный план по систематизации и усилению коммуникаций проекта «Кровь надежды», переводящий его на качественно новый уровень взаимодействия с цифровой аудиторией.</w:t>
      </w:r>
    </w:p>
    <w:p w14:paraId="3BF6F77C" w14:textId="77777777" w:rsidR="00623382" w:rsidRPr="00615455" w:rsidRDefault="00623382" w:rsidP="006154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B03D58" w14:textId="16EF0602" w:rsidR="00615455" w:rsidRPr="00623382" w:rsidRDefault="00623382">
      <w:pPr>
        <w:pStyle w:val="a7"/>
        <w:numPr>
          <w:ilvl w:val="1"/>
          <w:numId w:val="37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эффективности </w:t>
      </w:r>
      <w:proofErr w:type="spellStart"/>
      <w:r w:rsidRPr="00623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digital</w:t>
      </w:r>
      <w:proofErr w:type="spellEnd"/>
      <w:r w:rsidRPr="00623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-стратегии и ожидаемые результаты реализации</w:t>
      </w:r>
    </w:p>
    <w:p w14:paraId="00D0B58F" w14:textId="77777777" w:rsidR="00B75849" w:rsidRPr="00B75849" w:rsidRDefault="00B75849" w:rsidP="00B75849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B75849">
        <w:rPr>
          <w:color w:val="0F1115"/>
          <w:sz w:val="28"/>
          <w:szCs w:val="28"/>
        </w:rPr>
        <w:t xml:space="preserve">Разработанная </w:t>
      </w:r>
      <w:proofErr w:type="spellStart"/>
      <w:r w:rsidRPr="00B75849">
        <w:rPr>
          <w:color w:val="0F1115"/>
          <w:sz w:val="28"/>
          <w:szCs w:val="28"/>
        </w:rPr>
        <w:t>digital</w:t>
      </w:r>
      <w:proofErr w:type="spellEnd"/>
      <w:r w:rsidRPr="00B75849">
        <w:rPr>
          <w:color w:val="0F1115"/>
          <w:sz w:val="28"/>
          <w:szCs w:val="28"/>
        </w:rPr>
        <w:t xml:space="preserve">-стратегия PR-кампании проекта «Кровь надежды» представляет собой комплексный план, эффективность которого подлежит системной оценке через призму достижения поставленных стратегических целей. Оценка базируется на сравнении прогнозируемых метрик с текущим состоянием </w:t>
      </w:r>
      <w:proofErr w:type="spellStart"/>
      <w:r w:rsidRPr="00B75849">
        <w:rPr>
          <w:color w:val="0F1115"/>
          <w:sz w:val="28"/>
          <w:szCs w:val="28"/>
        </w:rPr>
        <w:t>digital</w:t>
      </w:r>
      <w:proofErr w:type="spellEnd"/>
      <w:r w:rsidRPr="00B75849">
        <w:rPr>
          <w:color w:val="0F1115"/>
          <w:sz w:val="28"/>
          <w:szCs w:val="28"/>
        </w:rPr>
        <w:t xml:space="preserve">-присутствия проекта, выявленным в ходе аудита (параграф </w:t>
      </w:r>
      <w:r w:rsidRPr="00B75849">
        <w:rPr>
          <w:color w:val="0F1115"/>
          <w:sz w:val="28"/>
          <w:szCs w:val="28"/>
        </w:rPr>
        <w:lastRenderedPageBreak/>
        <w:t>2.1), и предполагает постоянный мониторинг ключевых показателей (KPI) в рамках воронки социального воздействия: от узнавания и вовлечения до конверсии и лояльности [6, 17, 24].</w:t>
      </w:r>
    </w:p>
    <w:p w14:paraId="38BEB25A" w14:textId="77777777" w:rsidR="00B75849" w:rsidRDefault="00B75849" w:rsidP="00B75849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B75849">
        <w:rPr>
          <w:rStyle w:val="af4"/>
          <w:rFonts w:eastAsiaTheme="majorEastAsia"/>
          <w:b w:val="0"/>
          <w:bCs w:val="0"/>
          <w:color w:val="0F1115"/>
          <w:sz w:val="28"/>
          <w:szCs w:val="28"/>
          <w:u w:val="single"/>
        </w:rPr>
        <w:t>Оценка эффективности по ключевым показателям (KPI)</w:t>
      </w:r>
    </w:p>
    <w:p w14:paraId="61D1D131" w14:textId="242A496F" w:rsidR="00B75849" w:rsidRPr="00B75849" w:rsidRDefault="00B75849" w:rsidP="00B75849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B75849">
        <w:rPr>
          <w:color w:val="0F1115"/>
          <w:sz w:val="28"/>
          <w:szCs w:val="28"/>
        </w:rPr>
        <w:t>Для каждой из стратегических целей и соответствующих уровней воронки (см. параграф 1.3) определены количественные и качественные индикаторы успеха, методы их измерения и прогнозные значения. Данные отража</w:t>
      </w:r>
      <w:r w:rsidR="001E635B">
        <w:rPr>
          <w:color w:val="0F1115"/>
          <w:sz w:val="28"/>
          <w:szCs w:val="28"/>
        </w:rPr>
        <w:t>ют</w:t>
      </w:r>
      <w:r w:rsidRPr="00B75849">
        <w:rPr>
          <w:color w:val="0F1115"/>
          <w:sz w:val="28"/>
          <w:szCs w:val="28"/>
        </w:rPr>
        <w:t xml:space="preserve"> ожидаемый рост эффективности коммуникаций по всем целевым направлениям.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14"/>
        <w:gridCol w:w="2416"/>
        <w:gridCol w:w="2200"/>
        <w:gridCol w:w="2697"/>
      </w:tblGrid>
      <w:tr w:rsidR="001E635B" w14:paraId="2153EF73" w14:textId="77777777" w:rsidTr="001E635B">
        <w:tc>
          <w:tcPr>
            <w:tcW w:w="2406" w:type="dxa"/>
          </w:tcPr>
          <w:p w14:paraId="128F441C" w14:textId="00E98823" w:rsidR="001E635B" w:rsidRPr="001E635B" w:rsidRDefault="001E635B" w:rsidP="001E63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воронки / Стратегическая цель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36"/>
            </w:tblGrid>
            <w:tr w:rsidR="001E635B" w:rsidRPr="001E635B" w14:paraId="07251967" w14:textId="2DADB3D7" w:rsidTr="005D2E34">
              <w:trPr>
                <w:tblHeader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D34A184" w14:textId="6DBF3A2B" w:rsidR="001E635B" w:rsidRPr="001E635B" w:rsidRDefault="001E635B" w:rsidP="001E635B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</w:tcPr>
                <w:p w14:paraId="7BD901B7" w14:textId="77777777" w:rsidR="001E635B" w:rsidRPr="001E635B" w:rsidRDefault="001E635B" w:rsidP="001E635B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7D11E619" w14:textId="77777777" w:rsidR="001E635B" w:rsidRDefault="001E635B" w:rsidP="001E63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</w:tcPr>
          <w:p w14:paraId="32B53EF9" w14:textId="7F6D39E7" w:rsidR="001E635B" w:rsidRDefault="001E635B" w:rsidP="001E63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Ключевые показатели эффективности (KPI)</w:t>
            </w:r>
          </w:p>
        </w:tc>
        <w:tc>
          <w:tcPr>
            <w:tcW w:w="2407" w:type="dxa"/>
          </w:tcPr>
          <w:p w14:paraId="6E3DB3E4" w14:textId="1FA509CC" w:rsidR="001E635B" w:rsidRDefault="001E635B" w:rsidP="001E63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и инструменты измерения</w:t>
            </w:r>
          </w:p>
        </w:tc>
        <w:tc>
          <w:tcPr>
            <w:tcW w:w="2407" w:type="dxa"/>
          </w:tcPr>
          <w:p w14:paraId="502B1F13" w14:textId="6A60163A" w:rsidR="001E635B" w:rsidRDefault="001E635B" w:rsidP="001E63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Прогнозируемый результат (через 6-8 месяцев)</w:t>
            </w:r>
          </w:p>
        </w:tc>
      </w:tr>
      <w:tr w:rsidR="001E635B" w14:paraId="642409D6" w14:textId="77777777" w:rsidTr="001E635B">
        <w:tc>
          <w:tcPr>
            <w:tcW w:w="2406" w:type="dxa"/>
          </w:tcPr>
          <w:p w14:paraId="2C15D68F" w14:textId="4E3066F8" w:rsidR="001E635B" w:rsidRDefault="001E635B" w:rsidP="001E63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Узнавание / Осведомлённость</w:t>
            </w:r>
          </w:p>
        </w:tc>
        <w:tc>
          <w:tcPr>
            <w:tcW w:w="2407" w:type="dxa"/>
          </w:tcPr>
          <w:p w14:paraId="5CD5063D" w14:textId="0E1BCF0A" w:rsidR="001E635B" w:rsidRPr="001E635B" w:rsidRDefault="001E635B" w:rsidP="001E635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1. Охват публикаций.</w:t>
            </w:r>
            <w:r w:rsidRPr="001E635B">
              <w:rPr>
                <w:rFonts w:ascii="Times New Roman" w:hAnsi="Times New Roman" w:cs="Times New Roman"/>
                <w:sz w:val="28"/>
                <w:szCs w:val="28"/>
              </w:rPr>
              <w:br/>
              <w:t>2. Рост числа подписчиков основного канала (</w:t>
            </w:r>
            <w:proofErr w:type="spellStart"/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Telegram</w:t>
            </w:r>
            <w:proofErr w:type="spellEnd"/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407" w:type="dxa"/>
          </w:tcPr>
          <w:p w14:paraId="735D2747" w14:textId="0A5EE4B4" w:rsidR="001E635B" w:rsidRPr="001E635B" w:rsidRDefault="001E635B" w:rsidP="001E635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Встроенная аналитика социальных сетей, отслеживание динамики аудитории.</w:t>
            </w:r>
          </w:p>
        </w:tc>
        <w:tc>
          <w:tcPr>
            <w:tcW w:w="2407" w:type="dxa"/>
          </w:tcPr>
          <w:p w14:paraId="57B8B5D1" w14:textId="412FF30E" w:rsidR="001E635B" w:rsidRPr="001E635B" w:rsidRDefault="001E635B" w:rsidP="001E635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среднемесячного охвата на 40%. Рост подписной базы </w:t>
            </w:r>
            <w:proofErr w:type="spellStart"/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Telegram</w:t>
            </w:r>
            <w:proofErr w:type="spellEnd"/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-канала на 1000 новых пользователей.</w:t>
            </w:r>
          </w:p>
        </w:tc>
      </w:tr>
      <w:tr w:rsidR="001E635B" w14:paraId="60B37E28" w14:textId="77777777" w:rsidTr="001E635B">
        <w:tc>
          <w:tcPr>
            <w:tcW w:w="2406" w:type="dxa"/>
          </w:tcPr>
          <w:p w14:paraId="559A3AB2" w14:textId="2A673BF8" w:rsidR="001E635B" w:rsidRDefault="001E635B" w:rsidP="001E63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Вовлечённость / Интерес</w:t>
            </w:r>
          </w:p>
        </w:tc>
        <w:tc>
          <w:tcPr>
            <w:tcW w:w="2407" w:type="dxa"/>
          </w:tcPr>
          <w:p w14:paraId="18CAA458" w14:textId="392C9AF6" w:rsidR="001E635B" w:rsidRPr="001E635B" w:rsidRDefault="001E635B" w:rsidP="001E635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1. Средний показатель вовлечённости (ER).</w:t>
            </w:r>
            <w:r w:rsidRPr="001E635B">
              <w:rPr>
                <w:rFonts w:ascii="Times New Roman" w:hAnsi="Times New Roman" w:cs="Times New Roman"/>
                <w:sz w:val="28"/>
                <w:szCs w:val="28"/>
              </w:rPr>
              <w:br/>
              <w:t>2. Количество интерактивных действий (опросы, тесты).</w:t>
            </w:r>
            <w:r w:rsidRPr="001E635B">
              <w:rPr>
                <w:rFonts w:ascii="Times New Roman" w:hAnsi="Times New Roman" w:cs="Times New Roman"/>
                <w:sz w:val="28"/>
                <w:szCs w:val="28"/>
              </w:rPr>
              <w:br/>
              <w:t>3. Объём пользовательского контента (UGC) с хештегами кампании.</w:t>
            </w:r>
          </w:p>
        </w:tc>
        <w:tc>
          <w:tcPr>
            <w:tcW w:w="2407" w:type="dxa"/>
          </w:tcPr>
          <w:p w14:paraId="310F8A1A" w14:textId="7556BF0B" w:rsidR="001E635B" w:rsidRPr="001E635B" w:rsidRDefault="001E635B" w:rsidP="001E635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Аналитика социальных сетей (</w:t>
            </w:r>
            <w:proofErr w:type="spellStart"/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Telegram</w:t>
            </w:r>
            <w:proofErr w:type="spellEnd"/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, VK), ручной подсчёт UGC, мониторинг хештегов.</w:t>
            </w:r>
          </w:p>
        </w:tc>
        <w:tc>
          <w:tcPr>
            <w:tcW w:w="2407" w:type="dxa"/>
          </w:tcPr>
          <w:p w14:paraId="3C31E1E2" w14:textId="39E35DA8" w:rsidR="001E635B" w:rsidRPr="001E635B" w:rsidRDefault="001E635B" w:rsidP="001E635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Рост ER до 5% (с 2,5%). Запуск не менее 2 интерактивных активностей в месяц. Регулярное появление 15-20 пользовательских публикаций в месяц, что сформирует эффект социального доказательства</w:t>
            </w:r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635B" w14:paraId="2350599D" w14:textId="77777777" w:rsidTr="001E635B">
        <w:tc>
          <w:tcPr>
            <w:tcW w:w="2406" w:type="dxa"/>
          </w:tcPr>
          <w:p w14:paraId="60FBA350" w14:textId="447A6E15" w:rsidR="001E635B" w:rsidRDefault="001E635B" w:rsidP="001E63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Конверсия / Действие</w:t>
            </w:r>
          </w:p>
        </w:tc>
        <w:tc>
          <w:tcPr>
            <w:tcW w:w="2407" w:type="dxa"/>
          </w:tcPr>
          <w:p w14:paraId="30B52BA6" w14:textId="40BD56BE" w:rsidR="001E635B" w:rsidRPr="001E635B" w:rsidRDefault="001E635B" w:rsidP="001E635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1. Количество переходов по ссылкам на сайт/лендинг.</w:t>
            </w:r>
            <w:r w:rsidRPr="001E63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63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Количество заполненных форм онлайн-записи.</w:t>
            </w:r>
            <w:r w:rsidRPr="001E635B">
              <w:rPr>
                <w:rFonts w:ascii="Times New Roman" w:hAnsi="Times New Roman" w:cs="Times New Roman"/>
                <w:sz w:val="28"/>
                <w:szCs w:val="28"/>
              </w:rPr>
              <w:br/>
              <w:t>3. Конверсия из просмотра контента в регистрацию (CVR).</w:t>
            </w:r>
          </w:p>
        </w:tc>
        <w:tc>
          <w:tcPr>
            <w:tcW w:w="2407" w:type="dxa"/>
          </w:tcPr>
          <w:p w14:paraId="31585540" w14:textId="652306AC" w:rsidR="001E635B" w:rsidRPr="001E635B" w:rsidRDefault="001E635B" w:rsidP="001E635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Веб-аналитика (</w:t>
            </w:r>
            <w:proofErr w:type="spellStart"/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Яндекс.Метрика</w:t>
            </w:r>
            <w:proofErr w:type="spellEnd"/>
            <w:r w:rsidRPr="001E635B">
              <w:rPr>
                <w:rFonts w:ascii="Times New Roman" w:hAnsi="Times New Roman" w:cs="Times New Roman"/>
                <w:sz w:val="28"/>
                <w:szCs w:val="28"/>
              </w:rPr>
              <w:t xml:space="preserve">, Google Analytics), </w:t>
            </w:r>
            <w:r w:rsidRPr="001E63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отслеживание целей, анализ данных CRM или форм обратной связи.</w:t>
            </w:r>
          </w:p>
        </w:tc>
        <w:tc>
          <w:tcPr>
            <w:tcW w:w="2407" w:type="dxa"/>
          </w:tcPr>
          <w:p w14:paraId="24CB38D7" w14:textId="3BA91D63" w:rsidR="001E635B" w:rsidRPr="001E635B" w:rsidRDefault="001E635B" w:rsidP="001E635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Увеличение числа онлайн-регистраций на 50% (от текущего базового уровня). </w:t>
            </w:r>
            <w:r w:rsidRPr="001E63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CTR (кликабельности) на ссылки с призывом к действию не менее чем на 25% благодаря чётким и </w:t>
            </w:r>
            <w:proofErr w:type="spellStart"/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кликабельным</w:t>
            </w:r>
            <w:proofErr w:type="spellEnd"/>
            <w:r w:rsidRPr="001E635B">
              <w:rPr>
                <w:rFonts w:ascii="Times New Roman" w:hAnsi="Times New Roman" w:cs="Times New Roman"/>
                <w:sz w:val="28"/>
                <w:szCs w:val="28"/>
              </w:rPr>
              <w:t xml:space="preserve"> CTA</w:t>
            </w:r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635B" w14:paraId="6A02C870" w14:textId="77777777" w:rsidTr="001E635B">
        <w:tc>
          <w:tcPr>
            <w:tcW w:w="2406" w:type="dxa"/>
          </w:tcPr>
          <w:p w14:paraId="5C8A96C7" w14:textId="41869149" w:rsidR="001E635B" w:rsidRDefault="001E635B" w:rsidP="001E63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Лояльность / Удержание</w:t>
            </w:r>
          </w:p>
        </w:tc>
        <w:tc>
          <w:tcPr>
            <w:tcW w:w="2407" w:type="dxa"/>
          </w:tcPr>
          <w:p w14:paraId="4BC739B7" w14:textId="0DA90FB1" w:rsidR="001E635B" w:rsidRPr="001E635B" w:rsidRDefault="001E635B" w:rsidP="001E635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1. Рост числа регулярных доноров (2+ донации в год).</w:t>
            </w:r>
            <w:r w:rsidRPr="001E635B">
              <w:rPr>
                <w:rFonts w:ascii="Times New Roman" w:hAnsi="Times New Roman" w:cs="Times New Roman"/>
                <w:sz w:val="28"/>
                <w:szCs w:val="28"/>
              </w:rPr>
              <w:br/>
              <w:t>2. Активность в чатах/обсуждениях.</w:t>
            </w:r>
            <w:r w:rsidRPr="001E63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</w:t>
            </w:r>
            <w:r w:rsidRPr="005672E9">
              <w:rPr>
                <w:rFonts w:ascii="Times New Roman" w:hAnsi="Times New Roman" w:cs="Times New Roman"/>
                <w:sz w:val="28"/>
                <w:szCs w:val="28"/>
              </w:rPr>
              <w:t xml:space="preserve">Net </w:t>
            </w:r>
            <w:proofErr w:type="spellStart"/>
            <w:r w:rsidRPr="005672E9">
              <w:rPr>
                <w:rFonts w:ascii="Times New Roman" w:hAnsi="Times New Roman" w:cs="Times New Roman"/>
                <w:sz w:val="28"/>
                <w:szCs w:val="28"/>
              </w:rPr>
              <w:t>Promoter</w:t>
            </w:r>
            <w:proofErr w:type="spellEnd"/>
            <w:r w:rsidRPr="00567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2E9">
              <w:rPr>
                <w:rFonts w:ascii="Times New Roman" w:hAnsi="Times New Roman" w:cs="Times New Roman"/>
                <w:sz w:val="28"/>
                <w:szCs w:val="28"/>
              </w:rPr>
              <w:t>Score</w:t>
            </w:r>
            <w:proofErr w:type="spellEnd"/>
            <w:r w:rsidRPr="005672E9">
              <w:rPr>
                <w:rFonts w:ascii="Times New Roman" w:hAnsi="Times New Roman" w:cs="Times New Roman"/>
                <w:sz w:val="28"/>
                <w:szCs w:val="28"/>
              </w:rPr>
              <w:t xml:space="preserve"> (NPS) сообщества.</w:t>
            </w:r>
          </w:p>
        </w:tc>
        <w:tc>
          <w:tcPr>
            <w:tcW w:w="2407" w:type="dxa"/>
          </w:tcPr>
          <w:p w14:paraId="34FE1120" w14:textId="59C24E10" w:rsidR="001E635B" w:rsidRPr="001E635B" w:rsidRDefault="001E635B" w:rsidP="001E635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Анализ базы данных доноров (при согласии и анонимизации), модерация и анализ чатов, проведение периодических опросов NPS.</w:t>
            </w:r>
          </w:p>
        </w:tc>
        <w:tc>
          <w:tcPr>
            <w:tcW w:w="2407" w:type="dxa"/>
          </w:tcPr>
          <w:p w14:paraId="11E3C4D5" w14:textId="7F0C57CB" w:rsidR="001E635B" w:rsidRPr="001E635B" w:rsidRDefault="001E635B" w:rsidP="001E635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Формирование актива сообщества (~100 человек). Положительный NPS (+20 и выше). Увеличение доли повторных донаций на 15-20% за счёт персонализированных напоминаний и системы признания</w:t>
            </w:r>
            <w:r w:rsidRPr="001E63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603D844" w14:textId="77777777" w:rsidR="00AD4972" w:rsidRPr="001E635B" w:rsidRDefault="00AD4972" w:rsidP="001E635B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DC647AC" w14:textId="77777777" w:rsidR="001E635B" w:rsidRPr="001E635B" w:rsidRDefault="001E635B" w:rsidP="001E6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5B">
        <w:rPr>
          <w:rFonts w:ascii="Times New Roman" w:hAnsi="Times New Roman" w:cs="Times New Roman"/>
          <w:sz w:val="28"/>
          <w:szCs w:val="28"/>
          <w:u w:val="single"/>
        </w:rPr>
        <w:t xml:space="preserve">Ожидаемые качественные изменения в </w:t>
      </w:r>
      <w:proofErr w:type="spellStart"/>
      <w:r w:rsidRPr="001E635B">
        <w:rPr>
          <w:rFonts w:ascii="Times New Roman" w:hAnsi="Times New Roman" w:cs="Times New Roman"/>
          <w:sz w:val="28"/>
          <w:szCs w:val="28"/>
          <w:u w:val="single"/>
        </w:rPr>
        <w:t>digital</w:t>
      </w:r>
      <w:proofErr w:type="spellEnd"/>
      <w:r w:rsidRPr="001E635B">
        <w:rPr>
          <w:rFonts w:ascii="Times New Roman" w:hAnsi="Times New Roman" w:cs="Times New Roman"/>
          <w:sz w:val="28"/>
          <w:szCs w:val="28"/>
          <w:u w:val="single"/>
        </w:rPr>
        <w:t>-присутствии проекта</w:t>
      </w:r>
      <w:r w:rsidRPr="001E635B">
        <w:rPr>
          <w:rFonts w:ascii="Times New Roman" w:hAnsi="Times New Roman" w:cs="Times New Roman"/>
          <w:sz w:val="28"/>
          <w:szCs w:val="28"/>
        </w:rPr>
        <w:br/>
        <w:t>Помимо количественных метрик, реализация стратегии должна привести к качественной трансформации коммуникаций проекта [4, 23]:</w:t>
      </w:r>
    </w:p>
    <w:p w14:paraId="5AB844BD" w14:textId="2E34A33A" w:rsidR="001E635B" w:rsidRPr="001E635B" w:rsidRDefault="001E635B" w:rsidP="001E635B">
      <w:pPr>
        <w:pStyle w:val="a7"/>
        <w:numPr>
          <w:ilvl w:val="0"/>
          <w:numId w:val="42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635B">
        <w:rPr>
          <w:rFonts w:ascii="Times New Roman" w:hAnsi="Times New Roman" w:cs="Times New Roman"/>
          <w:sz w:val="28"/>
          <w:szCs w:val="28"/>
        </w:rPr>
        <w:t>От реактивности к проактивности и системности: 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E635B">
        <w:rPr>
          <w:rFonts w:ascii="Times New Roman" w:hAnsi="Times New Roman" w:cs="Times New Roman"/>
          <w:sz w:val="28"/>
          <w:szCs w:val="28"/>
        </w:rPr>
        <w:t>ента публикаций приобретёт предсказуемую структуру благодаря редакционному календарю и системе рубрик, что повысит лояльность и вовлечённость аудитории [19].</w:t>
      </w:r>
    </w:p>
    <w:p w14:paraId="6A31DA6E" w14:textId="644103CA" w:rsidR="001E635B" w:rsidRPr="001E635B" w:rsidRDefault="001E635B" w:rsidP="001E635B">
      <w:pPr>
        <w:pStyle w:val="a7"/>
        <w:numPr>
          <w:ilvl w:val="0"/>
          <w:numId w:val="42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635B">
        <w:rPr>
          <w:rFonts w:ascii="Times New Roman" w:hAnsi="Times New Roman" w:cs="Times New Roman"/>
          <w:sz w:val="28"/>
          <w:szCs w:val="28"/>
        </w:rPr>
        <w:t>От формального диалога к созданию сообщества: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E635B">
        <w:rPr>
          <w:rFonts w:ascii="Times New Roman" w:hAnsi="Times New Roman" w:cs="Times New Roman"/>
          <w:sz w:val="28"/>
          <w:szCs w:val="28"/>
        </w:rPr>
        <w:t>недрение механик UGC (#ГеройНедели, #ЧекДобра) и проактивное взаимодействие в комментариях преобразуют пассивных подписчиков в активных участников и амбассадоров проекта [7, 11].</w:t>
      </w:r>
    </w:p>
    <w:p w14:paraId="15958AA6" w14:textId="5792ACBA" w:rsidR="001E635B" w:rsidRPr="001E635B" w:rsidRDefault="001E635B" w:rsidP="001E635B">
      <w:pPr>
        <w:pStyle w:val="a7"/>
        <w:numPr>
          <w:ilvl w:val="0"/>
          <w:numId w:val="42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635B">
        <w:rPr>
          <w:rFonts w:ascii="Times New Roman" w:hAnsi="Times New Roman" w:cs="Times New Roman"/>
          <w:sz w:val="28"/>
          <w:szCs w:val="28"/>
        </w:rPr>
        <w:t>От разрозненных инструментов к целостной экосистеме: 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635B">
        <w:rPr>
          <w:rFonts w:ascii="Times New Roman" w:hAnsi="Times New Roman" w:cs="Times New Roman"/>
          <w:sz w:val="28"/>
          <w:szCs w:val="28"/>
        </w:rPr>
        <w:t>нтеграция чат-бота, онлайн-записи и контент-хабов в единую навигационную систему значительно снизит барьеры для совершения целевого действия, сделав путь донора максимально простым [2, 12, 21].</w:t>
      </w:r>
    </w:p>
    <w:p w14:paraId="24F4D03B" w14:textId="63E76A4A" w:rsidR="001E635B" w:rsidRPr="001E635B" w:rsidRDefault="001E635B" w:rsidP="001E635B">
      <w:pPr>
        <w:pStyle w:val="a7"/>
        <w:numPr>
          <w:ilvl w:val="0"/>
          <w:numId w:val="42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635B">
        <w:rPr>
          <w:rFonts w:ascii="Times New Roman" w:hAnsi="Times New Roman" w:cs="Times New Roman"/>
          <w:sz w:val="28"/>
          <w:szCs w:val="28"/>
        </w:rPr>
        <w:lastRenderedPageBreak/>
        <w:t>От трансляции к соучастию: 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E635B">
        <w:rPr>
          <w:rFonts w:ascii="Times New Roman" w:hAnsi="Times New Roman" w:cs="Times New Roman"/>
          <w:sz w:val="28"/>
          <w:szCs w:val="28"/>
        </w:rPr>
        <w:t xml:space="preserve">реативная концепция «Сеть жизни» и работа с лидерами мнений позволят перейти от вещания к </w:t>
      </w:r>
      <w:proofErr w:type="gramStart"/>
      <w:r w:rsidRPr="001E635B">
        <w:rPr>
          <w:rFonts w:ascii="Times New Roman" w:hAnsi="Times New Roman" w:cs="Times New Roman"/>
          <w:sz w:val="28"/>
          <w:szCs w:val="28"/>
        </w:rPr>
        <w:t>со-творчеству</w:t>
      </w:r>
      <w:proofErr w:type="gramEnd"/>
      <w:r w:rsidRPr="001E635B">
        <w:rPr>
          <w:rFonts w:ascii="Times New Roman" w:hAnsi="Times New Roman" w:cs="Times New Roman"/>
          <w:sz w:val="28"/>
          <w:szCs w:val="28"/>
        </w:rPr>
        <w:t xml:space="preserve"> с аудиторией, усиливая эмоциональную связь и расширяя охват кампании [8, 16, 23].</w:t>
      </w:r>
    </w:p>
    <w:p w14:paraId="5EE53DAD" w14:textId="77777777" w:rsidR="001E635B" w:rsidRPr="001E635B" w:rsidRDefault="001E635B" w:rsidP="001E6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5B">
        <w:rPr>
          <w:rFonts w:ascii="Times New Roman" w:hAnsi="Times New Roman" w:cs="Times New Roman"/>
          <w:sz w:val="28"/>
          <w:szCs w:val="28"/>
          <w:u w:val="single"/>
        </w:rPr>
        <w:t>Потенциальные риски реализации и меры по их минимизации</w:t>
      </w:r>
      <w:r w:rsidRPr="001E635B">
        <w:rPr>
          <w:rFonts w:ascii="Times New Roman" w:hAnsi="Times New Roman" w:cs="Times New Roman"/>
          <w:sz w:val="28"/>
          <w:szCs w:val="28"/>
        </w:rPr>
        <w:br/>
        <w:t>Успешная реализация стратегии сопряжена с рядом рисков, которые необходимо учитывать и нивелировать [6, 27]:</w:t>
      </w:r>
    </w:p>
    <w:p w14:paraId="1B7BF250" w14:textId="61BF45BF" w:rsidR="001E635B" w:rsidRPr="001E635B" w:rsidRDefault="001E635B" w:rsidP="001E635B">
      <w:pPr>
        <w:pStyle w:val="a7"/>
        <w:numPr>
          <w:ilvl w:val="0"/>
          <w:numId w:val="4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635B">
        <w:rPr>
          <w:rFonts w:ascii="Times New Roman" w:hAnsi="Times New Roman" w:cs="Times New Roman"/>
          <w:sz w:val="28"/>
          <w:szCs w:val="28"/>
        </w:rPr>
        <w:t>Риск низкой активности аудитории на начальном этапе. </w:t>
      </w:r>
      <w:r w:rsidRPr="001E635B">
        <w:rPr>
          <w:rFonts w:ascii="Times New Roman" w:hAnsi="Times New Roman" w:cs="Times New Roman"/>
          <w:i/>
          <w:iCs/>
          <w:sz w:val="28"/>
          <w:szCs w:val="28"/>
        </w:rPr>
        <w:t>Меры:</w:t>
      </w:r>
      <w:r w:rsidRPr="001E63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E635B">
        <w:rPr>
          <w:rFonts w:ascii="Times New Roman" w:hAnsi="Times New Roman" w:cs="Times New Roman"/>
          <w:sz w:val="28"/>
          <w:szCs w:val="28"/>
        </w:rPr>
        <w:t>апуск кампании с «низким порогом входа» — например, конкурса на самый креативный пост #ЧекДобра с партнёрскими призами для студентов. Активное участие команды проекта в обсуждениях и «ручная» активация первых участников.</w:t>
      </w:r>
    </w:p>
    <w:p w14:paraId="7D0BA014" w14:textId="13A4A8F1" w:rsidR="001E635B" w:rsidRPr="001E635B" w:rsidRDefault="001E635B" w:rsidP="001E635B">
      <w:pPr>
        <w:pStyle w:val="a7"/>
        <w:numPr>
          <w:ilvl w:val="0"/>
          <w:numId w:val="4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635B">
        <w:rPr>
          <w:rFonts w:ascii="Times New Roman" w:hAnsi="Times New Roman" w:cs="Times New Roman"/>
          <w:sz w:val="28"/>
          <w:szCs w:val="28"/>
        </w:rPr>
        <w:t>Риск перегруженности контентом или «выгорания» аудитории. </w:t>
      </w:r>
      <w:r w:rsidRPr="001E635B">
        <w:rPr>
          <w:rFonts w:ascii="Times New Roman" w:hAnsi="Times New Roman" w:cs="Times New Roman"/>
          <w:i/>
          <w:iCs/>
          <w:sz w:val="28"/>
          <w:szCs w:val="28"/>
        </w:rPr>
        <w:t>Меры:</w:t>
      </w:r>
      <w:r w:rsidRPr="001E63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E635B">
        <w:rPr>
          <w:rFonts w:ascii="Times New Roman" w:hAnsi="Times New Roman" w:cs="Times New Roman"/>
          <w:sz w:val="28"/>
          <w:szCs w:val="28"/>
        </w:rPr>
        <w:t>ёткое соблюдение редакционного календаря и баланса между разными типами контента (информационный, эмоциональный, развлекательный). Регулярный A/B-тест форматов и анализ реакции аудитории [24].</w:t>
      </w:r>
    </w:p>
    <w:p w14:paraId="4209283C" w14:textId="0E81B156" w:rsidR="001E635B" w:rsidRPr="001E635B" w:rsidRDefault="001E635B" w:rsidP="001E635B">
      <w:pPr>
        <w:pStyle w:val="a7"/>
        <w:numPr>
          <w:ilvl w:val="0"/>
          <w:numId w:val="4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635B">
        <w:rPr>
          <w:rFonts w:ascii="Times New Roman" w:hAnsi="Times New Roman" w:cs="Times New Roman"/>
          <w:sz w:val="28"/>
          <w:szCs w:val="28"/>
        </w:rPr>
        <w:t>Технические риски (неисправность чат-бота, сбои формы записи). </w:t>
      </w:r>
      <w:r w:rsidRPr="001E635B">
        <w:rPr>
          <w:rFonts w:ascii="Times New Roman" w:hAnsi="Times New Roman" w:cs="Times New Roman"/>
          <w:i/>
          <w:iCs/>
          <w:sz w:val="28"/>
          <w:szCs w:val="28"/>
        </w:rPr>
        <w:t>Меры:</w:t>
      </w:r>
      <w:r w:rsidRPr="001E63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E635B">
        <w:rPr>
          <w:rFonts w:ascii="Times New Roman" w:hAnsi="Times New Roman" w:cs="Times New Roman"/>
          <w:sz w:val="28"/>
          <w:szCs w:val="28"/>
        </w:rPr>
        <w:t>ыбор надёжных платформ и разработчиков, тестирование всех инструментов перед запуском, назначение ответственного за техническую поддержку, наличие «запасного» способа связи (например, закреплённый пост с инструкцией).</w:t>
      </w:r>
    </w:p>
    <w:p w14:paraId="74596122" w14:textId="7044B204" w:rsidR="001E635B" w:rsidRPr="001E635B" w:rsidRDefault="001E635B" w:rsidP="001E635B">
      <w:pPr>
        <w:pStyle w:val="a7"/>
        <w:numPr>
          <w:ilvl w:val="0"/>
          <w:numId w:val="4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635B">
        <w:rPr>
          <w:rFonts w:ascii="Times New Roman" w:hAnsi="Times New Roman" w:cs="Times New Roman"/>
          <w:sz w:val="28"/>
          <w:szCs w:val="28"/>
        </w:rPr>
        <w:t>Репутационные риски (негативные комментарии, кризисные ситуации). </w:t>
      </w:r>
      <w:r w:rsidRPr="001E635B">
        <w:rPr>
          <w:rFonts w:ascii="Times New Roman" w:hAnsi="Times New Roman" w:cs="Times New Roman"/>
          <w:i/>
          <w:iCs/>
          <w:sz w:val="28"/>
          <w:szCs w:val="28"/>
        </w:rPr>
        <w:t>Меры:</w:t>
      </w:r>
      <w:r w:rsidRPr="001E63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E635B">
        <w:rPr>
          <w:rFonts w:ascii="Times New Roman" w:hAnsi="Times New Roman" w:cs="Times New Roman"/>
          <w:sz w:val="28"/>
          <w:szCs w:val="28"/>
        </w:rPr>
        <w:t>азработка и утверждение гайдлайнов по коммуникациям для модераторов, включая алгоритмы действий в кризисных ситуациях. Эмпатичный и оперативный ответ на любую обратную связь, перевод негатива в приватную плоскость при необходимости [3, 6].</w:t>
      </w:r>
    </w:p>
    <w:p w14:paraId="23F03F4D" w14:textId="1D4EEAFD" w:rsidR="001E635B" w:rsidRPr="001E635B" w:rsidRDefault="001E635B" w:rsidP="001E635B">
      <w:pPr>
        <w:pStyle w:val="a7"/>
        <w:numPr>
          <w:ilvl w:val="0"/>
          <w:numId w:val="4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635B">
        <w:rPr>
          <w:rFonts w:ascii="Times New Roman" w:hAnsi="Times New Roman" w:cs="Times New Roman"/>
          <w:sz w:val="28"/>
          <w:szCs w:val="28"/>
        </w:rPr>
        <w:t>Ресурсные риски (нехватка бюджета или человеческих ресурсов). </w:t>
      </w:r>
      <w:r w:rsidRPr="001E635B">
        <w:rPr>
          <w:rFonts w:ascii="Times New Roman" w:hAnsi="Times New Roman" w:cs="Times New Roman"/>
          <w:i/>
          <w:iCs/>
          <w:sz w:val="28"/>
          <w:szCs w:val="28"/>
        </w:rPr>
        <w:t>Меры:</w:t>
      </w:r>
      <w:r w:rsidRPr="001E63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E635B">
        <w:rPr>
          <w:rFonts w:ascii="Times New Roman" w:hAnsi="Times New Roman" w:cs="Times New Roman"/>
          <w:sz w:val="28"/>
          <w:szCs w:val="28"/>
        </w:rPr>
        <w:t xml:space="preserve">оэтапный запуск стратегии, приоритизация наиболее </w:t>
      </w:r>
      <w:r w:rsidRPr="001E635B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эффективных каналов и форматов (например, начать с </w:t>
      </w:r>
      <w:proofErr w:type="spellStart"/>
      <w:r w:rsidRPr="001E635B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1E635B">
        <w:rPr>
          <w:rFonts w:ascii="Times New Roman" w:hAnsi="Times New Roman" w:cs="Times New Roman"/>
          <w:sz w:val="28"/>
          <w:szCs w:val="28"/>
        </w:rPr>
        <w:t xml:space="preserve"> и короткого видео). Привлечение волонтёров из числа активных участников сообщества для помощи в модерации и создании UGC [15].</w:t>
      </w:r>
    </w:p>
    <w:p w14:paraId="52B940D1" w14:textId="21F06CB8" w:rsidR="001E635B" w:rsidRPr="001E635B" w:rsidRDefault="001E635B" w:rsidP="001E6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5B">
        <w:rPr>
          <w:rFonts w:ascii="Times New Roman" w:hAnsi="Times New Roman" w:cs="Times New Roman"/>
          <w:sz w:val="28"/>
          <w:szCs w:val="28"/>
        </w:rPr>
        <w:t xml:space="preserve">Проведённый анализ </w:t>
      </w:r>
      <w:proofErr w:type="spellStart"/>
      <w:r w:rsidRPr="001E635B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1E635B">
        <w:rPr>
          <w:rFonts w:ascii="Times New Roman" w:hAnsi="Times New Roman" w:cs="Times New Roman"/>
          <w:sz w:val="28"/>
          <w:szCs w:val="28"/>
        </w:rPr>
        <w:t xml:space="preserve">-присутствия проекта «Кровь надежды» (параграф 2.1) выявил ключевую проблему — отсутствие системности, что выражается в фрагментарности контента, формальном диалоге и разрозненности инструментов конверсии. В качестве решения данной проблемы в параграфе 2.2 была разработана комплексная </w:t>
      </w:r>
      <w:proofErr w:type="spellStart"/>
      <w:r w:rsidRPr="001E635B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1E635B">
        <w:rPr>
          <w:rFonts w:ascii="Times New Roman" w:hAnsi="Times New Roman" w:cs="Times New Roman"/>
          <w:sz w:val="28"/>
          <w:szCs w:val="28"/>
        </w:rPr>
        <w:t xml:space="preserve">-стратегия PR-кампании, основанная на теоретических моделях </w:t>
      </w:r>
      <w:proofErr w:type="spellStart"/>
      <w:r w:rsidRPr="001E635B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1E635B">
        <w:rPr>
          <w:rFonts w:ascii="Times New Roman" w:hAnsi="Times New Roman" w:cs="Times New Roman"/>
          <w:sz w:val="28"/>
          <w:szCs w:val="28"/>
        </w:rPr>
        <w:t xml:space="preserve">-PR и социального маркетинга (Глава 1). Её ядро составляет проактивная система управления коммуникациями, включающая чёткие цели, сегментацию аудитории, контент-стратегию с регулярными рубриками и интегрированную канальную модель с центральной ролью </w:t>
      </w:r>
      <w:proofErr w:type="spellStart"/>
      <w:r w:rsidRPr="001E635B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1E635B">
        <w:rPr>
          <w:rFonts w:ascii="Times New Roman" w:hAnsi="Times New Roman" w:cs="Times New Roman"/>
          <w:sz w:val="28"/>
          <w:szCs w:val="28"/>
        </w:rPr>
        <w:t>.</w:t>
      </w:r>
    </w:p>
    <w:p w14:paraId="27F87595" w14:textId="77777777" w:rsidR="001E635B" w:rsidRPr="001E635B" w:rsidRDefault="001E635B" w:rsidP="001E6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5B">
        <w:rPr>
          <w:rFonts w:ascii="Times New Roman" w:hAnsi="Times New Roman" w:cs="Times New Roman"/>
          <w:sz w:val="28"/>
          <w:szCs w:val="28"/>
        </w:rPr>
        <w:t>Оценка предложенной стратегии, представленная в данном параграфе, позволяет сделать вывод о её практической реализуемости и измеримости. Разработанная система KPI, охватывающая все уровни воронки вовлечения (от узнавания до лояльности), и план по управлению рисками создают основу для контролируемой реализации и достижения конкретных результатов: роста осведомлённости, вовлечённости, количества доноров и формирования устойчивого сообщества.</w:t>
      </w:r>
    </w:p>
    <w:p w14:paraId="01C39EF0" w14:textId="77777777" w:rsidR="001E635B" w:rsidRPr="001E635B" w:rsidRDefault="001E635B" w:rsidP="001E6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5B">
        <w:rPr>
          <w:rFonts w:ascii="Times New Roman" w:hAnsi="Times New Roman" w:cs="Times New Roman"/>
          <w:sz w:val="28"/>
          <w:szCs w:val="28"/>
        </w:rPr>
        <w:t xml:space="preserve">Таким образом, в рамках Главы 2 была решена основная задача исследования: на основе анализа текущей ситуации разработана и обоснована </w:t>
      </w:r>
      <w:proofErr w:type="spellStart"/>
      <w:r w:rsidRPr="001E635B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1E635B">
        <w:rPr>
          <w:rFonts w:ascii="Times New Roman" w:hAnsi="Times New Roman" w:cs="Times New Roman"/>
          <w:sz w:val="28"/>
          <w:szCs w:val="28"/>
        </w:rPr>
        <w:t>-стратегия, направленная на системное повышение эффективности PR-коммуникаций проекта «Кровь надежды» в цифровой среде. Полученные результаты служат практической основой для возможной реализации и формируют содержательный базис для общих выводов исследования, которые будут представлены в Заключении работы.</w:t>
      </w:r>
    </w:p>
    <w:p w14:paraId="117D3824" w14:textId="77777777" w:rsidR="001E635B" w:rsidRDefault="001E635B" w:rsidP="001E635B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47035" w14:textId="35AD3598" w:rsidR="00AD4972" w:rsidRDefault="005672E9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2E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65E398C3" w14:textId="77777777" w:rsidR="005672E9" w:rsidRPr="005672E9" w:rsidRDefault="005672E9" w:rsidP="005672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2E9">
        <w:rPr>
          <w:rFonts w:ascii="Times New Roman" w:hAnsi="Times New Roman" w:cs="Times New Roman"/>
          <w:sz w:val="28"/>
          <w:szCs w:val="28"/>
        </w:rPr>
        <w:t xml:space="preserve">Настоящее исследование было посвящено решению актуальной проблемы недостаточной системности использования </w:t>
      </w:r>
      <w:proofErr w:type="spellStart"/>
      <w:r w:rsidRPr="005672E9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672E9">
        <w:rPr>
          <w:rFonts w:ascii="Times New Roman" w:hAnsi="Times New Roman" w:cs="Times New Roman"/>
          <w:sz w:val="28"/>
          <w:szCs w:val="28"/>
        </w:rPr>
        <w:t xml:space="preserve">-инструментов в PR-кампаниях по донорству крови. Целью работы являлась разработка </w:t>
      </w:r>
      <w:proofErr w:type="spellStart"/>
      <w:r w:rsidRPr="005672E9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672E9">
        <w:rPr>
          <w:rFonts w:ascii="Times New Roman" w:hAnsi="Times New Roman" w:cs="Times New Roman"/>
          <w:sz w:val="28"/>
          <w:szCs w:val="28"/>
        </w:rPr>
        <w:t>-стратегии PR-кампании на примере проекта «Кровь надежды — вместе создаем будущее», которая была успешно достигнута в ходе решения трёх ключевых задач.</w:t>
      </w:r>
    </w:p>
    <w:p w14:paraId="67685F95" w14:textId="77777777" w:rsidR="005672E9" w:rsidRPr="005672E9" w:rsidRDefault="005672E9" w:rsidP="005672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2E9">
        <w:rPr>
          <w:rFonts w:ascii="Times New Roman" w:hAnsi="Times New Roman" w:cs="Times New Roman"/>
          <w:sz w:val="28"/>
          <w:szCs w:val="28"/>
        </w:rPr>
        <w:t xml:space="preserve">В ходе выполнения первой задачи были рассмотрены теоретические основы </w:t>
      </w:r>
      <w:proofErr w:type="spellStart"/>
      <w:r w:rsidRPr="005672E9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672E9">
        <w:rPr>
          <w:rFonts w:ascii="Times New Roman" w:hAnsi="Times New Roman" w:cs="Times New Roman"/>
          <w:sz w:val="28"/>
          <w:szCs w:val="28"/>
        </w:rPr>
        <w:t xml:space="preserve">-PR в социальной сфере. Исследование подтвердило, что в условиях цифровой трансформации </w:t>
      </w:r>
      <w:proofErr w:type="spellStart"/>
      <w:r w:rsidRPr="005672E9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672E9">
        <w:rPr>
          <w:rFonts w:ascii="Times New Roman" w:hAnsi="Times New Roman" w:cs="Times New Roman"/>
          <w:sz w:val="28"/>
          <w:szCs w:val="28"/>
        </w:rPr>
        <w:t xml:space="preserve">-PR эволюционировал в интерактивную, измеримую форму коммуникации, ключевая задача которой в социальных проектах — не информирование, а мобилизация на изменение поведения. Установлено, что эффективность такой кампании определяется интеграцией стратегически управляемого мультиформатного контента и дифференцированным использованием социальных сетей как единой экосистемы. Теоретический анализ позволил сформировать структурированную модель </w:t>
      </w:r>
      <w:proofErr w:type="spellStart"/>
      <w:r w:rsidRPr="005672E9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672E9">
        <w:rPr>
          <w:rFonts w:ascii="Times New Roman" w:hAnsi="Times New Roman" w:cs="Times New Roman"/>
          <w:sz w:val="28"/>
          <w:szCs w:val="28"/>
        </w:rPr>
        <w:t>-стратегии, включающую аналитический, стратегический, тактический, ресурсный блоки и блок измерения эффективности, что составило научно-методологическую базу для практической разработки.</w:t>
      </w:r>
    </w:p>
    <w:p w14:paraId="2A27C2CD" w14:textId="09890EFA" w:rsidR="005672E9" w:rsidRPr="005672E9" w:rsidRDefault="005672E9" w:rsidP="005672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2E9">
        <w:rPr>
          <w:rFonts w:ascii="Times New Roman" w:hAnsi="Times New Roman" w:cs="Times New Roman"/>
          <w:sz w:val="28"/>
          <w:szCs w:val="28"/>
        </w:rPr>
        <w:t xml:space="preserve">Реализация второй задачи включала всесторонний анализ </w:t>
      </w:r>
      <w:proofErr w:type="spellStart"/>
      <w:r w:rsidRPr="005672E9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672E9">
        <w:rPr>
          <w:rFonts w:ascii="Times New Roman" w:hAnsi="Times New Roman" w:cs="Times New Roman"/>
          <w:sz w:val="28"/>
          <w:szCs w:val="28"/>
        </w:rPr>
        <w:t xml:space="preserve">-присутствия проекта «Кровь надежды». Аудит </w:t>
      </w:r>
      <w:r w:rsidRPr="005672E9">
        <w:rPr>
          <w:rFonts w:ascii="Times New Roman" w:hAnsi="Times New Roman" w:cs="Times New Roman"/>
          <w:sz w:val="28"/>
          <w:szCs w:val="28"/>
        </w:rPr>
        <w:t>на основе контента</w:t>
      </w:r>
      <w:r w:rsidRPr="005672E9">
        <w:rPr>
          <w:rFonts w:ascii="Times New Roman" w:hAnsi="Times New Roman" w:cs="Times New Roman"/>
          <w:sz w:val="28"/>
          <w:szCs w:val="28"/>
        </w:rPr>
        <w:t>- и SWOT-анализа выявил наличие содержательной базы и обратной связи, но подтвердил центральную проблему: фрагментарный и реактивный характер коммуникаций, отсутствие контент-системы, формальный диалог и разрозненность инструментов конверсии. Это определило четкое проблемное поле для проектирования стратегии, направленной на трансформацию цифровых активностей проекта в целостную проактивную систему.</w:t>
      </w:r>
    </w:p>
    <w:p w14:paraId="52690CFC" w14:textId="77777777" w:rsidR="005672E9" w:rsidRPr="005672E9" w:rsidRDefault="005672E9" w:rsidP="005672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2E9">
        <w:rPr>
          <w:rFonts w:ascii="Times New Roman" w:hAnsi="Times New Roman" w:cs="Times New Roman"/>
          <w:sz w:val="28"/>
          <w:szCs w:val="28"/>
        </w:rPr>
        <w:t xml:space="preserve">В рамках решения третьей, основной задачи, на основе проведённого анализа и теоретической модели была разработана комплексная </w:t>
      </w:r>
      <w:proofErr w:type="spellStart"/>
      <w:r w:rsidRPr="005672E9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672E9">
        <w:rPr>
          <w:rFonts w:ascii="Times New Roman" w:hAnsi="Times New Roman" w:cs="Times New Roman"/>
          <w:sz w:val="28"/>
          <w:szCs w:val="28"/>
        </w:rPr>
        <w:t xml:space="preserve">-стратегия </w:t>
      </w:r>
      <w:r w:rsidRPr="005672E9">
        <w:rPr>
          <w:rFonts w:ascii="Times New Roman" w:hAnsi="Times New Roman" w:cs="Times New Roman"/>
          <w:sz w:val="28"/>
          <w:szCs w:val="28"/>
        </w:rPr>
        <w:lastRenderedPageBreak/>
        <w:t>PR-кампании. Стратегия сфокусирована на трёх измеримых целях по модели S.M.A.R.T.: повышении вовлечённости, конверсии и лояльности. Её ключевыми элементами стали:</w:t>
      </w:r>
    </w:p>
    <w:p w14:paraId="23240993" w14:textId="77777777" w:rsidR="005672E9" w:rsidRPr="005672E9" w:rsidRDefault="005672E9" w:rsidP="005672E9">
      <w:pPr>
        <w:numPr>
          <w:ilvl w:val="0"/>
          <w:numId w:val="4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2E9">
        <w:rPr>
          <w:rFonts w:ascii="Times New Roman" w:hAnsi="Times New Roman" w:cs="Times New Roman"/>
          <w:sz w:val="28"/>
          <w:szCs w:val="28"/>
        </w:rPr>
        <w:t>Сегментация целевой аудитории (студенты и работающая молодёжь Ульяновска) и ключевое сообщение, сочетающее рациональные и эмоциональные мотиваторы.</w:t>
      </w:r>
    </w:p>
    <w:p w14:paraId="389000B4" w14:textId="77777777" w:rsidR="005672E9" w:rsidRPr="005672E9" w:rsidRDefault="005672E9" w:rsidP="005672E9">
      <w:pPr>
        <w:numPr>
          <w:ilvl w:val="0"/>
          <w:numId w:val="4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2E9">
        <w:rPr>
          <w:rFonts w:ascii="Times New Roman" w:hAnsi="Times New Roman" w:cs="Times New Roman"/>
          <w:sz w:val="28"/>
          <w:szCs w:val="28"/>
        </w:rPr>
        <w:t>Система регулярных контент-рубрик, встроенная в креативную концепцию «Сеть жизни» и направленная на поэтапное ведение аудитории по воронке вовлечения.</w:t>
      </w:r>
    </w:p>
    <w:p w14:paraId="0777CAFE" w14:textId="77777777" w:rsidR="005672E9" w:rsidRPr="005672E9" w:rsidRDefault="005672E9" w:rsidP="005672E9">
      <w:pPr>
        <w:numPr>
          <w:ilvl w:val="0"/>
          <w:numId w:val="4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2E9">
        <w:rPr>
          <w:rFonts w:ascii="Times New Roman" w:hAnsi="Times New Roman" w:cs="Times New Roman"/>
          <w:sz w:val="28"/>
          <w:szCs w:val="28"/>
        </w:rPr>
        <w:t xml:space="preserve">Интегрированная канальная модель, где </w:t>
      </w:r>
      <w:proofErr w:type="spellStart"/>
      <w:r w:rsidRPr="005672E9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5672E9">
        <w:rPr>
          <w:rFonts w:ascii="Times New Roman" w:hAnsi="Times New Roman" w:cs="Times New Roman"/>
          <w:sz w:val="28"/>
          <w:szCs w:val="28"/>
        </w:rPr>
        <w:t xml:space="preserve"> выступает центральным хабом для доверительного общения и автоматизации, ВКонтакте — платформой для визуального контента и массового охвата, а сайт-лендинг — точкой конверсии.</w:t>
      </w:r>
    </w:p>
    <w:p w14:paraId="19B31E55" w14:textId="77777777" w:rsidR="005672E9" w:rsidRPr="005672E9" w:rsidRDefault="005672E9" w:rsidP="005672E9">
      <w:pPr>
        <w:numPr>
          <w:ilvl w:val="0"/>
          <w:numId w:val="4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2E9">
        <w:rPr>
          <w:rFonts w:ascii="Times New Roman" w:hAnsi="Times New Roman" w:cs="Times New Roman"/>
          <w:sz w:val="28"/>
          <w:szCs w:val="28"/>
        </w:rPr>
        <w:t>План работы с лидерами мнений и партнёрами.</w:t>
      </w:r>
    </w:p>
    <w:p w14:paraId="079F753B" w14:textId="77777777" w:rsidR="005672E9" w:rsidRPr="005672E9" w:rsidRDefault="005672E9" w:rsidP="005672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2E9">
        <w:rPr>
          <w:rFonts w:ascii="Times New Roman" w:hAnsi="Times New Roman" w:cs="Times New Roman"/>
          <w:sz w:val="28"/>
          <w:szCs w:val="28"/>
        </w:rPr>
        <w:t xml:space="preserve">Эффективность предложенной стратегии обоснована через систему ключевых показателей (KPI), привязанных ко всем уровням воронки (от узнавания до лояльности), и оценку ожидаемых качественных изменений: перехода от реактивности к проактивному планированию, от формального диалога к созданию сообщества и от разрозненных инструментов к целостной </w:t>
      </w:r>
      <w:proofErr w:type="spellStart"/>
      <w:r w:rsidRPr="005672E9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672E9">
        <w:rPr>
          <w:rFonts w:ascii="Times New Roman" w:hAnsi="Times New Roman" w:cs="Times New Roman"/>
          <w:sz w:val="28"/>
          <w:szCs w:val="28"/>
        </w:rPr>
        <w:t>-экосистеме. Выявленные риски реализации и меры по их минимизации подтверждают практическую реализуемость стратегии.</w:t>
      </w:r>
    </w:p>
    <w:p w14:paraId="0B60FD74" w14:textId="77777777" w:rsidR="005672E9" w:rsidRPr="005672E9" w:rsidRDefault="005672E9" w:rsidP="005672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2E9">
        <w:rPr>
          <w:rFonts w:ascii="Times New Roman" w:hAnsi="Times New Roman" w:cs="Times New Roman"/>
          <w:sz w:val="28"/>
          <w:szCs w:val="28"/>
        </w:rPr>
        <w:t xml:space="preserve">Таким образом, научная новизна исследования, заключающаяся в рассмотрении PR-кампании по донорству крови через призму системной </w:t>
      </w:r>
      <w:proofErr w:type="spellStart"/>
      <w:r w:rsidRPr="005672E9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672E9">
        <w:rPr>
          <w:rFonts w:ascii="Times New Roman" w:hAnsi="Times New Roman" w:cs="Times New Roman"/>
          <w:sz w:val="28"/>
          <w:szCs w:val="28"/>
        </w:rPr>
        <w:t xml:space="preserve">-стратегии, нашла своё практическое воплощение. Практическая значимость работы состоит в том, что разработанная стратегия представляет собой готовый план действий для проекта «Кровь надежды», направленный на преодоление выявленных системных недостатков, повышение эффективности коммуникаций и, как следствие, на увеличение числа регулярных доноров. Результаты </w:t>
      </w:r>
      <w:r w:rsidRPr="005672E9">
        <w:rPr>
          <w:rFonts w:ascii="Times New Roman" w:hAnsi="Times New Roman" w:cs="Times New Roman"/>
          <w:sz w:val="28"/>
          <w:szCs w:val="28"/>
        </w:rPr>
        <w:lastRenderedPageBreak/>
        <w:t>исследования могут быть адаптированы и использованы другими социальными проектами в сфере донорства крови и смежных областях.</w:t>
      </w:r>
    </w:p>
    <w:p w14:paraId="22E7F447" w14:textId="77777777" w:rsidR="005672E9" w:rsidRPr="005672E9" w:rsidRDefault="005672E9" w:rsidP="005672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2E9">
        <w:rPr>
          <w:rFonts w:ascii="Times New Roman" w:hAnsi="Times New Roman" w:cs="Times New Roman"/>
          <w:sz w:val="28"/>
          <w:szCs w:val="28"/>
        </w:rPr>
        <w:t xml:space="preserve">Проведённое исследование подтверждает, что целенаправленное, стратегическое использование </w:t>
      </w:r>
      <w:proofErr w:type="spellStart"/>
      <w:r w:rsidRPr="005672E9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672E9">
        <w:rPr>
          <w:rFonts w:ascii="Times New Roman" w:hAnsi="Times New Roman" w:cs="Times New Roman"/>
          <w:sz w:val="28"/>
          <w:szCs w:val="28"/>
        </w:rPr>
        <w:t>-инструментов является критическим фактором успеха в мобилизации общества для решения такой жизненно важной задачи, как обеспечение потребностей в донорской крови.</w:t>
      </w:r>
    </w:p>
    <w:p w14:paraId="6BCE5B96" w14:textId="77777777" w:rsidR="001E635B" w:rsidRDefault="001E635B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13E92D" w14:textId="77777777" w:rsidR="001E635B" w:rsidRDefault="001E635B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FEAC3" w14:textId="77777777" w:rsidR="001E635B" w:rsidRDefault="001E635B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EAD7C" w14:textId="77777777" w:rsidR="001E635B" w:rsidRDefault="001E635B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8E99E" w14:textId="77777777" w:rsidR="001E635B" w:rsidRDefault="001E635B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CEB91" w14:textId="77777777" w:rsidR="001E635B" w:rsidRDefault="001E635B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84851" w14:textId="77777777" w:rsidR="001E635B" w:rsidRDefault="001E635B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6C30B" w14:textId="77777777" w:rsidR="001E635B" w:rsidRDefault="001E635B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D1907" w14:textId="77777777" w:rsidR="001E635B" w:rsidRDefault="001E635B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26696" w14:textId="77777777" w:rsidR="001E635B" w:rsidRDefault="001E635B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21F6C" w14:textId="77777777" w:rsidR="001E635B" w:rsidRDefault="001E635B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12BDE" w14:textId="77777777" w:rsidR="001E635B" w:rsidRDefault="001E635B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8CE834" w14:textId="77777777" w:rsidR="001E635B" w:rsidRDefault="001E635B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2A64A" w14:textId="77777777" w:rsidR="001E635B" w:rsidRDefault="001E635B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846EB" w14:textId="77777777" w:rsidR="00AD4972" w:rsidRDefault="00AD4972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EC2FE" w14:textId="77777777" w:rsidR="005672E9" w:rsidRDefault="005672E9" w:rsidP="001638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09DD2" w14:textId="77777777" w:rsidR="00C62999" w:rsidRDefault="00C62999" w:rsidP="00B7584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354F5B" w14:textId="3496F43C" w:rsidR="00AD4972" w:rsidRPr="00E067AB" w:rsidRDefault="00E067AB" w:rsidP="001638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Библиографический список</w:t>
      </w:r>
    </w:p>
    <w:p w14:paraId="4BC9B26A" w14:textId="61DEFB5C" w:rsidR="006045DE" w:rsidRPr="00E067AB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67AB">
        <w:rPr>
          <w:rFonts w:ascii="Times New Roman" w:hAnsi="Times New Roman" w:cs="Times New Roman"/>
          <w:sz w:val="28"/>
          <w:szCs w:val="28"/>
        </w:rPr>
        <w:t xml:space="preserve">Digital-отчет о благотворительности в России – 2025 / исследование фонда «Нужна помощь». </w:t>
      </w:r>
    </w:p>
    <w:p w14:paraId="13CE7902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>ЦИФРОВАЯ ПЛАТФОРМА "ДОНОРСТВО" (DIGITAL DONATION SERVICES): свидетельство о регистрации программы для ЭВМ RU 2022612333. – 2022.</w:t>
      </w:r>
    </w:p>
    <w:p w14:paraId="7304F5CD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 xml:space="preserve">Алешина, И. А. Паблик рилейшнз для менеджеров и </w:t>
      </w:r>
      <w:proofErr w:type="spellStart"/>
      <w:r w:rsidRPr="006045DE">
        <w:rPr>
          <w:rFonts w:ascii="Times New Roman" w:hAnsi="Times New Roman" w:cs="Times New Roman"/>
          <w:sz w:val="28"/>
          <w:szCs w:val="28"/>
        </w:rPr>
        <w:t>маркетеров</w:t>
      </w:r>
      <w:proofErr w:type="spellEnd"/>
      <w:r w:rsidRPr="006045DE">
        <w:rPr>
          <w:rFonts w:ascii="Times New Roman" w:hAnsi="Times New Roman" w:cs="Times New Roman"/>
          <w:sz w:val="28"/>
          <w:szCs w:val="28"/>
        </w:rPr>
        <w:t>: учебник / И. А. Алешина. – М.: Эксмо, 2022. – 512 с.</w:t>
      </w:r>
    </w:p>
    <w:p w14:paraId="20569C88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>Астахова, Е. В. Digital-коммуникации в социальной сфере: инструменты, стратегии, эффективность / Е. В. Астахова. – СПб.: Питер, 2023. – 198 с.</w:t>
      </w:r>
    </w:p>
    <w:p w14:paraId="35BFC5FA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>Баженова, Е. А. Трансформация PR-коммуникаций в условиях цифровизации медиасреды / Е. А. Баженова // Вестник Московского университета. Серия 10: Журналистика. – 2022. – № 4. – С. 118-140.</w:t>
      </w:r>
    </w:p>
    <w:p w14:paraId="191AE6FB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 xml:space="preserve">Белова, Т. В. Digital-стратегия как инструмент управления репутацией некоммерческой организации / Т. В. Белова // PR и реклама в изменяющемся мире: региональный аспект: сб. статей. – Барнаул: Изд-во </w:t>
      </w:r>
      <w:proofErr w:type="spellStart"/>
      <w:r w:rsidRPr="006045DE">
        <w:rPr>
          <w:rFonts w:ascii="Times New Roman" w:hAnsi="Times New Roman" w:cs="Times New Roman"/>
          <w:sz w:val="28"/>
          <w:szCs w:val="28"/>
        </w:rPr>
        <w:t>Алт</w:t>
      </w:r>
      <w:proofErr w:type="spellEnd"/>
      <w:r w:rsidRPr="006045DE">
        <w:rPr>
          <w:rFonts w:ascii="Times New Roman" w:hAnsi="Times New Roman" w:cs="Times New Roman"/>
          <w:sz w:val="28"/>
          <w:szCs w:val="28"/>
        </w:rPr>
        <w:t>. ун-та, 2024. – С. 56-62.</w:t>
      </w:r>
    </w:p>
    <w:p w14:paraId="381BF8E3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>Буевич, Д. А. Цифровые медиа в социальных кампаниях: учебное пособие / Д. А. Буевич, Ф. И. Шарков. – М.: Дашков и К, 2021. – 180 с.</w:t>
      </w:r>
    </w:p>
    <w:p w14:paraId="2427DDCE" w14:textId="425DD316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 xml:space="preserve">Варламов, А. С. Модели коммуникации в </w:t>
      </w:r>
      <w:proofErr w:type="spellStart"/>
      <w:r w:rsidRPr="006045DE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6045DE">
        <w:rPr>
          <w:rFonts w:ascii="Times New Roman" w:hAnsi="Times New Roman" w:cs="Times New Roman"/>
          <w:sz w:val="28"/>
          <w:szCs w:val="28"/>
        </w:rPr>
        <w:t xml:space="preserve">-среде: от вещания к </w:t>
      </w:r>
      <w:proofErr w:type="gramStart"/>
      <w:r w:rsidRPr="006045DE">
        <w:rPr>
          <w:rFonts w:ascii="Times New Roman" w:hAnsi="Times New Roman" w:cs="Times New Roman"/>
          <w:sz w:val="28"/>
          <w:szCs w:val="28"/>
        </w:rPr>
        <w:t>со-участию</w:t>
      </w:r>
      <w:proofErr w:type="gramEnd"/>
      <w:r w:rsidRPr="006045DE">
        <w:rPr>
          <w:rFonts w:ascii="Times New Roman" w:hAnsi="Times New Roman" w:cs="Times New Roman"/>
          <w:sz w:val="28"/>
          <w:szCs w:val="28"/>
        </w:rPr>
        <w:t xml:space="preserve"> / А. С. Варламов // </w:t>
      </w:r>
      <w:proofErr w:type="spellStart"/>
      <w:r w:rsidRPr="006045DE">
        <w:rPr>
          <w:rFonts w:ascii="Times New Roman" w:hAnsi="Times New Roman" w:cs="Times New Roman"/>
          <w:sz w:val="28"/>
          <w:szCs w:val="28"/>
        </w:rPr>
        <w:t>Медиаскоп</w:t>
      </w:r>
      <w:proofErr w:type="spellEnd"/>
      <w:r w:rsidRPr="006045DE">
        <w:rPr>
          <w:rFonts w:ascii="Times New Roman" w:hAnsi="Times New Roman" w:cs="Times New Roman"/>
          <w:sz w:val="28"/>
          <w:szCs w:val="28"/>
        </w:rPr>
        <w:t xml:space="preserve">. – 2023. – </w:t>
      </w:r>
      <w:proofErr w:type="spellStart"/>
      <w:r w:rsidRPr="006045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6045DE">
        <w:rPr>
          <w:rFonts w:ascii="Times New Roman" w:hAnsi="Times New Roman" w:cs="Times New Roman"/>
          <w:sz w:val="28"/>
          <w:szCs w:val="28"/>
        </w:rPr>
        <w:t xml:space="preserve">. 1. </w:t>
      </w:r>
    </w:p>
    <w:p w14:paraId="2874EA4D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45DE">
        <w:rPr>
          <w:rFonts w:ascii="Times New Roman" w:hAnsi="Times New Roman" w:cs="Times New Roman"/>
          <w:sz w:val="28"/>
          <w:szCs w:val="28"/>
        </w:rPr>
        <w:t>Великодная</w:t>
      </w:r>
      <w:proofErr w:type="spellEnd"/>
      <w:r w:rsidRPr="006045DE">
        <w:rPr>
          <w:rFonts w:ascii="Times New Roman" w:hAnsi="Times New Roman" w:cs="Times New Roman"/>
          <w:sz w:val="28"/>
          <w:szCs w:val="28"/>
        </w:rPr>
        <w:t xml:space="preserve">, Ю. П. Специфика вербального и визуального компонентов </w:t>
      </w:r>
      <w:proofErr w:type="spellStart"/>
      <w:r w:rsidRPr="006045DE">
        <w:rPr>
          <w:rFonts w:ascii="Times New Roman" w:hAnsi="Times New Roman" w:cs="Times New Roman"/>
          <w:sz w:val="28"/>
          <w:szCs w:val="28"/>
        </w:rPr>
        <w:t>креолизованного</w:t>
      </w:r>
      <w:proofErr w:type="spellEnd"/>
      <w:r w:rsidRPr="006045DE">
        <w:rPr>
          <w:rFonts w:ascii="Times New Roman" w:hAnsi="Times New Roman" w:cs="Times New Roman"/>
          <w:sz w:val="28"/>
          <w:szCs w:val="28"/>
        </w:rPr>
        <w:t xml:space="preserve"> текста социальной рекламы о донорстве крови / Ю. П. </w:t>
      </w:r>
      <w:proofErr w:type="spellStart"/>
      <w:r w:rsidRPr="006045DE">
        <w:rPr>
          <w:rFonts w:ascii="Times New Roman" w:hAnsi="Times New Roman" w:cs="Times New Roman"/>
          <w:sz w:val="28"/>
          <w:szCs w:val="28"/>
        </w:rPr>
        <w:t>Великодная</w:t>
      </w:r>
      <w:proofErr w:type="spellEnd"/>
      <w:r w:rsidRPr="006045DE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6045DE">
        <w:rPr>
          <w:rFonts w:ascii="Times New Roman" w:hAnsi="Times New Roman" w:cs="Times New Roman"/>
          <w:sz w:val="28"/>
          <w:szCs w:val="28"/>
        </w:rPr>
        <w:t>Administrative</w:t>
      </w:r>
      <w:proofErr w:type="spellEnd"/>
      <w:r w:rsidRPr="006045DE">
        <w:rPr>
          <w:rFonts w:ascii="Times New Roman" w:hAnsi="Times New Roman" w:cs="Times New Roman"/>
          <w:sz w:val="28"/>
          <w:szCs w:val="28"/>
        </w:rPr>
        <w:t xml:space="preserve"> Consulting. – 2020. – Т. 6, № 1. – С. 13-18.</w:t>
      </w:r>
    </w:p>
    <w:p w14:paraId="284D43DF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lastRenderedPageBreak/>
        <w:t>Головлева, Е. Л. Социальная реклама и PR в здравоохранении: учебное пособие / Е. Л. Головлева. – М.: РУДН, 2023. – 167 с.</w:t>
      </w:r>
    </w:p>
    <w:p w14:paraId="373188D2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 xml:space="preserve">Горшков, Д. В. Коммуникации в социальных медиа: инструменты, метрики, эффективность / Д. В. Горшков. – М.: </w:t>
      </w:r>
      <w:proofErr w:type="spellStart"/>
      <w:r w:rsidRPr="006045D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045DE">
        <w:rPr>
          <w:rFonts w:ascii="Times New Roman" w:hAnsi="Times New Roman" w:cs="Times New Roman"/>
          <w:sz w:val="28"/>
          <w:szCs w:val="28"/>
        </w:rPr>
        <w:t>, 2023. – 310 с.</w:t>
      </w:r>
    </w:p>
    <w:p w14:paraId="0F38341A" w14:textId="725B04EF" w:rsidR="00E067AB" w:rsidRPr="00E067AB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67AB">
        <w:rPr>
          <w:rFonts w:ascii="Times New Roman" w:hAnsi="Times New Roman" w:cs="Times New Roman"/>
          <w:sz w:val="28"/>
          <w:szCs w:val="28"/>
        </w:rPr>
        <w:t>Государственная программа «Служба крови»: официальный сайт ФМБА России. – URL: </w:t>
      </w:r>
      <w:hyperlink r:id="rId8" w:history="1">
        <w:r w:rsidR="00E067AB" w:rsidRPr="00E067AB">
          <w:rPr>
            <w:rStyle w:val="af1"/>
            <w:rFonts w:ascii="Times New Roman" w:hAnsi="Times New Roman" w:cs="Times New Roman"/>
            <w:sz w:val="28"/>
            <w:szCs w:val="28"/>
          </w:rPr>
          <w:t>https://fmba.gov.ru/deyatelnost/osnovnye-napravleniya-deyatelnosti/sluzhba-krovi/</w:t>
        </w:r>
      </w:hyperlink>
    </w:p>
    <w:p w14:paraId="6BA0CCCF" w14:textId="0424B4C9" w:rsidR="006045DE" w:rsidRPr="00E067AB" w:rsidRDefault="00E067AB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67AB">
        <w:t xml:space="preserve"> </w:t>
      </w:r>
      <w:r w:rsidR="006045DE" w:rsidRPr="00E067AB">
        <w:rPr>
          <w:rFonts w:ascii="Times New Roman" w:hAnsi="Times New Roman" w:cs="Times New Roman"/>
          <w:sz w:val="28"/>
          <w:szCs w:val="28"/>
        </w:rPr>
        <w:t xml:space="preserve">Захарова, М. В. Брендинг территорий в </w:t>
      </w:r>
      <w:proofErr w:type="spellStart"/>
      <w:r w:rsidR="006045DE" w:rsidRPr="00E067AB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6045DE" w:rsidRPr="00E067AB">
        <w:rPr>
          <w:rFonts w:ascii="Times New Roman" w:hAnsi="Times New Roman" w:cs="Times New Roman"/>
          <w:sz w:val="28"/>
          <w:szCs w:val="28"/>
        </w:rPr>
        <w:t>-среде: учебник для вузов / М. В. Захарова, А. А. Иванова. – М.: ИНФРА-М, 2025. – 276 с.</w:t>
      </w:r>
    </w:p>
    <w:p w14:paraId="12DE035C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>Иванова, А. А. Digital-трансформация социальных коммуникаций: монография / А. А. Иванова. – Екатеринбург: УрФУ, 2021. – 145 с.</w:t>
      </w:r>
    </w:p>
    <w:p w14:paraId="6A33A906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 xml:space="preserve">Калинина, О. В. Социальные сети как инструмент мобилизации волонтерской активности (на примере донорского движения) / О. В. Калинина, П. Д. Смирнов // </w:t>
      </w:r>
      <w:proofErr w:type="spellStart"/>
      <w:r w:rsidRPr="006045DE">
        <w:rPr>
          <w:rFonts w:ascii="Times New Roman" w:hAnsi="Times New Roman" w:cs="Times New Roman"/>
          <w:sz w:val="28"/>
          <w:szCs w:val="28"/>
        </w:rPr>
        <w:t>Социодинамика</w:t>
      </w:r>
      <w:proofErr w:type="spellEnd"/>
      <w:r w:rsidRPr="006045DE">
        <w:rPr>
          <w:rFonts w:ascii="Times New Roman" w:hAnsi="Times New Roman" w:cs="Times New Roman"/>
          <w:sz w:val="28"/>
          <w:szCs w:val="28"/>
        </w:rPr>
        <w:t>. – 2023. – № 2. – С. 45-59.</w:t>
      </w:r>
    </w:p>
    <w:p w14:paraId="5AE84BC1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 xml:space="preserve">Котлер, Ф. Маркетинг 5.0: Технологии следующего поколения / Ф. Котлер, Х. </w:t>
      </w:r>
      <w:proofErr w:type="spellStart"/>
      <w:r w:rsidRPr="006045DE">
        <w:rPr>
          <w:rFonts w:ascii="Times New Roman" w:hAnsi="Times New Roman" w:cs="Times New Roman"/>
          <w:sz w:val="28"/>
          <w:szCs w:val="28"/>
        </w:rPr>
        <w:t>Картаджайя</w:t>
      </w:r>
      <w:proofErr w:type="spellEnd"/>
      <w:r w:rsidRPr="006045DE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6045DE">
        <w:rPr>
          <w:rFonts w:ascii="Times New Roman" w:hAnsi="Times New Roman" w:cs="Times New Roman"/>
          <w:sz w:val="28"/>
          <w:szCs w:val="28"/>
        </w:rPr>
        <w:t>Сетиаван</w:t>
      </w:r>
      <w:proofErr w:type="spellEnd"/>
      <w:r w:rsidRPr="006045DE">
        <w:rPr>
          <w:rFonts w:ascii="Times New Roman" w:hAnsi="Times New Roman" w:cs="Times New Roman"/>
          <w:sz w:val="28"/>
          <w:szCs w:val="28"/>
        </w:rPr>
        <w:t>; пер. с англ. – М.: Эксмо, 2022. – 256 с.</w:t>
      </w:r>
    </w:p>
    <w:p w14:paraId="1CAF1FA1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>Котлер, Ф. Социальный маркетинг. Стратегии изменения поведения / Ф. Котлер, Н. Ли; пер. с англ. – М.: Альпина Паблишер, 2021. – 432 с.</w:t>
      </w:r>
    </w:p>
    <w:p w14:paraId="055D2847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>Лебедева-</w:t>
      </w:r>
      <w:proofErr w:type="spellStart"/>
      <w:r w:rsidRPr="006045DE">
        <w:rPr>
          <w:rFonts w:ascii="Times New Roman" w:hAnsi="Times New Roman" w:cs="Times New Roman"/>
          <w:sz w:val="28"/>
          <w:szCs w:val="28"/>
        </w:rPr>
        <w:t>Несевря</w:t>
      </w:r>
      <w:proofErr w:type="spellEnd"/>
      <w:r w:rsidRPr="006045DE">
        <w:rPr>
          <w:rFonts w:ascii="Times New Roman" w:hAnsi="Times New Roman" w:cs="Times New Roman"/>
          <w:sz w:val="28"/>
          <w:szCs w:val="28"/>
        </w:rPr>
        <w:t>, Н. А. Социальный маркетинг в здравоохранении: монография / Н. А. Лебедева-</w:t>
      </w:r>
      <w:proofErr w:type="spellStart"/>
      <w:r w:rsidRPr="006045DE">
        <w:rPr>
          <w:rFonts w:ascii="Times New Roman" w:hAnsi="Times New Roman" w:cs="Times New Roman"/>
          <w:sz w:val="28"/>
          <w:szCs w:val="28"/>
        </w:rPr>
        <w:t>Несевря</w:t>
      </w:r>
      <w:proofErr w:type="spellEnd"/>
      <w:r w:rsidRPr="006045DE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6045DE">
        <w:rPr>
          <w:rFonts w:ascii="Times New Roman" w:hAnsi="Times New Roman" w:cs="Times New Roman"/>
          <w:sz w:val="28"/>
          <w:szCs w:val="28"/>
        </w:rPr>
        <w:t>Ленанд</w:t>
      </w:r>
      <w:proofErr w:type="spellEnd"/>
      <w:r w:rsidRPr="006045DE">
        <w:rPr>
          <w:rFonts w:ascii="Times New Roman" w:hAnsi="Times New Roman" w:cs="Times New Roman"/>
          <w:sz w:val="28"/>
          <w:szCs w:val="28"/>
        </w:rPr>
        <w:t>, 2022. – 210 с.</w:t>
      </w:r>
    </w:p>
    <w:p w14:paraId="61DED587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 xml:space="preserve">Петров, К. А. Эффективность контент-стратегий в продвижении социальных инициатив в российском </w:t>
      </w:r>
      <w:proofErr w:type="spellStart"/>
      <w:r w:rsidRPr="006045DE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6045DE">
        <w:rPr>
          <w:rFonts w:ascii="Times New Roman" w:hAnsi="Times New Roman" w:cs="Times New Roman"/>
          <w:sz w:val="28"/>
          <w:szCs w:val="28"/>
        </w:rPr>
        <w:t>-пространстве / К. А. Петров // Вестник СПбГУ. Серия: Менеджмент. – 2023. – Т. 20, № 2. – С. 332-351.</w:t>
      </w:r>
    </w:p>
    <w:p w14:paraId="3CB27C8D" w14:textId="5E7A0721" w:rsid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 xml:space="preserve">Проект «Кровь надежды – вместе создаем будущее»: официальная страница в социальной сети ВКонтакте. – URL: </w:t>
      </w:r>
      <w:hyperlink r:id="rId9" w:history="1">
        <w:r w:rsidR="00EA7286" w:rsidRPr="00911AF4">
          <w:rPr>
            <w:rStyle w:val="af1"/>
            <w:rFonts w:ascii="Times New Roman" w:hAnsi="Times New Roman" w:cs="Times New Roman"/>
            <w:sz w:val="28"/>
            <w:szCs w:val="28"/>
          </w:rPr>
          <w:t>https://vk.com/wall-17752503_17367?ysclid=mktj6y44j1279200901</w:t>
        </w:r>
      </w:hyperlink>
    </w:p>
    <w:p w14:paraId="3004E791" w14:textId="6F828AFF" w:rsidR="00EA7286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7286">
        <w:rPr>
          <w:rFonts w:ascii="Times New Roman" w:hAnsi="Times New Roman" w:cs="Times New Roman"/>
          <w:sz w:val="28"/>
          <w:szCs w:val="28"/>
        </w:rPr>
        <w:lastRenderedPageBreak/>
        <w:t xml:space="preserve">Рунет 2025: цифровая экосистема, аудитория, тренды / ежегодное исследование </w:t>
      </w:r>
      <w:proofErr w:type="spellStart"/>
      <w:r w:rsidRPr="00EA7286">
        <w:rPr>
          <w:rFonts w:ascii="Times New Roman" w:hAnsi="Times New Roman" w:cs="Times New Roman"/>
          <w:sz w:val="28"/>
          <w:szCs w:val="28"/>
        </w:rPr>
        <w:t>Mediascope</w:t>
      </w:r>
      <w:proofErr w:type="spellEnd"/>
      <w:r w:rsidRPr="00EA7286">
        <w:rPr>
          <w:rFonts w:ascii="Times New Roman" w:hAnsi="Times New Roman" w:cs="Times New Roman"/>
          <w:sz w:val="28"/>
          <w:szCs w:val="28"/>
        </w:rPr>
        <w:t>. – URL: </w:t>
      </w:r>
      <w:hyperlink r:id="rId10" w:history="1">
        <w:r w:rsidR="00EA7286" w:rsidRPr="00911AF4">
          <w:rPr>
            <w:rStyle w:val="af1"/>
            <w:rFonts w:ascii="Times New Roman" w:hAnsi="Times New Roman" w:cs="Times New Roman"/>
            <w:sz w:val="28"/>
            <w:szCs w:val="28"/>
          </w:rPr>
          <w:t>https://fitnessdata.ru/tpost/h42b81n8a1-mediapotreblenie-v-rossii-auditoriya-int</w:t>
        </w:r>
      </w:hyperlink>
    </w:p>
    <w:p w14:paraId="7313C596" w14:textId="45F73808" w:rsidR="006045DE" w:rsidRPr="00EA7286" w:rsidRDefault="00EA7286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7286">
        <w:rPr>
          <w:rFonts w:ascii="Times New Roman" w:hAnsi="Times New Roman" w:cs="Times New Roman"/>
          <w:sz w:val="28"/>
          <w:szCs w:val="28"/>
        </w:rPr>
        <w:t xml:space="preserve"> </w:t>
      </w:r>
      <w:r w:rsidR="006045DE" w:rsidRPr="00EA7286">
        <w:rPr>
          <w:rFonts w:ascii="Times New Roman" w:hAnsi="Times New Roman" w:cs="Times New Roman"/>
          <w:sz w:val="28"/>
          <w:szCs w:val="28"/>
        </w:rPr>
        <w:t>Санникова, Е. Ю. Донорство крови среди студентов: анализ осведомлённости и готовности к пожертвованию / Е. Ю. Санникова, Д. А. Толмачёв // Дневник науки. – 2024. – № 12 (96).</w:t>
      </w:r>
    </w:p>
    <w:p w14:paraId="588FFB0F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 xml:space="preserve">Сидоров, А. С. Управление </w:t>
      </w:r>
      <w:proofErr w:type="spellStart"/>
      <w:r w:rsidRPr="006045DE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6045DE">
        <w:rPr>
          <w:rFonts w:ascii="Times New Roman" w:hAnsi="Times New Roman" w:cs="Times New Roman"/>
          <w:sz w:val="28"/>
          <w:szCs w:val="28"/>
        </w:rPr>
        <w:t>-контентом в PR-кампаниях социальной направленности / А. С. Сидоров // Коммуникации. Медиа. Дизайн. – 2024. – Т. 9, № 1. – С. 88-105.</w:t>
      </w:r>
    </w:p>
    <w:p w14:paraId="269F5A20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>Федоров, Д. Е. Анализ вовлеченности аудитории в социальных сетях: методы и метрики / Д. Е. Федоров // Практический маркетинг. – 2024. – № 3. – С. 34-41.</w:t>
      </w:r>
    </w:p>
    <w:p w14:paraId="4A5131C6" w14:textId="0489C996" w:rsid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>Федеральный регистр доноров костного мозга: официальная информация / ФМБА России. – URL: </w:t>
      </w:r>
      <w:hyperlink r:id="rId11" w:history="1">
        <w:r w:rsidR="00EA7286" w:rsidRPr="00911AF4">
          <w:rPr>
            <w:rStyle w:val="af1"/>
            <w:rFonts w:ascii="Times New Roman" w:hAnsi="Times New Roman" w:cs="Times New Roman"/>
            <w:sz w:val="28"/>
            <w:szCs w:val="28"/>
          </w:rPr>
          <w:t>https://fmba.gov.ru/deyatelnost/svedeniya-o-gosudarstvennykh-informatsionnykh-sistemakh/?ELEMENT_ID=71462&amp;ysclid=mktjawwfrj587391540</w:t>
        </w:r>
      </w:hyperlink>
    </w:p>
    <w:p w14:paraId="27EF62F4" w14:textId="77777777" w:rsidR="006045DE" w:rsidRPr="00EA7286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7286">
        <w:rPr>
          <w:rFonts w:ascii="Times New Roman" w:hAnsi="Times New Roman" w:cs="Times New Roman"/>
          <w:sz w:val="28"/>
          <w:szCs w:val="28"/>
        </w:rPr>
        <w:t xml:space="preserve">Хамитова, Г. М. Проблема донорства крови и её компонентов / Г. М. Хамитова, А. С. Баканова // Сборники конференций НИЦ </w:t>
      </w:r>
      <w:proofErr w:type="spellStart"/>
      <w:r w:rsidRPr="00EA7286">
        <w:rPr>
          <w:rFonts w:ascii="Times New Roman" w:hAnsi="Times New Roman" w:cs="Times New Roman"/>
          <w:sz w:val="28"/>
          <w:szCs w:val="28"/>
        </w:rPr>
        <w:t>Социосфера</w:t>
      </w:r>
      <w:proofErr w:type="spellEnd"/>
      <w:r w:rsidRPr="00EA7286">
        <w:rPr>
          <w:rFonts w:ascii="Times New Roman" w:hAnsi="Times New Roman" w:cs="Times New Roman"/>
          <w:sz w:val="28"/>
          <w:szCs w:val="28"/>
        </w:rPr>
        <w:t>. – 2021. – № 1. – С. 46-48.</w:t>
      </w:r>
    </w:p>
    <w:p w14:paraId="25B4054E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 xml:space="preserve">Чумиков, А. Н. Связи с общественностью: теория и практика: учебник / А. Н. Чумиков, М. П. Бочаров. – 11-е изд., </w:t>
      </w:r>
      <w:proofErr w:type="spellStart"/>
      <w:r w:rsidRPr="006045D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6045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45DE">
        <w:rPr>
          <w:rFonts w:ascii="Times New Roman" w:hAnsi="Times New Roman" w:cs="Times New Roman"/>
          <w:sz w:val="28"/>
          <w:szCs w:val="28"/>
        </w:rPr>
        <w:t xml:space="preserve"> и доп. – М.: Издательство «Дело» РАНХиГС, 2025. – 576 с.</w:t>
      </w:r>
    </w:p>
    <w:p w14:paraId="063C52F0" w14:textId="77777777" w:rsidR="006045DE" w:rsidRPr="006045DE" w:rsidRDefault="006045DE">
      <w:pPr>
        <w:numPr>
          <w:ilvl w:val="0"/>
          <w:numId w:val="13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45DE">
        <w:rPr>
          <w:rFonts w:ascii="Times New Roman" w:hAnsi="Times New Roman" w:cs="Times New Roman"/>
          <w:sz w:val="28"/>
          <w:szCs w:val="28"/>
        </w:rPr>
        <w:t>Шарков, Ф. И. Цифровые коммуникации в бизнесе и политике: учебник / Ф. И. Шарков, Д. А. Буевич. – М.: Издательско-торговая корпорация «Дашков и К», 2021. – 292 с.</w:t>
      </w:r>
    </w:p>
    <w:p w14:paraId="087A1FCA" w14:textId="77777777" w:rsidR="008209AE" w:rsidRDefault="008209AE" w:rsidP="00BF476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98063" w14:textId="2BB7F652" w:rsidR="008209AE" w:rsidRDefault="008209AE" w:rsidP="00BF476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33ED0F" w14:textId="5A7BC0AF" w:rsidR="008209AE" w:rsidRDefault="009A3876" w:rsidP="009A3876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A38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</w:t>
      </w:r>
      <w:r>
        <w:rPr>
          <w:rFonts w:ascii="Times New Roman" w:hAnsi="Times New Roman" w:cs="Times New Roman"/>
          <w:b/>
          <w:bCs/>
          <w:sz w:val="28"/>
          <w:szCs w:val="28"/>
        </w:rPr>
        <w:t>Е 1</w:t>
      </w:r>
    </w:p>
    <w:p w14:paraId="76B0C056" w14:textId="54867F8F" w:rsidR="00AD4972" w:rsidRDefault="00E36EC5" w:rsidP="00E36EC5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6EC5">
        <w:rPr>
          <w:rFonts w:ascii="Times New Roman" w:hAnsi="Times New Roman" w:cs="Times New Roman"/>
          <w:b/>
          <w:bCs/>
          <w:sz w:val="28"/>
          <w:szCs w:val="28"/>
        </w:rPr>
        <w:t>Методология: </w:t>
      </w:r>
      <w:r w:rsidRPr="00E36EC5">
        <w:rPr>
          <w:rFonts w:ascii="Times New Roman" w:hAnsi="Times New Roman" w:cs="Times New Roman"/>
          <w:sz w:val="28"/>
          <w:szCs w:val="28"/>
        </w:rPr>
        <w:t xml:space="preserve">Ручной контент-анализ публикаций и взаимодействия в официальном сообществе проекта в </w:t>
      </w:r>
      <w:r w:rsidRPr="008209AE">
        <w:rPr>
          <w:rFonts w:ascii="Times New Roman" w:hAnsi="Times New Roman" w:cs="Times New Roman"/>
          <w:sz w:val="28"/>
          <w:szCs w:val="28"/>
        </w:rPr>
        <w:t xml:space="preserve">сообществе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E36EC5">
        <w:rPr>
          <w:rFonts w:ascii="Times New Roman" w:hAnsi="Times New Roman" w:cs="Times New Roman"/>
          <w:sz w:val="28"/>
          <w:szCs w:val="28"/>
        </w:rPr>
        <w:t>. Выборка составила 50 публикаций, репрезентативно отражающих все типы контента.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25"/>
        <w:gridCol w:w="1009"/>
        <w:gridCol w:w="1240"/>
        <w:gridCol w:w="1949"/>
        <w:gridCol w:w="2023"/>
        <w:gridCol w:w="1581"/>
      </w:tblGrid>
      <w:tr w:rsidR="00D13D2A" w14:paraId="7F930C6D" w14:textId="77777777" w:rsidTr="001C2FCB">
        <w:tc>
          <w:tcPr>
            <w:tcW w:w="1825" w:type="dxa"/>
          </w:tcPr>
          <w:p w14:paraId="43120F1F" w14:textId="278D9A07" w:rsidR="00E36EC5" w:rsidRDefault="00E36EC5" w:rsidP="001C2FC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009" w:type="dxa"/>
          </w:tcPr>
          <w:p w14:paraId="26DAEA9C" w14:textId="0D480E2B" w:rsidR="00E36EC5" w:rsidRDefault="00E36EC5" w:rsidP="001C2FC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Канал / Дата</w:t>
            </w:r>
          </w:p>
        </w:tc>
        <w:tc>
          <w:tcPr>
            <w:tcW w:w="1240" w:type="dxa"/>
          </w:tcPr>
          <w:p w14:paraId="37672E0D" w14:textId="24234469" w:rsidR="00E36EC5" w:rsidRDefault="00E36EC5" w:rsidP="001C2FC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контента и тема</w:t>
            </w:r>
          </w:p>
        </w:tc>
        <w:tc>
          <w:tcPr>
            <w:tcW w:w="1949" w:type="dxa"/>
          </w:tcPr>
          <w:p w14:paraId="0C5E783A" w14:textId="06304E9F" w:rsidR="00E36EC5" w:rsidRDefault="00E36EC5" w:rsidP="001C2FC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Ключевые характеристики (формат, призыв к действию, интерактив)</w:t>
            </w:r>
          </w:p>
        </w:tc>
        <w:tc>
          <w:tcPr>
            <w:tcW w:w="2023" w:type="dxa"/>
          </w:tcPr>
          <w:p w14:paraId="1F36F1D5" w14:textId="7F47121F" w:rsidR="00E36EC5" w:rsidRDefault="00E36EC5" w:rsidP="001C2FC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Метрики вовлечённости (лайки/</w:t>
            </w:r>
            <w:proofErr w:type="gramStart"/>
            <w:r w:rsidRPr="00E36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коммент./</w:t>
            </w:r>
            <w:proofErr w:type="gramEnd"/>
            <w:r w:rsidRPr="00E36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репосты, оценочно)</w:t>
            </w:r>
          </w:p>
        </w:tc>
        <w:tc>
          <w:tcPr>
            <w:tcW w:w="1581" w:type="dxa"/>
          </w:tcPr>
          <w:p w14:paraId="19E84B07" w14:textId="3A206A40" w:rsidR="00E36EC5" w:rsidRDefault="00E36EC5" w:rsidP="001C2FC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Выявленные сильные стороны / проблемы (SW-анализ)</w:t>
            </w:r>
          </w:p>
        </w:tc>
      </w:tr>
      <w:tr w:rsidR="00D13D2A" w14:paraId="418DCFF5" w14:textId="77777777" w:rsidTr="001C2FCB">
        <w:tc>
          <w:tcPr>
            <w:tcW w:w="1825" w:type="dxa"/>
          </w:tcPr>
          <w:p w14:paraId="4750BD57" w14:textId="1FFF51E8" w:rsidR="00E36EC5" w:rsidRPr="00E36EC5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1.Анализ по каналам коммуникации</w:t>
            </w:r>
          </w:p>
        </w:tc>
        <w:tc>
          <w:tcPr>
            <w:tcW w:w="1009" w:type="dxa"/>
          </w:tcPr>
          <w:p w14:paraId="7F7C834D" w14:textId="3800E6D9" w:rsidR="00E36EC5" w:rsidRPr="00D13D2A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14:paraId="66C612DD" w14:textId="77777777" w:rsidR="00E36EC5" w:rsidRDefault="00E36EC5" w:rsidP="001638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</w:tcPr>
          <w:p w14:paraId="57CE85B8" w14:textId="77777777" w:rsidR="00E36EC5" w:rsidRDefault="00E36EC5" w:rsidP="001638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14:paraId="28ECD117" w14:textId="77777777" w:rsidR="00E36EC5" w:rsidRDefault="00E36EC5" w:rsidP="001638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1" w:type="dxa"/>
          </w:tcPr>
          <w:p w14:paraId="201E32C1" w14:textId="77777777" w:rsidR="00E36EC5" w:rsidRDefault="00E36EC5" w:rsidP="001638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3D2A" w14:paraId="7309B945" w14:textId="77777777" w:rsidTr="001C2FCB">
        <w:tc>
          <w:tcPr>
            <w:tcW w:w="1825" w:type="dxa"/>
          </w:tcPr>
          <w:p w14:paraId="786FCC88" w14:textId="24C73A87" w:rsidR="00E36EC5" w:rsidRPr="00E36EC5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009" w:type="dxa"/>
          </w:tcPr>
          <w:p w14:paraId="090880A0" w14:textId="77777777" w:rsidR="00E36EC5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</w:p>
          <w:p w14:paraId="74067823" w14:textId="46A1B293" w:rsidR="00D13D2A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40" w:type="dxa"/>
          </w:tcPr>
          <w:p w14:paraId="373BC4EF" w14:textId="389A51AD" w:rsidR="00E36EC5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Информационный пост-анонс: «Марафон доноров Победы Поволжья»</w:t>
            </w:r>
          </w:p>
        </w:tc>
        <w:tc>
          <w:tcPr>
            <w:tcW w:w="1949" w:type="dxa"/>
          </w:tcPr>
          <w:p w14:paraId="0AFEE629" w14:textId="0C3BD708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Текст + изображение. Чёткое указание времени, места, правил. CTA: «Мы приглашаем всех желающих…».</w:t>
            </w:r>
          </w:p>
        </w:tc>
        <w:tc>
          <w:tcPr>
            <w:tcW w:w="2023" w:type="dxa"/>
          </w:tcPr>
          <w:p w14:paraId="6FD0647F" w14:textId="40A53614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Высокий охват, среднее кол-во лайков. Комментарии с вопросами по правилам.</w:t>
            </w:r>
          </w:p>
        </w:tc>
        <w:tc>
          <w:tcPr>
            <w:tcW w:w="1581" w:type="dxa"/>
          </w:tcPr>
          <w:p w14:paraId="28AC3F6B" w14:textId="46826070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С: Чёткая, полезная информация. П: CTA общий («приглашаем»), нет ссылки на запись.</w:t>
            </w:r>
          </w:p>
        </w:tc>
      </w:tr>
      <w:tr w:rsidR="00D13D2A" w14:paraId="292F0E82" w14:textId="77777777" w:rsidTr="001C2FCB">
        <w:tc>
          <w:tcPr>
            <w:tcW w:w="1825" w:type="dxa"/>
          </w:tcPr>
          <w:p w14:paraId="57157E42" w14:textId="04B7F7BE" w:rsidR="00E36EC5" w:rsidRPr="00E36EC5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009" w:type="dxa"/>
          </w:tcPr>
          <w:p w14:paraId="718A59D1" w14:textId="77777777" w:rsidR="00E36EC5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</w:p>
          <w:p w14:paraId="6E997CEB" w14:textId="6714E9F7" w:rsidR="00D13D2A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40" w:type="dxa"/>
          </w:tcPr>
          <w:p w14:paraId="115A4680" w14:textId="618D3E45" w:rsidR="00E36EC5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Отчёт о мероприятии: «Донорская суббота…»</w:t>
            </w:r>
          </w:p>
        </w:tc>
        <w:tc>
          <w:tcPr>
            <w:tcW w:w="1949" w:type="dxa"/>
          </w:tcPr>
          <w:p w14:paraId="4F4F4B2E" w14:textId="22212411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Текст + фотоотчёт. Указаны цифры (173 человека, 8 новичков). Благодарность партнёрам. CTA: Отсутствует.</w:t>
            </w:r>
          </w:p>
        </w:tc>
        <w:tc>
          <w:tcPr>
            <w:tcW w:w="2023" w:type="dxa"/>
          </w:tcPr>
          <w:p w14:paraId="300403C5" w14:textId="5DDE4DA1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Высокое количество лайков, несколько позитивных комментариев.</w:t>
            </w:r>
          </w:p>
        </w:tc>
        <w:tc>
          <w:tcPr>
            <w:tcW w:w="1581" w:type="dxa"/>
          </w:tcPr>
          <w:p w14:paraId="2511712A" w14:textId="445E6C06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С: Использование социального доказательства (цифры). П: Реактивный контент. Нет вовлечения аудитории в обсуждение итогов.</w:t>
            </w:r>
          </w:p>
        </w:tc>
      </w:tr>
      <w:tr w:rsidR="00D13D2A" w14:paraId="12AF25FC" w14:textId="77777777" w:rsidTr="001C2FCB">
        <w:tc>
          <w:tcPr>
            <w:tcW w:w="1825" w:type="dxa"/>
          </w:tcPr>
          <w:p w14:paraId="0D4C5830" w14:textId="1DF4CA86" w:rsidR="00E36EC5" w:rsidRPr="00E36EC5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009" w:type="dxa"/>
          </w:tcPr>
          <w:p w14:paraId="23172082" w14:textId="77777777" w:rsidR="00E36EC5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</w:p>
          <w:p w14:paraId="44DFDD70" w14:textId="5C145FF4" w:rsidR="00D13D2A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40" w:type="dxa"/>
          </w:tcPr>
          <w:p w14:paraId="5B3EEDC6" w14:textId="72896A16" w:rsidR="00E36EC5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 xml:space="preserve">Личная история (UGC-потенциал): «Сергей </w:t>
            </w:r>
            <w:proofErr w:type="spellStart"/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Аюгин</w:t>
            </w:r>
            <w:proofErr w:type="spellEnd"/>
            <w:r w:rsidRPr="00D13D2A">
              <w:rPr>
                <w:rFonts w:ascii="Times New Roman" w:hAnsi="Times New Roman" w:cs="Times New Roman"/>
                <w:sz w:val="24"/>
                <w:szCs w:val="24"/>
              </w:rPr>
              <w:t xml:space="preserve"> сдал </w:t>
            </w:r>
            <w:r w:rsidRPr="00D13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кровь в 40-й раз»</w:t>
            </w:r>
          </w:p>
        </w:tc>
        <w:tc>
          <w:tcPr>
            <w:tcW w:w="1949" w:type="dxa"/>
          </w:tcPr>
          <w:p w14:paraId="1834A7D6" w14:textId="3E314500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+ фото героя. Приводится прямая речь донора. CTA: Отсутствует.</w:t>
            </w:r>
          </w:p>
        </w:tc>
        <w:tc>
          <w:tcPr>
            <w:tcW w:w="2023" w:type="dxa"/>
          </w:tcPr>
          <w:p w14:paraId="37178D97" w14:textId="1C5653FB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Высокая эмоциональная вовлечённость (лайки, комментарии-поздравления).</w:t>
            </w:r>
          </w:p>
        </w:tc>
        <w:tc>
          <w:tcPr>
            <w:tcW w:w="1581" w:type="dxa"/>
          </w:tcPr>
          <w:p w14:paraId="1D9FB353" w14:textId="42C27221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 xml:space="preserve">С: Мощный эмоциональный ресурс, «человеческое лицо» проекта. П: История не развита в рубрику, нет </w:t>
            </w:r>
            <w:r w:rsidRPr="001C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реакции админа на комментарии.</w:t>
            </w:r>
          </w:p>
        </w:tc>
      </w:tr>
      <w:tr w:rsidR="00D13D2A" w14:paraId="4A73C424" w14:textId="77777777" w:rsidTr="001C2FCB">
        <w:tc>
          <w:tcPr>
            <w:tcW w:w="1825" w:type="dxa"/>
          </w:tcPr>
          <w:p w14:paraId="6450FC2D" w14:textId="41BB2BF0" w:rsidR="00E36EC5" w:rsidRPr="00E36EC5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1.4</w:t>
            </w:r>
          </w:p>
        </w:tc>
        <w:tc>
          <w:tcPr>
            <w:tcW w:w="1009" w:type="dxa"/>
          </w:tcPr>
          <w:p w14:paraId="4CE93DB8" w14:textId="77777777" w:rsidR="00E36EC5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</w:p>
          <w:p w14:paraId="11E73D11" w14:textId="0262AD34" w:rsidR="00D13D2A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40" w:type="dxa"/>
          </w:tcPr>
          <w:p w14:paraId="6F1E6C2C" w14:textId="15375756" w:rsidR="00E36EC5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Инструктивный контент: «Запись на донацию через Госуслуги»</w:t>
            </w:r>
          </w:p>
        </w:tc>
        <w:tc>
          <w:tcPr>
            <w:tcW w:w="1949" w:type="dxa"/>
          </w:tcPr>
          <w:p w14:paraId="7D28BA42" w14:textId="473DF586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Текст-инструкция (пошагово). CTA: Чёткий алгоритм действий.</w:t>
            </w:r>
          </w:p>
        </w:tc>
        <w:tc>
          <w:tcPr>
            <w:tcW w:w="2023" w:type="dxa"/>
          </w:tcPr>
          <w:p w14:paraId="1E7E73EF" w14:textId="1AB4E991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Среднее количество лайков, комментарии с вопросами и благодарностями за инструкцию.</w:t>
            </w:r>
          </w:p>
        </w:tc>
        <w:tc>
          <w:tcPr>
            <w:tcW w:w="1581" w:type="dxa"/>
          </w:tcPr>
          <w:p w14:paraId="74325856" w14:textId="3A347C76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С: Полезный, прикладной контент, снижающий барьер. П: Опубликован как разовый пост, не закреплён, не является постоянным виджетом.</w:t>
            </w:r>
          </w:p>
        </w:tc>
      </w:tr>
      <w:tr w:rsidR="00D13D2A" w14:paraId="0490C0F9" w14:textId="77777777" w:rsidTr="001C2FCB">
        <w:tc>
          <w:tcPr>
            <w:tcW w:w="1825" w:type="dxa"/>
          </w:tcPr>
          <w:p w14:paraId="56387E4E" w14:textId="6B15849B" w:rsidR="00E36EC5" w:rsidRPr="00E36EC5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009" w:type="dxa"/>
          </w:tcPr>
          <w:p w14:paraId="50525F62" w14:textId="354783EC" w:rsidR="00E36EC5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Диалоги в комментариях</w:t>
            </w:r>
          </w:p>
        </w:tc>
        <w:tc>
          <w:tcPr>
            <w:tcW w:w="1240" w:type="dxa"/>
          </w:tcPr>
          <w:p w14:paraId="032225C5" w14:textId="526DE01E" w:rsidR="00E36EC5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Обсуждение розыгрыша для доноров костного мозга</w:t>
            </w:r>
          </w:p>
        </w:tc>
        <w:tc>
          <w:tcPr>
            <w:tcW w:w="1949" w:type="dxa"/>
          </w:tcPr>
          <w:p w14:paraId="500FB103" w14:textId="062F90CE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Ответы администрации на вопросы пользователей (Анна, Мария Сергеевна).</w:t>
            </w:r>
          </w:p>
        </w:tc>
        <w:tc>
          <w:tcPr>
            <w:tcW w:w="2023" w:type="dxa"/>
          </w:tcPr>
          <w:p w14:paraId="05068DA6" w14:textId="63FCD9C0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Активная дискуссия в комментариях, включая негативные эмоции из-за неясных правил.</w:t>
            </w:r>
          </w:p>
        </w:tc>
        <w:tc>
          <w:tcPr>
            <w:tcW w:w="1581" w:type="dxa"/>
          </w:tcPr>
          <w:p w14:paraId="6774BD58" w14:textId="081195F3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С: Факт наличия обратной связи. П: Формальные, негибкие ответы, перекладывание ответственности («правила спонсоров»). Риск потери лояльности.</w:t>
            </w:r>
          </w:p>
        </w:tc>
      </w:tr>
      <w:tr w:rsidR="00D13D2A" w14:paraId="5A0F63DA" w14:textId="77777777" w:rsidTr="001C2FCB">
        <w:tc>
          <w:tcPr>
            <w:tcW w:w="1825" w:type="dxa"/>
          </w:tcPr>
          <w:p w14:paraId="4047C86E" w14:textId="34D95039" w:rsidR="00E36EC5" w:rsidRPr="00E36EC5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Анализ типов и функций контента</w:t>
            </w:r>
          </w:p>
        </w:tc>
        <w:tc>
          <w:tcPr>
            <w:tcW w:w="1009" w:type="dxa"/>
          </w:tcPr>
          <w:p w14:paraId="1CE0F1BD" w14:textId="77777777" w:rsidR="00E36EC5" w:rsidRPr="00D13D2A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14:paraId="7CA6A7F6" w14:textId="77777777" w:rsidR="00E36EC5" w:rsidRPr="00D13D2A" w:rsidRDefault="00E36EC5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20869370" w14:textId="77777777" w:rsidR="00E36EC5" w:rsidRPr="001C2FCB" w:rsidRDefault="00E36EC5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65D2E7F5" w14:textId="77777777" w:rsidR="00E36EC5" w:rsidRPr="001C2FCB" w:rsidRDefault="00E36EC5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67198BA7" w14:textId="77777777" w:rsidR="00E36EC5" w:rsidRPr="001C2FCB" w:rsidRDefault="00E36EC5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2A" w14:paraId="10394E9D" w14:textId="77777777" w:rsidTr="001C2FCB">
        <w:tc>
          <w:tcPr>
            <w:tcW w:w="1825" w:type="dxa"/>
          </w:tcPr>
          <w:p w14:paraId="1B768866" w14:textId="3CBF6C28" w:rsidR="00E36EC5" w:rsidRPr="00E36EC5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009" w:type="dxa"/>
          </w:tcPr>
          <w:p w14:paraId="2D5B819B" w14:textId="292D7E1F" w:rsidR="00E36EC5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</w:p>
        </w:tc>
        <w:tc>
          <w:tcPr>
            <w:tcW w:w="1240" w:type="dxa"/>
          </w:tcPr>
          <w:p w14:paraId="2A87D4E7" w14:textId="51424BBE" w:rsidR="00E36EC5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Мотивационный контент: История Артёма Шестакова (донор костного мозга)</w:t>
            </w:r>
          </w:p>
        </w:tc>
        <w:tc>
          <w:tcPr>
            <w:tcW w:w="1949" w:type="dxa"/>
          </w:tcPr>
          <w:p w14:paraId="37FF613C" w14:textId="5D00054A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Длинный текст, история с цитатами. CTA: «Чтобы вступить… подайте заявление через Госуслуги».</w:t>
            </w:r>
          </w:p>
        </w:tc>
        <w:tc>
          <w:tcPr>
            <w:tcW w:w="2023" w:type="dxa"/>
          </w:tcPr>
          <w:p w14:paraId="5B4200EE" w14:textId="7ACEFF0C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Высокая вовлечённость, комментарии с поддержкой.</w:t>
            </w:r>
          </w:p>
        </w:tc>
        <w:tc>
          <w:tcPr>
            <w:tcW w:w="1581" w:type="dxa"/>
          </w:tcPr>
          <w:p w14:paraId="0E2A84E7" w14:textId="2327BBF4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С: Сильный сторителлинг, связь с высшими ценностями (МЧС). Ясный CTA. П: История не поддержана серией постов или видео.</w:t>
            </w:r>
          </w:p>
        </w:tc>
      </w:tr>
      <w:tr w:rsidR="00D13D2A" w14:paraId="4E340169" w14:textId="77777777" w:rsidTr="001C2FCB">
        <w:tc>
          <w:tcPr>
            <w:tcW w:w="1825" w:type="dxa"/>
          </w:tcPr>
          <w:p w14:paraId="01899576" w14:textId="5C03B56F" w:rsidR="00E36EC5" w:rsidRPr="00E36EC5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009" w:type="dxa"/>
          </w:tcPr>
          <w:p w14:paraId="16377ABB" w14:textId="514C458D" w:rsidR="00E36EC5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</w:p>
        </w:tc>
        <w:tc>
          <w:tcPr>
            <w:tcW w:w="1240" w:type="dxa"/>
          </w:tcPr>
          <w:p w14:paraId="696C0783" w14:textId="25761F68" w:rsidR="00E36EC5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 xml:space="preserve">Инфографика / Напоминание: </w:t>
            </w:r>
            <w:r w:rsidRPr="00D13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«Актуальный донорский светофор»</w:t>
            </w:r>
          </w:p>
        </w:tc>
        <w:tc>
          <w:tcPr>
            <w:tcW w:w="1949" w:type="dxa"/>
          </w:tcPr>
          <w:p w14:paraId="70691F0A" w14:textId="01DFBB57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Визуальное изображение с информацией о </w:t>
            </w:r>
            <w:r w:rsidRPr="001C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потребностях в группах крови.</w:t>
            </w:r>
          </w:p>
        </w:tc>
        <w:tc>
          <w:tcPr>
            <w:tcW w:w="2023" w:type="dxa"/>
          </w:tcPr>
          <w:p w14:paraId="0BD8C11E" w14:textId="5E2EBD58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Высокое количество сохранений («сохранённые </w:t>
            </w:r>
            <w:r w:rsidRPr="001C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посты»), репостов.</w:t>
            </w:r>
          </w:p>
        </w:tc>
        <w:tc>
          <w:tcPr>
            <w:tcW w:w="1581" w:type="dxa"/>
          </w:tcPr>
          <w:p w14:paraId="15754064" w14:textId="6B7D81B0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С: Полезный, наглядный, регулярно обновляемы</w:t>
            </w:r>
            <w:r w:rsidRPr="001C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формат. П</w:t>
            </w:r>
            <w:proofErr w:type="gramStart"/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: Нет</w:t>
            </w:r>
            <w:proofErr w:type="gramEnd"/>
            <w:r w:rsidRPr="001C2FCB">
              <w:rPr>
                <w:rFonts w:ascii="Times New Roman" w:hAnsi="Times New Roman" w:cs="Times New Roman"/>
                <w:sz w:val="24"/>
                <w:szCs w:val="24"/>
              </w:rPr>
              <w:t xml:space="preserve"> прямой связи с записью на сдачу именно нужной группы.</w:t>
            </w:r>
          </w:p>
        </w:tc>
      </w:tr>
      <w:tr w:rsidR="00D13D2A" w14:paraId="1797283D" w14:textId="77777777" w:rsidTr="001C2FCB">
        <w:tc>
          <w:tcPr>
            <w:tcW w:w="1825" w:type="dxa"/>
          </w:tcPr>
          <w:p w14:paraId="3C27051E" w14:textId="09179AA7" w:rsidR="00E36EC5" w:rsidRPr="00E36EC5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1009" w:type="dxa"/>
          </w:tcPr>
          <w:p w14:paraId="6C9F6136" w14:textId="77777777" w:rsidR="00E36EC5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</w:p>
          <w:p w14:paraId="3FFC1FEC" w14:textId="1548467A" w:rsidR="00D13D2A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(ноябрь 2024)</w:t>
            </w:r>
          </w:p>
        </w:tc>
        <w:tc>
          <w:tcPr>
            <w:tcW w:w="1240" w:type="dxa"/>
          </w:tcPr>
          <w:p w14:paraId="46617A46" w14:textId="0C560483" w:rsidR="00E36EC5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Новость-победа: Победа проекта в конкурсе</w:t>
            </w:r>
          </w:p>
        </w:tc>
        <w:tc>
          <w:tcPr>
            <w:tcW w:w="1949" w:type="dxa"/>
          </w:tcPr>
          <w:p w14:paraId="249CAB98" w14:textId="33C22413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Текст-сообщение об успехе. CTA: Отсутствует.</w:t>
            </w:r>
          </w:p>
        </w:tc>
        <w:tc>
          <w:tcPr>
            <w:tcW w:w="2023" w:type="dxa"/>
          </w:tcPr>
          <w:p w14:paraId="296FA9BB" w14:textId="5ED710EE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Средняя вовлечённость, поздравления.</w:t>
            </w:r>
          </w:p>
        </w:tc>
        <w:tc>
          <w:tcPr>
            <w:tcW w:w="1581" w:type="dxa"/>
          </w:tcPr>
          <w:p w14:paraId="3BCF37A9" w14:textId="092FC826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С: Важный информационный повод для роста статуса. П: Упущенная возможность для запуска кампании (#МыПобедители), не использован для привлечения новых партнёров.</w:t>
            </w:r>
          </w:p>
        </w:tc>
      </w:tr>
      <w:tr w:rsidR="00D13D2A" w14:paraId="28C6BE12" w14:textId="77777777" w:rsidTr="001C2FCB">
        <w:tc>
          <w:tcPr>
            <w:tcW w:w="1825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483"/>
            </w:tblGrid>
            <w:tr w:rsidR="00E36EC5" w:rsidRPr="00E36EC5" w14:paraId="06895264" w14:textId="77777777" w:rsidTr="00D13D2A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9C5E23B" w14:textId="77777777" w:rsidR="00E36EC5" w:rsidRPr="00E36EC5" w:rsidRDefault="00E36EC5" w:rsidP="00D13D2A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F1115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36EC5">
                    <w:rPr>
                      <w:rFonts w:ascii="Times New Roman" w:eastAsia="Times New Roman" w:hAnsi="Times New Roman" w:cs="Times New Roman"/>
                      <w:b/>
                      <w:bCs/>
                      <w:color w:val="0F1115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3. Анализ вовлечённости и интерактива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784A3B7" w14:textId="77777777" w:rsidR="00E36EC5" w:rsidRPr="00E36EC5" w:rsidRDefault="00E36EC5" w:rsidP="00D13D2A">
                  <w:pPr>
                    <w:spacing w:after="0" w:line="240" w:lineRule="atLeast"/>
                    <w:rPr>
                      <w:rFonts w:ascii="Segoe UI" w:eastAsia="Times New Roman" w:hAnsi="Segoe UI" w:cs="Segoe UI"/>
                      <w:color w:val="0F1115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</w:tbl>
          <w:p w14:paraId="1CEF5779" w14:textId="77777777" w:rsidR="00E36EC5" w:rsidRPr="00E36EC5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24FB6FFC" w14:textId="77777777" w:rsidR="00E36EC5" w:rsidRPr="00D13D2A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14:paraId="5D03E4C5" w14:textId="77777777" w:rsidR="00E36EC5" w:rsidRPr="00D13D2A" w:rsidRDefault="00E36EC5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96C4BAE" w14:textId="77777777" w:rsidR="00E36EC5" w:rsidRPr="001C2FCB" w:rsidRDefault="00E36EC5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4AA0448D" w14:textId="77777777" w:rsidR="00E36EC5" w:rsidRPr="001C2FCB" w:rsidRDefault="00E36EC5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0172B642" w14:textId="77777777" w:rsidR="00E36EC5" w:rsidRPr="001C2FCB" w:rsidRDefault="00E36EC5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2A" w14:paraId="76E813E6" w14:textId="77777777" w:rsidTr="001C2FCB">
        <w:tc>
          <w:tcPr>
            <w:tcW w:w="1825" w:type="dxa"/>
          </w:tcPr>
          <w:p w14:paraId="6B7685F0" w14:textId="5D4CFA44" w:rsidR="00E36EC5" w:rsidRPr="00E36EC5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009" w:type="dxa"/>
          </w:tcPr>
          <w:p w14:paraId="63143754" w14:textId="77777777" w:rsidR="00E36EC5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</w:p>
          <w:p w14:paraId="3CFD45E1" w14:textId="43A1529C" w:rsidR="00D13D2A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240" w:type="dxa"/>
          </w:tcPr>
          <w:p w14:paraId="5B6EAA5E" w14:textId="61D5E864" w:rsidR="00E36EC5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Поздравительный пост: «День волонтёра»</w:t>
            </w:r>
          </w:p>
        </w:tc>
        <w:tc>
          <w:tcPr>
            <w:tcW w:w="1949" w:type="dxa"/>
          </w:tcPr>
          <w:p w14:paraId="3F8ACBFD" w14:textId="3ACC810B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Поздравление, благодарность. CTA: «Спасибо вам!».</w:t>
            </w:r>
          </w:p>
        </w:tc>
        <w:tc>
          <w:tcPr>
            <w:tcW w:w="2023" w:type="dxa"/>
          </w:tcPr>
          <w:p w14:paraId="4AC07BB5" w14:textId="3FBF8DFC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Много лайков, комментарии от волонтёров.</w:t>
            </w:r>
          </w:p>
        </w:tc>
        <w:tc>
          <w:tcPr>
            <w:tcW w:w="1581" w:type="dxa"/>
          </w:tcPr>
          <w:p w14:paraId="55569D94" w14:textId="281A0278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С: Внимание к важной группе сторонников. П</w:t>
            </w:r>
            <w:proofErr w:type="gramStart"/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: Нет</w:t>
            </w:r>
            <w:proofErr w:type="gramEnd"/>
            <w:r w:rsidRPr="001C2FCB">
              <w:rPr>
                <w:rFonts w:ascii="Times New Roman" w:hAnsi="Times New Roman" w:cs="Times New Roman"/>
                <w:sz w:val="24"/>
                <w:szCs w:val="24"/>
              </w:rPr>
              <w:t xml:space="preserve"> механики для сбора историй волонтёров или их чествования в сообществе.</w:t>
            </w:r>
          </w:p>
        </w:tc>
      </w:tr>
      <w:tr w:rsidR="00D13D2A" w14:paraId="3E60E763" w14:textId="77777777" w:rsidTr="001C2FCB">
        <w:tc>
          <w:tcPr>
            <w:tcW w:w="1825" w:type="dxa"/>
          </w:tcPr>
          <w:p w14:paraId="4050564A" w14:textId="12A80BC3" w:rsidR="00E36EC5" w:rsidRPr="00E36EC5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009" w:type="dxa"/>
          </w:tcPr>
          <w:p w14:paraId="650B38E9" w14:textId="37EAF173" w:rsidR="00E36EC5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Общее по выборке</w:t>
            </w:r>
          </w:p>
        </w:tc>
        <w:tc>
          <w:tcPr>
            <w:tcW w:w="1240" w:type="dxa"/>
          </w:tcPr>
          <w:p w14:paraId="7A932F4A" w14:textId="23D43760" w:rsidR="00E36EC5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форматы (опросы, тесты, </w:t>
            </w:r>
            <w:r w:rsidRPr="00D13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голосования)</w:t>
            </w:r>
          </w:p>
        </w:tc>
        <w:tc>
          <w:tcPr>
            <w:tcW w:w="1949" w:type="dxa"/>
          </w:tcPr>
          <w:p w14:paraId="7B8A1241" w14:textId="312359DB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</w:t>
            </w:r>
            <w:proofErr w:type="gramStart"/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: За</w:t>
            </w:r>
            <w:proofErr w:type="gramEnd"/>
            <w:r w:rsidRPr="001C2FCB">
              <w:rPr>
                <w:rFonts w:ascii="Times New Roman" w:hAnsi="Times New Roman" w:cs="Times New Roman"/>
                <w:sz w:val="24"/>
                <w:szCs w:val="24"/>
              </w:rPr>
              <w:t xml:space="preserve"> весь анализируемый период не обнаружено ни одной публикации с </w:t>
            </w:r>
            <w:r w:rsidRPr="001C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интерактивным опросом, тестом или игрой.</w:t>
            </w:r>
          </w:p>
        </w:tc>
        <w:tc>
          <w:tcPr>
            <w:tcW w:w="2023" w:type="dxa"/>
          </w:tcPr>
          <w:p w14:paraId="2C188C8C" w14:textId="77777777" w:rsidR="001C2FCB" w:rsidRDefault="001C2FCB" w:rsidP="001638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105148" w14:textId="77777777" w:rsidR="001C2FCB" w:rsidRDefault="001C2FCB" w:rsidP="001638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EB48DC" w14:textId="44D4A024" w:rsidR="00E36EC5" w:rsidRDefault="001C2FCB" w:rsidP="001638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1" w:type="dxa"/>
          </w:tcPr>
          <w:p w14:paraId="2F572CDD" w14:textId="59E4FE28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 xml:space="preserve">Ключевая проблема: Отсутствие инструментов для диалога и </w:t>
            </w:r>
            <w:r w:rsidRPr="001C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вовлечения аудитории в активное взаимодействие.</w:t>
            </w:r>
          </w:p>
        </w:tc>
      </w:tr>
      <w:tr w:rsidR="00D13D2A" w14:paraId="4169DF82" w14:textId="77777777" w:rsidTr="001C2FCB">
        <w:tc>
          <w:tcPr>
            <w:tcW w:w="1825" w:type="dxa"/>
          </w:tcPr>
          <w:p w14:paraId="26999749" w14:textId="431CEF97" w:rsidR="00E36EC5" w:rsidRPr="00E36EC5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Анализ инструментов конверсии</w:t>
            </w:r>
          </w:p>
        </w:tc>
        <w:tc>
          <w:tcPr>
            <w:tcW w:w="1009" w:type="dxa"/>
          </w:tcPr>
          <w:p w14:paraId="6D4D8895" w14:textId="77777777" w:rsidR="00E36EC5" w:rsidRPr="00D13D2A" w:rsidRDefault="00E36EC5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27DBDC1" w14:textId="77777777" w:rsidR="00E36EC5" w:rsidRPr="00D13D2A" w:rsidRDefault="00E36EC5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CE5783E" w14:textId="77777777" w:rsidR="00E36EC5" w:rsidRPr="001C2FCB" w:rsidRDefault="00E36EC5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4A42C847" w14:textId="77777777" w:rsidR="00E36EC5" w:rsidRDefault="00E36EC5" w:rsidP="001638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1" w:type="dxa"/>
          </w:tcPr>
          <w:p w14:paraId="7F0A18E4" w14:textId="77777777" w:rsidR="00E36EC5" w:rsidRPr="001C2FCB" w:rsidRDefault="00E36EC5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2A" w14:paraId="68CE85AD" w14:textId="77777777" w:rsidTr="001C2FCB">
        <w:tc>
          <w:tcPr>
            <w:tcW w:w="1825" w:type="dxa"/>
          </w:tcPr>
          <w:p w14:paraId="15B061A9" w14:textId="4B7BAE87" w:rsidR="00E36EC5" w:rsidRPr="00E36EC5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009" w:type="dxa"/>
          </w:tcPr>
          <w:p w14:paraId="2A9F454C" w14:textId="071E33D1" w:rsidR="00E36EC5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Сайт / Сообщество</w:t>
            </w:r>
          </w:p>
        </w:tc>
        <w:tc>
          <w:tcPr>
            <w:tcW w:w="1240" w:type="dxa"/>
          </w:tcPr>
          <w:p w14:paraId="3B32313A" w14:textId="1C544EAE" w:rsidR="00E36EC5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Наличие онлайн-записи на донацию</w:t>
            </w:r>
          </w:p>
        </w:tc>
        <w:tc>
          <w:tcPr>
            <w:tcW w:w="1949" w:type="dxa"/>
          </w:tcPr>
          <w:p w14:paraId="0F9755E4" w14:textId="20B8AFFA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Факт: В шапке сообщества, в меню или в закреплённом посте виджет/форма онлайн-записи отсутствует. Ссылки ведут на внешние инструкции (Госуслуги).</w:t>
            </w:r>
          </w:p>
        </w:tc>
        <w:tc>
          <w:tcPr>
            <w:tcW w:w="2023" w:type="dxa"/>
          </w:tcPr>
          <w:p w14:paraId="57A3EFD0" w14:textId="77777777" w:rsidR="001C2FCB" w:rsidRDefault="001C2FCB" w:rsidP="001638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C6BACF" w14:textId="4128DC9B" w:rsidR="00E36EC5" w:rsidRDefault="001C2FCB" w:rsidP="001638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1" w:type="dxa"/>
          </w:tcPr>
          <w:p w14:paraId="51F96CC4" w14:textId="0735344E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Критическая проблема: Отсутствие встроенного, удобного и быстрого пути конверсии заинтересованного пользователя в зарегистрированного донора.</w:t>
            </w:r>
          </w:p>
        </w:tc>
      </w:tr>
      <w:tr w:rsidR="00D13D2A" w14:paraId="0916213E" w14:textId="77777777" w:rsidTr="001C2FCB">
        <w:tc>
          <w:tcPr>
            <w:tcW w:w="1825" w:type="dxa"/>
          </w:tcPr>
          <w:p w14:paraId="55EB1BF5" w14:textId="6C155C3F" w:rsidR="00E36EC5" w:rsidRPr="00E36EC5" w:rsidRDefault="00E36EC5" w:rsidP="00D1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009" w:type="dxa"/>
          </w:tcPr>
          <w:p w14:paraId="379C653D" w14:textId="0FCDD487" w:rsidR="00E36EC5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Технические возможности</w:t>
            </w:r>
          </w:p>
        </w:tc>
        <w:tc>
          <w:tcPr>
            <w:tcW w:w="1240" w:type="dxa"/>
          </w:tcPr>
          <w:p w14:paraId="05E4A9D5" w14:textId="52BF8D34" w:rsidR="00E36EC5" w:rsidRPr="00D13D2A" w:rsidRDefault="00D13D2A" w:rsidP="00D13D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Использование чат-бота (</w:t>
            </w:r>
            <w:proofErr w:type="spellStart"/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D13D2A">
              <w:rPr>
                <w:rFonts w:ascii="Times New Roman" w:hAnsi="Times New Roman" w:cs="Times New Roman"/>
                <w:sz w:val="24"/>
                <w:szCs w:val="24"/>
              </w:rPr>
              <w:t>/VK)</w:t>
            </w:r>
          </w:p>
        </w:tc>
        <w:tc>
          <w:tcPr>
            <w:tcW w:w="1949" w:type="dxa"/>
          </w:tcPr>
          <w:p w14:paraId="30540D99" w14:textId="3AFE8C16" w:rsidR="00E36EC5" w:rsidRPr="001C2FCB" w:rsidRDefault="001C2FCB" w:rsidP="001C2F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Факт: Чат-бот для ответов на частые вопросы, напоминаний или предварительной записи не используется.</w:t>
            </w:r>
          </w:p>
        </w:tc>
        <w:tc>
          <w:tcPr>
            <w:tcW w:w="2023" w:type="dxa"/>
          </w:tcPr>
          <w:p w14:paraId="4E1DD745" w14:textId="77777777" w:rsidR="001C2FCB" w:rsidRDefault="001C2FCB" w:rsidP="001638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9A696C" w14:textId="69D84349" w:rsidR="00E36EC5" w:rsidRDefault="001C2FCB" w:rsidP="001C2F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1" w:type="dxa"/>
          </w:tcPr>
          <w:p w14:paraId="75CB089B" w14:textId="1FC43F2A" w:rsidR="00E36EC5" w:rsidRPr="001C2FCB" w:rsidRDefault="001C2FCB" w:rsidP="00C62999">
            <w:pPr>
              <w:keepNext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2FCB">
              <w:rPr>
                <w:rFonts w:ascii="Times New Roman" w:hAnsi="Times New Roman" w:cs="Times New Roman"/>
                <w:sz w:val="24"/>
                <w:szCs w:val="24"/>
              </w:rPr>
              <w:t>Проблема: Упущена возможность автоматизации рутинных операций и повышения удобства для аудитории.</w:t>
            </w:r>
          </w:p>
        </w:tc>
      </w:tr>
    </w:tbl>
    <w:p w14:paraId="59A86130" w14:textId="5676A992" w:rsidR="001C2FCB" w:rsidRPr="00C62999" w:rsidRDefault="00C62999" w:rsidP="00C62999">
      <w:pPr>
        <w:pStyle w:val="afb"/>
        <w:jc w:val="center"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 xml:space="preserve"> </w:t>
      </w:r>
      <w:r w:rsidR="00B75849">
        <w:rPr>
          <w:rFonts w:ascii="Times New Roman" w:hAnsi="Times New Roman" w:cs="Times New Roman"/>
          <w:color w:val="212121"/>
          <w:sz w:val="22"/>
          <w:szCs w:val="22"/>
        </w:rPr>
        <w:t>К</w:t>
      </w:r>
      <w:r w:rsidRPr="00C62999">
        <w:rPr>
          <w:rFonts w:ascii="Times New Roman" w:hAnsi="Times New Roman" w:cs="Times New Roman"/>
          <w:color w:val="212121"/>
          <w:sz w:val="22"/>
          <w:szCs w:val="22"/>
        </w:rPr>
        <w:t xml:space="preserve">онтент-анализа </w:t>
      </w:r>
      <w:proofErr w:type="spellStart"/>
      <w:r w:rsidRPr="00C62999">
        <w:rPr>
          <w:rFonts w:ascii="Times New Roman" w:hAnsi="Times New Roman" w:cs="Times New Roman"/>
          <w:color w:val="212121"/>
          <w:sz w:val="22"/>
          <w:szCs w:val="22"/>
        </w:rPr>
        <w:t>digital</w:t>
      </w:r>
      <w:proofErr w:type="spellEnd"/>
      <w:r w:rsidRPr="00C62999">
        <w:rPr>
          <w:rFonts w:ascii="Times New Roman" w:hAnsi="Times New Roman" w:cs="Times New Roman"/>
          <w:color w:val="212121"/>
          <w:sz w:val="22"/>
          <w:szCs w:val="22"/>
        </w:rPr>
        <w:t>-присутствия проекта «Кровь надежды» (выборка за период сентябрь 2024 — февраль 2026 гг.)</w:t>
      </w:r>
    </w:p>
    <w:p w14:paraId="13655C76" w14:textId="2D48B72F" w:rsidR="001C2FCB" w:rsidRPr="001C2FCB" w:rsidRDefault="001C2FCB" w:rsidP="001C2FC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2FCB">
        <w:rPr>
          <w:rFonts w:ascii="Times New Roman" w:hAnsi="Times New Roman" w:cs="Times New Roman"/>
          <w:b/>
          <w:bCs/>
          <w:sz w:val="28"/>
          <w:szCs w:val="28"/>
        </w:rPr>
        <w:t>Общие количественные выводы по выборке:</w:t>
      </w:r>
    </w:p>
    <w:p w14:paraId="3298CB6C" w14:textId="77777777" w:rsidR="001C2FCB" w:rsidRPr="001C2FCB" w:rsidRDefault="001C2FCB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FCB">
        <w:rPr>
          <w:rFonts w:ascii="Times New Roman" w:hAnsi="Times New Roman" w:cs="Times New Roman"/>
          <w:sz w:val="28"/>
          <w:szCs w:val="28"/>
        </w:rPr>
        <w:t>Соотношение типов контента: Событийные анонсы/отчёты (~45%), Инструкции/инфографика (~25%), Мотивационные истории (~20%), Поздравления/новости (~10%).</w:t>
      </w:r>
    </w:p>
    <w:p w14:paraId="2AC0BCB0" w14:textId="77777777" w:rsidR="001C2FCB" w:rsidRPr="001C2FCB" w:rsidRDefault="001C2FCB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FCB">
        <w:rPr>
          <w:rFonts w:ascii="Times New Roman" w:hAnsi="Times New Roman" w:cs="Times New Roman"/>
          <w:sz w:val="28"/>
          <w:szCs w:val="28"/>
        </w:rPr>
        <w:t>Уровень интерактивности: 0% публикаций содержали интерактивные элементы (опросы, тесты).</w:t>
      </w:r>
    </w:p>
    <w:p w14:paraId="3F13663B" w14:textId="77777777" w:rsidR="001C2FCB" w:rsidRPr="001C2FCB" w:rsidRDefault="001C2FCB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FCB">
        <w:rPr>
          <w:rFonts w:ascii="Times New Roman" w:hAnsi="Times New Roman" w:cs="Times New Roman"/>
          <w:sz w:val="28"/>
          <w:szCs w:val="28"/>
        </w:rPr>
        <w:t>Наличие CTA (Call-</w:t>
      </w:r>
      <w:proofErr w:type="spellStart"/>
      <w:r w:rsidRPr="001C2FC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C2FCB">
        <w:rPr>
          <w:rFonts w:ascii="Times New Roman" w:hAnsi="Times New Roman" w:cs="Times New Roman"/>
          <w:sz w:val="28"/>
          <w:szCs w:val="28"/>
        </w:rPr>
        <w:t xml:space="preserve">-Action): В ~40% публикаций, из них большая часть — общие призывы («приходите»), а не конкретные </w:t>
      </w:r>
      <w:proofErr w:type="spellStart"/>
      <w:r w:rsidRPr="001C2FCB">
        <w:rPr>
          <w:rFonts w:ascii="Times New Roman" w:hAnsi="Times New Roman" w:cs="Times New Roman"/>
          <w:sz w:val="28"/>
          <w:szCs w:val="28"/>
        </w:rPr>
        <w:t>кликабельные</w:t>
      </w:r>
      <w:proofErr w:type="spellEnd"/>
      <w:r w:rsidRPr="001C2FCB">
        <w:rPr>
          <w:rFonts w:ascii="Times New Roman" w:hAnsi="Times New Roman" w:cs="Times New Roman"/>
          <w:sz w:val="28"/>
          <w:szCs w:val="28"/>
        </w:rPr>
        <w:t xml:space="preserve"> действия («записаться здесь»).</w:t>
      </w:r>
    </w:p>
    <w:p w14:paraId="6645CB69" w14:textId="77777777" w:rsidR="001C2FCB" w:rsidRPr="001C2FCB" w:rsidRDefault="001C2FCB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FCB">
        <w:rPr>
          <w:rFonts w:ascii="Times New Roman" w:hAnsi="Times New Roman" w:cs="Times New Roman"/>
          <w:sz w:val="28"/>
          <w:szCs w:val="28"/>
        </w:rPr>
        <w:lastRenderedPageBreak/>
        <w:t>Работа с обратной связью: Администрация отвечает на 90% прямых вопросов в комментариях, но не ведёт проактивный диалог, не развивает позитивные обсуждения.</w:t>
      </w:r>
    </w:p>
    <w:p w14:paraId="1E995D27" w14:textId="77777777" w:rsidR="001C2FCB" w:rsidRPr="001C2FCB" w:rsidRDefault="001C2FCB" w:rsidP="001C2F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FCB">
        <w:rPr>
          <w:rFonts w:ascii="Times New Roman" w:hAnsi="Times New Roman" w:cs="Times New Roman"/>
          <w:sz w:val="28"/>
          <w:szCs w:val="28"/>
        </w:rPr>
        <w:t>На основании данной таблицы были сделаны выводы, изложенные в параграфе 2.1.</w:t>
      </w:r>
    </w:p>
    <w:sectPr w:rsidR="001C2FCB" w:rsidRPr="001C2FCB" w:rsidSect="001638BD">
      <w:footerReference w:type="default" r:id="rId12"/>
      <w:footerReference w:type="firs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75C1" w14:textId="77777777" w:rsidR="006005E1" w:rsidRDefault="006005E1" w:rsidP="001638BD">
      <w:pPr>
        <w:spacing w:after="0" w:line="240" w:lineRule="auto"/>
      </w:pPr>
      <w:r>
        <w:separator/>
      </w:r>
    </w:p>
  </w:endnote>
  <w:endnote w:type="continuationSeparator" w:id="0">
    <w:p w14:paraId="6A893411" w14:textId="77777777" w:rsidR="006005E1" w:rsidRDefault="006005E1" w:rsidP="0016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662777"/>
      <w:docPartObj>
        <w:docPartGallery w:val="Page Numbers (Bottom of Page)"/>
        <w:docPartUnique/>
      </w:docPartObj>
    </w:sdtPr>
    <w:sdtContent>
      <w:p w14:paraId="37CB4A56" w14:textId="4756C157" w:rsidR="001638BD" w:rsidRDefault="001638B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04519D" w14:textId="77777777" w:rsidR="001638BD" w:rsidRDefault="001638B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D4ED" w14:textId="77777777" w:rsidR="001638BD" w:rsidRDefault="001638BD">
    <w:pPr>
      <w:pStyle w:val="af"/>
      <w:rPr>
        <w:lang w:val="en-US"/>
      </w:rPr>
    </w:pPr>
  </w:p>
  <w:p w14:paraId="3F0BC3E8" w14:textId="77777777" w:rsidR="001638BD" w:rsidRPr="001638BD" w:rsidRDefault="001638BD">
    <w:pPr>
      <w:pStyle w:val="af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2113" w14:textId="77777777" w:rsidR="006005E1" w:rsidRDefault="006005E1" w:rsidP="001638BD">
      <w:pPr>
        <w:spacing w:after="0" w:line="240" w:lineRule="auto"/>
      </w:pPr>
      <w:r>
        <w:separator/>
      </w:r>
    </w:p>
  </w:footnote>
  <w:footnote w:type="continuationSeparator" w:id="0">
    <w:p w14:paraId="2F7E33A0" w14:textId="77777777" w:rsidR="006005E1" w:rsidRDefault="006005E1" w:rsidP="00163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A83"/>
    <w:multiLevelType w:val="hybridMultilevel"/>
    <w:tmpl w:val="0456C2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5245"/>
    <w:multiLevelType w:val="hybridMultilevel"/>
    <w:tmpl w:val="E92C01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342C"/>
    <w:multiLevelType w:val="hybridMultilevel"/>
    <w:tmpl w:val="0B6EE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E46F4"/>
    <w:multiLevelType w:val="hybridMultilevel"/>
    <w:tmpl w:val="20D04B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821FA"/>
    <w:multiLevelType w:val="hybridMultilevel"/>
    <w:tmpl w:val="FA5A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E1E7D"/>
    <w:multiLevelType w:val="hybridMultilevel"/>
    <w:tmpl w:val="22986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34F4B"/>
    <w:multiLevelType w:val="hybridMultilevel"/>
    <w:tmpl w:val="CF1CDF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16FD8"/>
    <w:multiLevelType w:val="hybridMultilevel"/>
    <w:tmpl w:val="22BE5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747E1"/>
    <w:multiLevelType w:val="hybridMultilevel"/>
    <w:tmpl w:val="8A6A9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F44D6"/>
    <w:multiLevelType w:val="hybridMultilevel"/>
    <w:tmpl w:val="D6FE8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04208"/>
    <w:multiLevelType w:val="hybridMultilevel"/>
    <w:tmpl w:val="63763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3114B"/>
    <w:multiLevelType w:val="hybridMultilevel"/>
    <w:tmpl w:val="8E4C8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17DEF"/>
    <w:multiLevelType w:val="hybridMultilevel"/>
    <w:tmpl w:val="85B28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F0E44"/>
    <w:multiLevelType w:val="multilevel"/>
    <w:tmpl w:val="D6B0C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E11A5C"/>
    <w:multiLevelType w:val="hybridMultilevel"/>
    <w:tmpl w:val="7D303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A1EF0"/>
    <w:multiLevelType w:val="multilevel"/>
    <w:tmpl w:val="2E7A6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16" w15:restartNumberingAfterBreak="0">
    <w:nsid w:val="3A701163"/>
    <w:multiLevelType w:val="hybridMultilevel"/>
    <w:tmpl w:val="07BC2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965CD"/>
    <w:multiLevelType w:val="hybridMultilevel"/>
    <w:tmpl w:val="92EE5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E216B"/>
    <w:multiLevelType w:val="hybridMultilevel"/>
    <w:tmpl w:val="8866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94481"/>
    <w:multiLevelType w:val="multilevel"/>
    <w:tmpl w:val="B8E009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3B1DEF"/>
    <w:multiLevelType w:val="hybridMultilevel"/>
    <w:tmpl w:val="A080FE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21250"/>
    <w:multiLevelType w:val="hybridMultilevel"/>
    <w:tmpl w:val="30046F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62FB8"/>
    <w:multiLevelType w:val="hybridMultilevel"/>
    <w:tmpl w:val="01A8E1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02175"/>
    <w:multiLevelType w:val="hybridMultilevel"/>
    <w:tmpl w:val="50B48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F33F3"/>
    <w:multiLevelType w:val="multilevel"/>
    <w:tmpl w:val="3D98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510275"/>
    <w:multiLevelType w:val="multilevel"/>
    <w:tmpl w:val="059EF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11245F"/>
    <w:multiLevelType w:val="hybridMultilevel"/>
    <w:tmpl w:val="1CD0CD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C41AB"/>
    <w:multiLevelType w:val="hybridMultilevel"/>
    <w:tmpl w:val="8EF27C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87CA2"/>
    <w:multiLevelType w:val="hybridMultilevel"/>
    <w:tmpl w:val="64D015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1598F"/>
    <w:multiLevelType w:val="hybridMultilevel"/>
    <w:tmpl w:val="7228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B5340"/>
    <w:multiLevelType w:val="hybridMultilevel"/>
    <w:tmpl w:val="463A7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129B6"/>
    <w:multiLevelType w:val="hybridMultilevel"/>
    <w:tmpl w:val="FF96E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61AED"/>
    <w:multiLevelType w:val="hybridMultilevel"/>
    <w:tmpl w:val="76BEE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029C7"/>
    <w:multiLevelType w:val="hybridMultilevel"/>
    <w:tmpl w:val="371A5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B47BF"/>
    <w:multiLevelType w:val="multilevel"/>
    <w:tmpl w:val="68F4E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1666CC"/>
    <w:multiLevelType w:val="multilevel"/>
    <w:tmpl w:val="E0EC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4879B3"/>
    <w:multiLevelType w:val="hybridMultilevel"/>
    <w:tmpl w:val="BDCAA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2105D"/>
    <w:multiLevelType w:val="hybridMultilevel"/>
    <w:tmpl w:val="777EBD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109EC"/>
    <w:multiLevelType w:val="hybridMultilevel"/>
    <w:tmpl w:val="5AB8BB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C6D76"/>
    <w:multiLevelType w:val="hybridMultilevel"/>
    <w:tmpl w:val="3DCC3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C2E7F"/>
    <w:multiLevelType w:val="hybridMultilevel"/>
    <w:tmpl w:val="AE48B1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16E3D"/>
    <w:multiLevelType w:val="hybridMultilevel"/>
    <w:tmpl w:val="F578BE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16962"/>
    <w:multiLevelType w:val="multilevel"/>
    <w:tmpl w:val="41AC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8746A9"/>
    <w:multiLevelType w:val="hybridMultilevel"/>
    <w:tmpl w:val="472A7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021757">
    <w:abstractNumId w:val="18"/>
  </w:num>
  <w:num w:numId="2" w16cid:durableId="569467263">
    <w:abstractNumId w:val="35"/>
  </w:num>
  <w:num w:numId="3" w16cid:durableId="2078160452">
    <w:abstractNumId w:val="19"/>
  </w:num>
  <w:num w:numId="4" w16cid:durableId="1166243886">
    <w:abstractNumId w:val="17"/>
  </w:num>
  <w:num w:numId="5" w16cid:durableId="1874805408">
    <w:abstractNumId w:val="20"/>
  </w:num>
  <w:num w:numId="6" w16cid:durableId="752241808">
    <w:abstractNumId w:val="3"/>
  </w:num>
  <w:num w:numId="7" w16cid:durableId="1863517879">
    <w:abstractNumId w:val="16"/>
  </w:num>
  <w:num w:numId="8" w16cid:durableId="340470114">
    <w:abstractNumId w:val="28"/>
  </w:num>
  <w:num w:numId="9" w16cid:durableId="400099919">
    <w:abstractNumId w:val="11"/>
  </w:num>
  <w:num w:numId="10" w16cid:durableId="701788581">
    <w:abstractNumId w:val="5"/>
  </w:num>
  <w:num w:numId="11" w16cid:durableId="1253128740">
    <w:abstractNumId w:val="23"/>
  </w:num>
  <w:num w:numId="12" w16cid:durableId="2047023724">
    <w:abstractNumId w:val="37"/>
  </w:num>
  <w:num w:numId="13" w16cid:durableId="306861469">
    <w:abstractNumId w:val="25"/>
  </w:num>
  <w:num w:numId="14" w16cid:durableId="1355230989">
    <w:abstractNumId w:val="42"/>
  </w:num>
  <w:num w:numId="15" w16cid:durableId="1019894209">
    <w:abstractNumId w:val="2"/>
  </w:num>
  <w:num w:numId="16" w16cid:durableId="1591428393">
    <w:abstractNumId w:val="43"/>
  </w:num>
  <w:num w:numId="17" w16cid:durableId="1227031657">
    <w:abstractNumId w:val="39"/>
  </w:num>
  <w:num w:numId="18" w16cid:durableId="2060979550">
    <w:abstractNumId w:val="4"/>
  </w:num>
  <w:num w:numId="19" w16cid:durableId="1978606147">
    <w:abstractNumId w:val="12"/>
  </w:num>
  <w:num w:numId="20" w16cid:durableId="2103186338">
    <w:abstractNumId w:val="33"/>
  </w:num>
  <w:num w:numId="21" w16cid:durableId="1576478325">
    <w:abstractNumId w:val="6"/>
  </w:num>
  <w:num w:numId="22" w16cid:durableId="199441643">
    <w:abstractNumId w:val="14"/>
  </w:num>
  <w:num w:numId="23" w16cid:durableId="1027367583">
    <w:abstractNumId w:val="22"/>
  </w:num>
  <w:num w:numId="24" w16cid:durableId="996810182">
    <w:abstractNumId w:val="31"/>
  </w:num>
  <w:num w:numId="25" w16cid:durableId="759184572">
    <w:abstractNumId w:val="9"/>
  </w:num>
  <w:num w:numId="26" w16cid:durableId="1811901749">
    <w:abstractNumId w:val="41"/>
  </w:num>
  <w:num w:numId="27" w16cid:durableId="172572467">
    <w:abstractNumId w:val="30"/>
  </w:num>
  <w:num w:numId="28" w16cid:durableId="1573857946">
    <w:abstractNumId w:val="8"/>
  </w:num>
  <w:num w:numId="29" w16cid:durableId="1122919003">
    <w:abstractNumId w:val="1"/>
  </w:num>
  <w:num w:numId="30" w16cid:durableId="557740692">
    <w:abstractNumId w:val="0"/>
  </w:num>
  <w:num w:numId="31" w16cid:durableId="848449229">
    <w:abstractNumId w:val="26"/>
  </w:num>
  <w:num w:numId="32" w16cid:durableId="1222399320">
    <w:abstractNumId w:val="38"/>
  </w:num>
  <w:num w:numId="33" w16cid:durableId="856238359">
    <w:abstractNumId w:val="7"/>
  </w:num>
  <w:num w:numId="34" w16cid:durableId="1469783800">
    <w:abstractNumId w:val="29"/>
  </w:num>
  <w:num w:numId="35" w16cid:durableId="640892715">
    <w:abstractNumId w:val="36"/>
  </w:num>
  <w:num w:numId="36" w16cid:durableId="713583411">
    <w:abstractNumId w:val="27"/>
  </w:num>
  <w:num w:numId="37" w16cid:durableId="411045976">
    <w:abstractNumId w:val="15"/>
  </w:num>
  <w:num w:numId="38" w16cid:durableId="1685788578">
    <w:abstractNumId w:val="32"/>
  </w:num>
  <w:num w:numId="39" w16cid:durableId="1844541659">
    <w:abstractNumId w:val="10"/>
  </w:num>
  <w:num w:numId="40" w16cid:durableId="440420331">
    <w:abstractNumId w:val="13"/>
  </w:num>
  <w:num w:numId="41" w16cid:durableId="1640648580">
    <w:abstractNumId w:val="24"/>
  </w:num>
  <w:num w:numId="42" w16cid:durableId="854265215">
    <w:abstractNumId w:val="21"/>
  </w:num>
  <w:num w:numId="43" w16cid:durableId="89931248">
    <w:abstractNumId w:val="40"/>
  </w:num>
  <w:num w:numId="44" w16cid:durableId="1594313807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B0"/>
    <w:rsid w:val="00050791"/>
    <w:rsid w:val="000B3B2F"/>
    <w:rsid w:val="000B556B"/>
    <w:rsid w:val="0015066B"/>
    <w:rsid w:val="00153E59"/>
    <w:rsid w:val="001638BD"/>
    <w:rsid w:val="00167625"/>
    <w:rsid w:val="001C2FCB"/>
    <w:rsid w:val="001E635B"/>
    <w:rsid w:val="0022724E"/>
    <w:rsid w:val="002D0DB0"/>
    <w:rsid w:val="002D2780"/>
    <w:rsid w:val="002F4A99"/>
    <w:rsid w:val="003130F0"/>
    <w:rsid w:val="00324EE1"/>
    <w:rsid w:val="00346390"/>
    <w:rsid w:val="00451F1D"/>
    <w:rsid w:val="004C2E91"/>
    <w:rsid w:val="004D2D19"/>
    <w:rsid w:val="005027EF"/>
    <w:rsid w:val="00530BCA"/>
    <w:rsid w:val="005672E9"/>
    <w:rsid w:val="00597C17"/>
    <w:rsid w:val="005A6E6C"/>
    <w:rsid w:val="006005E1"/>
    <w:rsid w:val="006045DE"/>
    <w:rsid w:val="00610F63"/>
    <w:rsid w:val="00615455"/>
    <w:rsid w:val="00623382"/>
    <w:rsid w:val="0067774B"/>
    <w:rsid w:val="006B0183"/>
    <w:rsid w:val="006D1B75"/>
    <w:rsid w:val="006D44B1"/>
    <w:rsid w:val="007331FF"/>
    <w:rsid w:val="007D56D3"/>
    <w:rsid w:val="007D7965"/>
    <w:rsid w:val="008209AE"/>
    <w:rsid w:val="00896D80"/>
    <w:rsid w:val="008A09CF"/>
    <w:rsid w:val="008B15E1"/>
    <w:rsid w:val="00906458"/>
    <w:rsid w:val="0091121D"/>
    <w:rsid w:val="009A3876"/>
    <w:rsid w:val="009B16ED"/>
    <w:rsid w:val="00A768DF"/>
    <w:rsid w:val="00A81AD9"/>
    <w:rsid w:val="00AB1FCC"/>
    <w:rsid w:val="00AD4972"/>
    <w:rsid w:val="00AE39F2"/>
    <w:rsid w:val="00B1344B"/>
    <w:rsid w:val="00B75849"/>
    <w:rsid w:val="00B7742F"/>
    <w:rsid w:val="00B8317E"/>
    <w:rsid w:val="00B85F8A"/>
    <w:rsid w:val="00BF476D"/>
    <w:rsid w:val="00C62999"/>
    <w:rsid w:val="00CB1F35"/>
    <w:rsid w:val="00CE19CB"/>
    <w:rsid w:val="00CE6A81"/>
    <w:rsid w:val="00D02670"/>
    <w:rsid w:val="00D13D2A"/>
    <w:rsid w:val="00D61A12"/>
    <w:rsid w:val="00D632C8"/>
    <w:rsid w:val="00E067AB"/>
    <w:rsid w:val="00E339AB"/>
    <w:rsid w:val="00E36EC5"/>
    <w:rsid w:val="00E642B3"/>
    <w:rsid w:val="00E71C48"/>
    <w:rsid w:val="00E73342"/>
    <w:rsid w:val="00E867DD"/>
    <w:rsid w:val="00E86CCF"/>
    <w:rsid w:val="00EA7286"/>
    <w:rsid w:val="00EE23B4"/>
    <w:rsid w:val="00F4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5E8B"/>
  <w15:chartTrackingRefBased/>
  <w15:docId w15:val="{069CB16F-6630-4448-9332-5B7A2D76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D0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D0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D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D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D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D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D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D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0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0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0D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D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0D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0D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0DB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3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adeinm1hgl8">
    <w:name w:val="_fadein_m1hgl_8"/>
    <w:basedOn w:val="a0"/>
    <w:rsid w:val="00530BCA"/>
  </w:style>
  <w:style w:type="paragraph" w:styleId="ad">
    <w:name w:val="header"/>
    <w:basedOn w:val="a"/>
    <w:link w:val="ae"/>
    <w:uiPriority w:val="99"/>
    <w:unhideWhenUsed/>
    <w:rsid w:val="0016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638BD"/>
  </w:style>
  <w:style w:type="paragraph" w:styleId="af">
    <w:name w:val="footer"/>
    <w:basedOn w:val="a"/>
    <w:link w:val="af0"/>
    <w:uiPriority w:val="99"/>
    <w:unhideWhenUsed/>
    <w:rsid w:val="0016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638BD"/>
  </w:style>
  <w:style w:type="character" w:styleId="af1">
    <w:name w:val="Hyperlink"/>
    <w:basedOn w:val="a0"/>
    <w:uiPriority w:val="99"/>
    <w:unhideWhenUsed/>
    <w:rsid w:val="00B7742F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7742F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4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B1344B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91121D"/>
    <w:rPr>
      <w:color w:val="954F72" w:themeColor="followed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E642B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642B3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642B3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642B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642B3"/>
    <w:rPr>
      <w:b/>
      <w:bCs/>
      <w:sz w:val="20"/>
      <w:szCs w:val="20"/>
    </w:rPr>
  </w:style>
  <w:style w:type="paragraph" w:styleId="afb">
    <w:name w:val="caption"/>
    <w:basedOn w:val="a"/>
    <w:next w:val="a"/>
    <w:uiPriority w:val="35"/>
    <w:unhideWhenUsed/>
    <w:qFormat/>
    <w:rsid w:val="00C629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s-markdown-paragraph">
    <w:name w:val="ds-markdown-paragraph"/>
    <w:basedOn w:val="a"/>
    <w:rsid w:val="00B7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ba.gov.ru/deyatelnost/osnovnye-napravleniya-deyatelnosti/sluzhba-krov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mba.gov.ru/deyatelnost/svedeniya-o-gosudarstvennykh-informatsionnykh-sistemakh/?ELEMENT_ID=71462&amp;ysclid=mktjawwfrj58739154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itnessdata.ru/tpost/h42b81n8a1-mediapotreblenie-v-rossii-auditoriya-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7752503_17367?ysclid=mktj6y44j12792009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47AC7-42D7-4700-A52F-261260C4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9372</Words>
  <Characters>53425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dcterms:created xsi:type="dcterms:W3CDTF">2026-01-14T08:07:00Z</dcterms:created>
  <dcterms:modified xsi:type="dcterms:W3CDTF">2026-01-29T18:05:00Z</dcterms:modified>
</cp:coreProperties>
</file>