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06B81" w14:textId="77777777" w:rsidR="005A79A6" w:rsidRDefault="005A79A6" w:rsidP="005B212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ИННОВАЦИОННЫЕ РЕШЕНИЯ  </w:t>
      </w:r>
      <w:r w:rsidRPr="007F6B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ЦИФРОВОЙ ТРАНСФОРМАЦИИ БИЗНЕС-ПРОЦЕССОВ</w:t>
      </w:r>
    </w:p>
    <w:p w14:paraId="0468EAA4" w14:textId="77777777" w:rsidR="005A79A6" w:rsidRDefault="005A79A6" w:rsidP="005B212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242D06" w14:textId="77777777" w:rsidR="00070817" w:rsidRDefault="0098238C" w:rsidP="00070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82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Мурадов</w:t>
      </w:r>
      <w:proofErr w:type="spellEnd"/>
      <w:r w:rsidRPr="00982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82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Хамзат</w:t>
      </w:r>
      <w:proofErr w:type="spellEnd"/>
      <w:r w:rsidRPr="00982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82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Мурадович</w:t>
      </w:r>
      <w:proofErr w:type="spellEnd"/>
    </w:p>
    <w:p w14:paraId="47FE4096" w14:textId="3E473E0C" w:rsidR="0098238C" w:rsidRPr="00070817" w:rsidRDefault="005A79A6" w:rsidP="000708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4E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студент</w:t>
      </w:r>
    </w:p>
    <w:p w14:paraId="00009E60" w14:textId="77777777" w:rsidR="005A79A6" w:rsidRPr="00797AFA" w:rsidRDefault="005A79A6" w:rsidP="005A79A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97AFA">
        <w:rPr>
          <w:rFonts w:ascii="Times New Roman" w:hAnsi="Times New Roman" w:cs="Times New Roman"/>
          <w:i/>
          <w:sz w:val="28"/>
          <w:szCs w:val="28"/>
        </w:rPr>
        <w:t xml:space="preserve">3 курса направления </w:t>
      </w:r>
    </w:p>
    <w:p w14:paraId="32C88139" w14:textId="77777777" w:rsidR="005A79A6" w:rsidRPr="00797AFA" w:rsidRDefault="005A79A6" w:rsidP="005A79A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97AFA">
        <w:rPr>
          <w:rFonts w:ascii="Times New Roman" w:hAnsi="Times New Roman" w:cs="Times New Roman"/>
          <w:i/>
          <w:sz w:val="28"/>
          <w:szCs w:val="28"/>
        </w:rPr>
        <w:t xml:space="preserve">«Управление персоналом» </w:t>
      </w:r>
    </w:p>
    <w:p w14:paraId="511231F6" w14:textId="77777777" w:rsidR="005A79A6" w:rsidRPr="00797AFA" w:rsidRDefault="005A79A6" w:rsidP="005A79A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97AFA">
        <w:rPr>
          <w:rFonts w:ascii="Times New Roman" w:hAnsi="Times New Roman" w:cs="Times New Roman"/>
          <w:i/>
          <w:sz w:val="28"/>
          <w:szCs w:val="28"/>
        </w:rPr>
        <w:t>ФГБОУ ВО «Чеченский</w:t>
      </w:r>
    </w:p>
    <w:p w14:paraId="42139238" w14:textId="77777777" w:rsidR="005A79A6" w:rsidRPr="00797AFA" w:rsidRDefault="005A79A6" w:rsidP="005A79A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97AFA">
        <w:rPr>
          <w:rFonts w:ascii="Times New Roman" w:hAnsi="Times New Roman" w:cs="Times New Roman"/>
          <w:i/>
          <w:sz w:val="28"/>
          <w:szCs w:val="28"/>
        </w:rPr>
        <w:t>государственный университет</w:t>
      </w:r>
    </w:p>
    <w:p w14:paraId="03DD3EBF" w14:textId="77777777" w:rsidR="005A79A6" w:rsidRPr="00797AFA" w:rsidRDefault="005A79A6" w:rsidP="005A79A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97AFA">
        <w:rPr>
          <w:rFonts w:ascii="Times New Roman" w:eastAsia="Calibri" w:hAnsi="Times New Roman" w:cs="Times New Roman"/>
          <w:i/>
          <w:sz w:val="28"/>
          <w:szCs w:val="28"/>
        </w:rPr>
        <w:t>имени А.А. Кадырова»</w:t>
      </w:r>
      <w:r w:rsidRPr="00797AFA">
        <w:rPr>
          <w:rFonts w:ascii="Times New Roman" w:hAnsi="Times New Roman" w:cs="Times New Roman"/>
          <w:i/>
          <w:sz w:val="28"/>
          <w:szCs w:val="28"/>
        </w:rPr>
        <w:t>,</w:t>
      </w:r>
    </w:p>
    <w:p w14:paraId="59BCD50A" w14:textId="77777777" w:rsidR="005C4F9F" w:rsidRPr="007862C8" w:rsidRDefault="005C4F9F" w:rsidP="005A79A6">
      <w:pPr>
        <w:spacing w:after="0" w:line="240" w:lineRule="auto"/>
        <w:jc w:val="right"/>
        <w:rPr>
          <w:rStyle w:val="a4"/>
          <w:rFonts w:ascii="Times New Roman" w:hAnsi="Times New Roman" w:cs="Times New Roman"/>
          <w:sz w:val="28"/>
          <w:szCs w:val="28"/>
        </w:rPr>
      </w:pPr>
      <w:r w:rsidRPr="007862C8">
        <w:rPr>
          <w:rStyle w:val="a4"/>
          <w:rFonts w:ascii="Times New Roman" w:hAnsi="Times New Roman" w:cs="Times New Roman"/>
          <w:sz w:val="28"/>
          <w:szCs w:val="28"/>
          <w:lang w:eastAsia="ru-RU"/>
        </w:rPr>
        <w:t>hamzatmuradov62@gmail.com</w:t>
      </w:r>
    </w:p>
    <w:p w14:paraId="3C45CE8E" w14:textId="77777777" w:rsidR="005C4F9F" w:rsidRDefault="005C4F9F" w:rsidP="001E5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11E2F8" w14:textId="77777777" w:rsidR="001E5F4E" w:rsidRPr="00893B9D" w:rsidRDefault="001E5F4E" w:rsidP="001E5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9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</w:t>
      </w:r>
    </w:p>
    <w:p w14:paraId="123D2594" w14:textId="77777777" w:rsidR="007F6B1D" w:rsidRDefault="001E5F4E" w:rsidP="00232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</w:t>
      </w:r>
      <w:r w:rsidR="00232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предлагаются </w:t>
      </w:r>
      <w:r w:rsidRPr="0089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2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инновационные решения  </w:t>
      </w:r>
      <w:r w:rsidR="007F6B1D" w:rsidRPr="007F6B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</w:t>
      </w:r>
      <w:r w:rsidR="007F6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цифровой трансформации бизнес-процессов</w:t>
      </w:r>
      <w:r w:rsidR="00232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отмечено, что</w:t>
      </w:r>
      <w:r w:rsidR="007F6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B1D" w:rsidRPr="007F6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эффективным средством защиты от</w:t>
      </w:r>
      <w:r w:rsidR="00232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B1D" w:rsidRPr="007F6B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воздействий внешнеэкономической среды является усиление роли</w:t>
      </w:r>
      <w:r w:rsidR="00232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B1D" w:rsidRPr="007F6B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государства в регулировании экономических отношений, в том числе через</w:t>
      </w:r>
      <w:r w:rsidR="00232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B1D" w:rsidRPr="007F6B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промышленной полит</w:t>
      </w:r>
      <w:r w:rsidR="007F6B1D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</w:t>
      </w:r>
      <w:r w:rsidR="00232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6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новой индустриализации </w:t>
      </w:r>
      <w:r w:rsidR="007F6B1D" w:rsidRPr="007F6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промышленной политики </w:t>
      </w:r>
      <w:r w:rsidR="007F6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авторами исследования </w:t>
      </w:r>
      <w:r w:rsidR="007F6B1D" w:rsidRPr="007F6B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7F6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лагается </w:t>
      </w:r>
      <w:r w:rsidR="007F6B1D" w:rsidRPr="007F6B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субъекты хозяйственной</w:t>
      </w:r>
      <w:r w:rsidR="007F6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B1D" w:rsidRPr="007F6B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для того, чтобы они</w:t>
      </w:r>
      <w:r w:rsidR="007F6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B1D" w:rsidRPr="007F6B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применяли инновации в своей деятельности,  призывается</w:t>
      </w:r>
      <w:r w:rsidR="007F6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B1D" w:rsidRPr="007F6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экономить и эффективно </w:t>
      </w:r>
      <w:r w:rsidR="007F6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все виды ресурсов, в таком случае и </w:t>
      </w:r>
      <w:r w:rsidR="007F6B1D" w:rsidRPr="007F6B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будет поддерживать субъекты промышленности</w:t>
      </w:r>
      <w:r w:rsidR="007F6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B1D" w:rsidRPr="007F6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технического перевооружения основных фондов. </w:t>
      </w:r>
    </w:p>
    <w:p w14:paraId="4ED75E4E" w14:textId="77777777" w:rsidR="001E5F4E" w:rsidRDefault="001E5F4E" w:rsidP="008F50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9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СЛОВА</w:t>
      </w:r>
      <w:r w:rsidR="00232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5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Бизнес-процессы, цифровая среда, </w:t>
      </w:r>
      <w:r w:rsidR="0023256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 решения</w:t>
      </w:r>
      <w:r w:rsidR="005A7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49B160" w14:textId="77777777" w:rsidR="005A79A6" w:rsidRDefault="005A79A6" w:rsidP="005A79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</w:t>
      </w:r>
      <w:r w:rsidRPr="005A79A6">
        <w:rPr>
          <w:rFonts w:ascii="Times New Roman" w:hAnsi="Times New Roman" w:cs="Times New Roman"/>
          <w:sz w:val="28"/>
          <w:szCs w:val="28"/>
        </w:rPr>
        <w:t>есмотря на сложность экономических процессов в стране и нестабильную внешнюю ситуацию, российские промышленные предприятия в силу высокой мировой конкуренции вынуждены применять новую технику и инновационные технологии ее внедрения. Поэтому одним важным стратегическим условием развития предприятия является техническое перевооружение. Ведь, как известно, большинство предприятий в РФ функционируют на оборудовании советских времен. Лишь малая часть предприятий имеет возможность применять новейшие технологии производства, так как они требуют определенных затрат (обучение или переобучение персонала, дорогостоящие пуско-наладочные работы и др.). Каждое предприятие, стремящееся упрочить свои позиции на рынке, снизить себестоимость выпускаемой продукции, улучшить свои мощностные характеристики, активно внедряет новые технологии и оборудование.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9A6">
        <w:rPr>
          <w:rFonts w:ascii="Times New Roman" w:hAnsi="Times New Roman" w:cs="Times New Roman"/>
          <w:sz w:val="28"/>
          <w:szCs w:val="28"/>
        </w:rPr>
        <w:t xml:space="preserve">Под основными фондами предприятия имеется в виду комплекс материально-вещественных ценностей, показанных в средствах труда, которые не теряют свою натуральную форму в течение длительного времени. </w:t>
      </w:r>
    </w:p>
    <w:p w14:paraId="21267DF4" w14:textId="77777777" w:rsidR="005A79A6" w:rsidRDefault="005A79A6" w:rsidP="005A79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9A6">
        <w:rPr>
          <w:rFonts w:ascii="Times New Roman" w:hAnsi="Times New Roman" w:cs="Times New Roman"/>
          <w:sz w:val="28"/>
          <w:szCs w:val="28"/>
        </w:rPr>
        <w:t>Для обеспечения конкурентоспособности предприятия все без исключения основные фонды, должны подлежать обязательному воспроизводству. Снабжение компании основными средствами в необходимом качестве и количестве и сохранение их в рабочем состоянии является главной целью их воспроизводства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A79A6">
        <w:rPr>
          <w:rFonts w:ascii="Times New Roman" w:hAnsi="Times New Roman" w:cs="Times New Roman"/>
          <w:sz w:val="28"/>
          <w:szCs w:val="28"/>
        </w:rPr>
        <w:t xml:space="preserve"> Техническое перевооружение основных средств компании является расширенной формой воспроизводства, при которой увеличиваются производственные мощности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A79A6">
        <w:rPr>
          <w:rFonts w:ascii="Times New Roman" w:hAnsi="Times New Roman" w:cs="Times New Roman"/>
          <w:sz w:val="28"/>
          <w:szCs w:val="28"/>
        </w:rPr>
        <w:t>Стадии создания роста и зрелости жизненного цикла предприятия не вызывают опасности для его развития. А в конце фазы зрелости необходимо провести техническое перевооружение, что позволит избежать перехода к состоянию упадка предприятия, так как происходит увеличение затрат на эксплуатацию оборудования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BAB774" w14:textId="77777777" w:rsidR="005A79A6" w:rsidRPr="005A79A6" w:rsidRDefault="005A79A6" w:rsidP="005A79A6">
      <w:pPr>
        <w:tabs>
          <w:tab w:val="left" w:pos="3965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5A7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настоящее время в связи с политической и экономической ситуацией в мировой экономике предприятиям РФ необходимо предпринять действия для насыщения отечественного рынка товарами российского производства, для этого надлежит повысить количество и качество производимой продукции</w:t>
      </w:r>
    </w:p>
    <w:p w14:paraId="021CD7BA" w14:textId="77777777" w:rsidR="0023256B" w:rsidRDefault="0023256B" w:rsidP="005A79A6">
      <w:pPr>
        <w:tabs>
          <w:tab w:val="left" w:pos="3965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5B2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новой индустриализации и </w:t>
      </w:r>
      <w:r w:rsidRPr="005B212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технологического суверенитета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32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процессе развития новых технологий произошло усложнение</w:t>
      </w:r>
      <w:r w:rsidRPr="00232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производственного процесса </w:t>
      </w:r>
      <w:r w:rsidR="00133744" w:rsidRPr="00232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[</w:t>
      </w:r>
      <w:r w:rsidR="001337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133744" w:rsidRPr="00232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]. </w:t>
      </w:r>
      <w:r w:rsidRPr="00232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Технологии и процессы сегодня являются</w:t>
      </w:r>
      <w:r w:rsidRPr="00232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многоступенчатыми, требующими высокого уровня квалификации трудовых</w:t>
      </w:r>
      <w:r w:rsidRPr="00232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ресурсов, и применения высокоточного, высокотехнологичного оборудования. Как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32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232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подобные технологии и процессы редко сосредоточены в рамках одного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32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юридического лица. Одно </w:t>
      </w:r>
      <w:proofErr w:type="spellStart"/>
      <w:r w:rsidRPr="00232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юрлицо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232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далеко не всегда обладает достаточными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32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компетенциями персонала, наличием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32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производственных мощностей,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32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нематериальных активов для создания высокотехнологичного продукта. Эта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32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причина стала объе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ктивной </w:t>
      </w:r>
      <w:r w:rsidRPr="00232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предпосылкой появления и распространения кластеров</w:t>
      </w:r>
      <w:r w:rsidRPr="00232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системе производственных отношений </w:t>
      </w:r>
      <w:r w:rsidR="00133744" w:rsidRPr="00076FA0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13374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33744" w:rsidRPr="00076FA0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14:paraId="278CB458" w14:textId="77777777" w:rsidR="0023256B" w:rsidRDefault="00133744" w:rsidP="00BA1939">
      <w:pPr>
        <w:tabs>
          <w:tab w:val="left" w:pos="39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Вывод: </w:t>
      </w:r>
      <w:r w:rsidRPr="001337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 реализации промышленной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337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политики РФ несовершенен и нуждается в более качественном управлении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особенно в условиях цифровых трансформаций в рамках технологического </w:t>
      </w:r>
      <w:r w:rsidR="00FC3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суверенитета</w:t>
      </w:r>
    </w:p>
    <w:p w14:paraId="5BEF492B" w14:textId="77777777" w:rsidR="00214AA8" w:rsidRDefault="00BA1939" w:rsidP="00BA1939">
      <w:pPr>
        <w:tabs>
          <w:tab w:val="left" w:pos="39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5F69" w:rsidRPr="00214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5D6E61E" w14:textId="77777777" w:rsidR="001E5F4E" w:rsidRPr="00893B9D" w:rsidRDefault="001E5F4E" w:rsidP="001E5F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9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литературы:</w:t>
      </w:r>
    </w:p>
    <w:p w14:paraId="2046CB2B" w14:textId="77777777" w:rsidR="00BA1939" w:rsidRPr="006255FF" w:rsidRDefault="00BA1939" w:rsidP="00BA1939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 w:cstheme="minorBidi"/>
          <w:sz w:val="26"/>
          <w:szCs w:val="26"/>
        </w:rPr>
      </w:pPr>
      <w:r w:rsidRPr="006806F8">
        <w:rPr>
          <w:rFonts w:ascii="Times New Roman" w:hAnsi="Times New Roman"/>
          <w:i/>
          <w:sz w:val="26"/>
          <w:szCs w:val="26"/>
        </w:rPr>
        <w:t>М.М. Хаджиева, Л.М. Идигова</w:t>
      </w:r>
      <w:r w:rsidRPr="006255FF">
        <w:rPr>
          <w:rFonts w:ascii="Times New Roman" w:hAnsi="Times New Roman"/>
          <w:sz w:val="26"/>
          <w:szCs w:val="26"/>
        </w:rPr>
        <w:t>. Особенности добычи нефти и газа в Чеченской Республике в 2013-2023 годах// Вестник КНИИ РАН, 2024, №2, С.12-18</w:t>
      </w:r>
    </w:p>
    <w:p w14:paraId="56ECE1EC" w14:textId="77777777" w:rsidR="00BA1939" w:rsidRPr="006255FF" w:rsidRDefault="00BA1939" w:rsidP="00BA1939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806F8">
        <w:rPr>
          <w:rFonts w:ascii="Times New Roman" w:hAnsi="Times New Roman"/>
          <w:i/>
          <w:sz w:val="26"/>
          <w:szCs w:val="26"/>
        </w:rPr>
        <w:t>Кузьмина, П.И.</w:t>
      </w:r>
      <w:r w:rsidRPr="006255FF">
        <w:rPr>
          <w:rFonts w:ascii="Times New Roman" w:hAnsi="Times New Roman"/>
          <w:sz w:val="26"/>
          <w:szCs w:val="26"/>
        </w:rPr>
        <w:t xml:space="preserve"> Конкурентоспособность бизнес-деятельности организа</w:t>
      </w:r>
      <w:r>
        <w:rPr>
          <w:rFonts w:ascii="Times New Roman" w:hAnsi="Times New Roman"/>
          <w:sz w:val="26"/>
          <w:szCs w:val="26"/>
        </w:rPr>
        <w:t xml:space="preserve">ции и определяющие ее факторы </w:t>
      </w:r>
      <w:r w:rsidRPr="006255FF">
        <w:rPr>
          <w:rFonts w:ascii="Times New Roman" w:hAnsi="Times New Roman"/>
          <w:sz w:val="26"/>
          <w:szCs w:val="26"/>
        </w:rPr>
        <w:t>// Актуальные проблемы экономики и права. – 2022. – № 1. – С. 116.</w:t>
      </w:r>
    </w:p>
    <w:sectPr w:rsidR="00BA1939" w:rsidRPr="00625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C562E"/>
    <w:multiLevelType w:val="hybridMultilevel"/>
    <w:tmpl w:val="F9F03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94266"/>
    <w:multiLevelType w:val="hybridMultilevel"/>
    <w:tmpl w:val="E7845CD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69855800">
    <w:abstractNumId w:val="1"/>
  </w:num>
  <w:num w:numId="2" w16cid:durableId="180361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7DA"/>
    <w:rsid w:val="000608B9"/>
    <w:rsid w:val="00070817"/>
    <w:rsid w:val="00133744"/>
    <w:rsid w:val="001E5F4E"/>
    <w:rsid w:val="00214AA8"/>
    <w:rsid w:val="002171DB"/>
    <w:rsid w:val="0023256B"/>
    <w:rsid w:val="002D0322"/>
    <w:rsid w:val="003F72C8"/>
    <w:rsid w:val="00470BDE"/>
    <w:rsid w:val="004D4EA7"/>
    <w:rsid w:val="005A79A6"/>
    <w:rsid w:val="005B212E"/>
    <w:rsid w:val="005C4F9F"/>
    <w:rsid w:val="00777290"/>
    <w:rsid w:val="007862C8"/>
    <w:rsid w:val="007F6B1D"/>
    <w:rsid w:val="00855F69"/>
    <w:rsid w:val="008F502B"/>
    <w:rsid w:val="00905B03"/>
    <w:rsid w:val="0098238C"/>
    <w:rsid w:val="00A8753C"/>
    <w:rsid w:val="00BA1939"/>
    <w:rsid w:val="00C70A3A"/>
    <w:rsid w:val="00CC194C"/>
    <w:rsid w:val="00D607DA"/>
    <w:rsid w:val="00EB6BD9"/>
    <w:rsid w:val="00FC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C03B0"/>
  <w15:docId w15:val="{18B6F7BD-4721-5940-868A-FD39C7E9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502B"/>
    <w:rPr>
      <w:b/>
      <w:bCs/>
    </w:rPr>
  </w:style>
  <w:style w:type="character" w:styleId="a4">
    <w:name w:val="Hyperlink"/>
    <w:basedOn w:val="a0"/>
    <w:uiPriority w:val="99"/>
    <w:unhideWhenUsed/>
    <w:rsid w:val="00855F69"/>
    <w:rPr>
      <w:color w:val="0000FF" w:themeColor="hyperlink"/>
      <w:u w:val="single"/>
    </w:rPr>
  </w:style>
  <w:style w:type="paragraph" w:styleId="a5">
    <w:name w:val="List Paragraph"/>
    <w:aliases w:val="strich,2nd Tier Header,ненум_список,Heading1,Colorful List - Accent 11,List Paragraph1,Абзац списка для документа,Абзац списка1"/>
    <w:basedOn w:val="a"/>
    <w:link w:val="a6"/>
    <w:uiPriority w:val="34"/>
    <w:qFormat/>
    <w:rsid w:val="00BA1939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a6">
    <w:name w:val="Абзац списка Знак"/>
    <w:aliases w:val="strich Знак,2nd Tier Header Знак,ненум_список Знак,Heading1 Знак,Colorful List - Accent 11 Знак,List Paragraph1 Знак,Абзац списка для документа Знак,Абзац списка1 Знак"/>
    <w:link w:val="a5"/>
    <w:uiPriority w:val="34"/>
    <w:rsid w:val="00BA1939"/>
    <w:rPr>
      <w:rFonts w:ascii="Calibri" w:eastAsia="Calibri" w:hAnsi="Calibri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5A7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9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</dc:creator>
  <cp:lastModifiedBy>Хамзат Мурадов</cp:lastModifiedBy>
  <cp:revision>2</cp:revision>
  <dcterms:created xsi:type="dcterms:W3CDTF">2026-03-09T05:23:00Z</dcterms:created>
  <dcterms:modified xsi:type="dcterms:W3CDTF">2026-03-09T05:23:00Z</dcterms:modified>
</cp:coreProperties>
</file>