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EFBD" w14:textId="2BF8B1D2" w:rsidR="00512D52" w:rsidRPr="00512D52" w:rsidRDefault="00512D52" w:rsidP="008C0F9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2D52">
        <w:rPr>
          <w:rFonts w:ascii="Times New Roman" w:hAnsi="Times New Roman" w:cs="Times New Roman"/>
          <w:sz w:val="28"/>
          <w:szCs w:val="28"/>
        </w:rPr>
        <w:t>К. А. Богданова</w:t>
      </w:r>
    </w:p>
    <w:p w14:paraId="7ECA9695" w14:textId="0A942045" w:rsidR="00512D52" w:rsidRPr="002C0506" w:rsidRDefault="00512D52" w:rsidP="008C0F91">
      <w:pPr>
        <w:spacing w:line="36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2C0506">
        <w:rPr>
          <w:rFonts w:ascii="Times New Roman" w:hAnsi="Times New Roman" w:cs="Times New Roman"/>
          <w:sz w:val="24"/>
          <w:szCs w:val="24"/>
        </w:rPr>
        <w:t>Филиал Московского государственного университета им. М. В. Ломоносова в городе Севастополь</w:t>
      </w:r>
    </w:p>
    <w:p w14:paraId="6FA69CE7" w14:textId="6730ACF5" w:rsidR="00512D52" w:rsidRDefault="00512D52" w:rsidP="008C0F91">
      <w:pPr>
        <w:spacing w:line="360" w:lineRule="auto"/>
        <w:ind w:left="284" w:firstLine="2977"/>
        <w:jc w:val="right"/>
        <w:rPr>
          <w:rFonts w:ascii="Times New Roman" w:hAnsi="Times New Roman" w:cs="Times New Roman"/>
          <w:sz w:val="24"/>
          <w:szCs w:val="24"/>
        </w:rPr>
      </w:pPr>
      <w:r w:rsidRPr="002C0506">
        <w:rPr>
          <w:rFonts w:ascii="Times New Roman" w:hAnsi="Times New Roman" w:cs="Times New Roman"/>
          <w:sz w:val="24"/>
          <w:szCs w:val="24"/>
        </w:rPr>
        <w:t xml:space="preserve">Научный руководитель: кандидат филологических наук, </w:t>
      </w:r>
      <w:r w:rsidR="0051743A">
        <w:rPr>
          <w:rFonts w:ascii="Times New Roman" w:hAnsi="Times New Roman" w:cs="Times New Roman"/>
          <w:sz w:val="24"/>
          <w:szCs w:val="24"/>
        </w:rPr>
        <w:t>руководитель образовательной программы «Журналистика»</w:t>
      </w:r>
      <w:r w:rsidR="0051743A">
        <w:rPr>
          <w:rFonts w:ascii="Times New Roman" w:hAnsi="Times New Roman" w:cs="Times New Roman"/>
          <w:sz w:val="24"/>
          <w:szCs w:val="24"/>
        </w:rPr>
        <w:br/>
      </w:r>
      <w:r w:rsidR="002C0506">
        <w:rPr>
          <w:rFonts w:ascii="Times New Roman" w:hAnsi="Times New Roman" w:cs="Times New Roman"/>
          <w:sz w:val="24"/>
          <w:szCs w:val="24"/>
        </w:rPr>
        <w:t xml:space="preserve">Филиала МГУ в г. Севастополе, </w:t>
      </w:r>
      <w:r w:rsidRPr="002C0506">
        <w:rPr>
          <w:rFonts w:ascii="Times New Roman" w:hAnsi="Times New Roman" w:cs="Times New Roman"/>
          <w:sz w:val="24"/>
          <w:szCs w:val="24"/>
        </w:rPr>
        <w:t>Громова Екатерина Борисовна</w:t>
      </w:r>
    </w:p>
    <w:p w14:paraId="796EFF45" w14:textId="3243EC7C" w:rsidR="008C0F91" w:rsidRPr="008C0F91" w:rsidRDefault="008C0F91" w:rsidP="008C0F91">
      <w:pPr>
        <w:spacing w:line="360" w:lineRule="auto"/>
        <w:ind w:left="284" w:firstLine="2977"/>
        <w:jc w:val="right"/>
        <w:rPr>
          <w:rFonts w:ascii="Times New Roman" w:hAnsi="Times New Roman" w:cs="Times New Roman"/>
          <w:sz w:val="24"/>
          <w:szCs w:val="24"/>
        </w:rPr>
      </w:pPr>
    </w:p>
    <w:p w14:paraId="6A2E06BF" w14:textId="59C77A6A" w:rsidR="00E41F68" w:rsidRDefault="00FB7903" w:rsidP="00E41F68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Научно-популярная журналистика в выпусках регионального телевидения (на примере «Вести Севастополь» и «Вести Крым»</w:t>
      </w:r>
    </w:p>
    <w:p w14:paraId="66153FEA" w14:textId="77777777" w:rsidR="00FB7903" w:rsidRDefault="00E41F68" w:rsidP="00FB79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7903" w:rsidRPr="00FB7903">
        <w:rPr>
          <w:rFonts w:ascii="Times New Roman" w:hAnsi="Times New Roman" w:cs="Times New Roman"/>
          <w:sz w:val="28"/>
          <w:szCs w:val="28"/>
        </w:rPr>
        <w:t>Научно‑популярная журналистика в выпусках регионального телевидения выполняет важную просветительскую функцию, связывая локальные научные исследования, образовательные инициативы и повседневные практики с широкой аудиторией. В условиях ограниченных ресурсов и сжатых форматов новостных выпусков задача журналиста — не только донести факты, но и объяснить их значимость для жизни города и региона, показать практическое применение научных знаний и вызвать интерес к дальнейшему изучению темы.</w:t>
      </w:r>
    </w:p>
    <w:p w14:paraId="07397645" w14:textId="77777777" w:rsidR="00FB7903" w:rsidRDefault="00FB7903" w:rsidP="00FB79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903">
        <w:rPr>
          <w:rFonts w:ascii="Times New Roman" w:hAnsi="Times New Roman" w:cs="Times New Roman"/>
          <w:sz w:val="28"/>
          <w:szCs w:val="28"/>
        </w:rPr>
        <w:t>Региональные сюжеты выигрывают за счёт локальной привязки: выездные репортажи из лабораторий, интервью с преподавателями вузов и демонстрации полевых работ делают материал релевантным и доверительным для зрителя. В то же время важно сохранять научную корректность: привлечение экспертов, проверка источников и участие научного редактора помогают избежать упрощений, которые искажают суть исследований.</w:t>
      </w:r>
    </w:p>
    <w:p w14:paraId="00A90D99" w14:textId="75C0F9BB" w:rsidR="004A0243" w:rsidRPr="00512D52" w:rsidRDefault="00FB7903" w:rsidP="00FB79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903">
        <w:rPr>
          <w:rFonts w:ascii="Times New Roman" w:hAnsi="Times New Roman" w:cs="Times New Roman"/>
          <w:sz w:val="28"/>
          <w:szCs w:val="28"/>
        </w:rPr>
        <w:t xml:space="preserve">Визуализация, наглядные эксперименты в кадре и инфографика повышают усвояемость сложных идей, а интеграция телевизионного сюжета с цифровыми платформами и соцсетями расширяет охват и даёт возможность для глубокой проработки темы в дополнительных материалах. Для устойчивого развития научно‑популярных рубрик региональным редакциям стоит инвестировать в обучение журналистов основам научной методологии, налаживать постоянное сотрудничество с научными учреждениями и </w:t>
      </w:r>
      <w:r w:rsidRPr="00FB7903">
        <w:rPr>
          <w:rFonts w:ascii="Times New Roman" w:hAnsi="Times New Roman" w:cs="Times New Roman"/>
          <w:sz w:val="28"/>
          <w:szCs w:val="28"/>
        </w:rPr>
        <w:lastRenderedPageBreak/>
        <w:t>формировать долгосрочные проекты, которые позволят не только информировать, но и формировать научную культуру в обществе.</w:t>
      </w:r>
    </w:p>
    <w:p w14:paraId="5EF859DA" w14:textId="262A9CA1" w:rsidR="00B90062" w:rsidRPr="00FB7903" w:rsidRDefault="00B90062" w:rsidP="00FB79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0062" w:rsidRPr="00FB7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28BFE" w14:textId="77777777" w:rsidR="00700B62" w:rsidRDefault="00700B62" w:rsidP="006B1C7B">
      <w:pPr>
        <w:spacing w:after="0" w:line="240" w:lineRule="auto"/>
      </w:pPr>
      <w:r>
        <w:separator/>
      </w:r>
    </w:p>
  </w:endnote>
  <w:endnote w:type="continuationSeparator" w:id="0">
    <w:p w14:paraId="721D546F" w14:textId="77777777" w:rsidR="00700B62" w:rsidRDefault="00700B62" w:rsidP="006B1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60084" w14:textId="77777777" w:rsidR="00700B62" w:rsidRDefault="00700B62" w:rsidP="006B1C7B">
      <w:pPr>
        <w:spacing w:after="0" w:line="240" w:lineRule="auto"/>
      </w:pPr>
      <w:r>
        <w:separator/>
      </w:r>
    </w:p>
  </w:footnote>
  <w:footnote w:type="continuationSeparator" w:id="0">
    <w:p w14:paraId="259F4660" w14:textId="77777777" w:rsidR="00700B62" w:rsidRDefault="00700B62" w:rsidP="006B1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27B5E"/>
    <w:multiLevelType w:val="hybridMultilevel"/>
    <w:tmpl w:val="8A8E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53AD6"/>
    <w:multiLevelType w:val="hybridMultilevel"/>
    <w:tmpl w:val="B5006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011239">
    <w:abstractNumId w:val="0"/>
  </w:num>
  <w:num w:numId="2" w16cid:durableId="535656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031"/>
    <w:rsid w:val="00007492"/>
    <w:rsid w:val="00050C06"/>
    <w:rsid w:val="00084827"/>
    <w:rsid w:val="000D16B7"/>
    <w:rsid w:val="00127459"/>
    <w:rsid w:val="00133872"/>
    <w:rsid w:val="001659AA"/>
    <w:rsid w:val="001A5B87"/>
    <w:rsid w:val="002C0506"/>
    <w:rsid w:val="002E2930"/>
    <w:rsid w:val="002E721C"/>
    <w:rsid w:val="002F6FAF"/>
    <w:rsid w:val="00351086"/>
    <w:rsid w:val="00356C4C"/>
    <w:rsid w:val="003F7460"/>
    <w:rsid w:val="00422F33"/>
    <w:rsid w:val="004555B9"/>
    <w:rsid w:val="004902B8"/>
    <w:rsid w:val="004A0243"/>
    <w:rsid w:val="004B1373"/>
    <w:rsid w:val="004C3D22"/>
    <w:rsid w:val="00512D52"/>
    <w:rsid w:val="0051743A"/>
    <w:rsid w:val="00582107"/>
    <w:rsid w:val="00596859"/>
    <w:rsid w:val="005E75A9"/>
    <w:rsid w:val="006551F2"/>
    <w:rsid w:val="0066732B"/>
    <w:rsid w:val="006B1C7B"/>
    <w:rsid w:val="00700B62"/>
    <w:rsid w:val="007B1336"/>
    <w:rsid w:val="007E20F7"/>
    <w:rsid w:val="007E48F4"/>
    <w:rsid w:val="008121DC"/>
    <w:rsid w:val="00857EA3"/>
    <w:rsid w:val="008C0F91"/>
    <w:rsid w:val="009B38FE"/>
    <w:rsid w:val="00A440F1"/>
    <w:rsid w:val="00A61E17"/>
    <w:rsid w:val="00B04CA5"/>
    <w:rsid w:val="00B3144D"/>
    <w:rsid w:val="00B90062"/>
    <w:rsid w:val="00C321F0"/>
    <w:rsid w:val="00C443C4"/>
    <w:rsid w:val="00D35735"/>
    <w:rsid w:val="00D50376"/>
    <w:rsid w:val="00DA6031"/>
    <w:rsid w:val="00DE314A"/>
    <w:rsid w:val="00E41F68"/>
    <w:rsid w:val="00E8057C"/>
    <w:rsid w:val="00FB459D"/>
    <w:rsid w:val="00FB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35E5"/>
  <w15:chartTrackingRefBased/>
  <w15:docId w15:val="{003ABF49-9298-481C-A24F-7702FCD0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EA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B1C7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B1C7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B1C7B"/>
    <w:rPr>
      <w:vertAlign w:val="superscript"/>
    </w:rPr>
  </w:style>
  <w:style w:type="character" w:styleId="a7">
    <w:name w:val="Hyperlink"/>
    <w:basedOn w:val="a0"/>
    <w:uiPriority w:val="99"/>
    <w:unhideWhenUsed/>
    <w:rsid w:val="0051743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17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B609-3F1F-43A2-A530-F6F8EF8A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kkbogdanova@vk.com</dc:creator>
  <cp:keywords/>
  <dc:description/>
  <cp:lastModifiedBy>ksu bogdanova</cp:lastModifiedBy>
  <cp:revision>9</cp:revision>
  <dcterms:created xsi:type="dcterms:W3CDTF">2023-11-23T16:59:00Z</dcterms:created>
  <dcterms:modified xsi:type="dcterms:W3CDTF">2026-04-13T13:34:00Z</dcterms:modified>
</cp:coreProperties>
</file>