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31414" w14:textId="52FE993E" w:rsidR="00D94E13" w:rsidRPr="00F24797" w:rsidRDefault="007F6235" w:rsidP="00F24797">
      <w:pPr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24797">
        <w:rPr>
          <w:b/>
          <w:sz w:val="24"/>
          <w:szCs w:val="24"/>
        </w:rPr>
        <w:t>Р</w:t>
      </w:r>
      <w:r w:rsidR="00EE5644" w:rsidRPr="00F24797">
        <w:rPr>
          <w:b/>
          <w:sz w:val="24"/>
          <w:szCs w:val="24"/>
        </w:rPr>
        <w:t>еализаци</w:t>
      </w:r>
      <w:r w:rsidRPr="00F24797">
        <w:rPr>
          <w:b/>
          <w:sz w:val="24"/>
          <w:szCs w:val="24"/>
        </w:rPr>
        <w:t xml:space="preserve">я </w:t>
      </w:r>
      <w:r w:rsidR="00D94E13" w:rsidRPr="00F24797">
        <w:rPr>
          <w:b/>
          <w:sz w:val="24"/>
          <w:szCs w:val="24"/>
        </w:rPr>
        <w:t xml:space="preserve">культурного кода в </w:t>
      </w:r>
      <w:r w:rsidRPr="00F24797">
        <w:rPr>
          <w:b/>
          <w:sz w:val="24"/>
          <w:szCs w:val="24"/>
        </w:rPr>
        <w:t>значении</w:t>
      </w:r>
      <w:r w:rsidR="00D94E13" w:rsidRPr="00F24797">
        <w:rPr>
          <w:b/>
          <w:sz w:val="24"/>
          <w:szCs w:val="24"/>
        </w:rPr>
        <w:t xml:space="preserve"> диалектного слова</w:t>
      </w:r>
    </w:p>
    <w:p w14:paraId="44CE79AC" w14:textId="64CD7879" w:rsidR="00E75FA1" w:rsidRPr="00F24797" w:rsidRDefault="005B5734" w:rsidP="00F24797">
      <w:pPr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24797">
        <w:rPr>
          <w:b/>
          <w:sz w:val="24"/>
          <w:szCs w:val="24"/>
        </w:rPr>
        <w:t>(на материале номинаций одежды в говорах Среднего Приобья)</w:t>
      </w:r>
    </w:p>
    <w:p w14:paraId="2BE019B8" w14:textId="77777777" w:rsidR="006B0E3C" w:rsidRPr="009C7E18" w:rsidRDefault="006B0E3C" w:rsidP="00F24797">
      <w:pPr>
        <w:spacing w:before="0" w:after="0" w:line="240" w:lineRule="auto"/>
        <w:ind w:firstLine="0"/>
        <w:jc w:val="center"/>
        <w:rPr>
          <w:b/>
          <w:i/>
          <w:sz w:val="24"/>
          <w:szCs w:val="24"/>
        </w:rPr>
      </w:pPr>
      <w:bookmarkStart w:id="0" w:name="_GoBack"/>
      <w:r w:rsidRPr="009C7E18">
        <w:rPr>
          <w:b/>
          <w:i/>
          <w:sz w:val="24"/>
          <w:szCs w:val="24"/>
        </w:rPr>
        <w:t>Стальнова Мария Евгеньевна</w:t>
      </w:r>
      <w:bookmarkEnd w:id="0"/>
    </w:p>
    <w:p w14:paraId="3C970132" w14:textId="77777777" w:rsidR="00F24797" w:rsidRDefault="006B0E3C" w:rsidP="00F24797">
      <w:pPr>
        <w:spacing w:before="0" w:after="0" w:line="240" w:lineRule="auto"/>
        <w:ind w:firstLine="0"/>
        <w:jc w:val="center"/>
        <w:rPr>
          <w:i/>
          <w:sz w:val="24"/>
          <w:szCs w:val="24"/>
        </w:rPr>
      </w:pPr>
      <w:r w:rsidRPr="00F24797">
        <w:rPr>
          <w:i/>
          <w:sz w:val="24"/>
          <w:szCs w:val="24"/>
        </w:rPr>
        <w:t xml:space="preserve">Аспирант </w:t>
      </w:r>
    </w:p>
    <w:p w14:paraId="3993AD33" w14:textId="67A1DB61" w:rsidR="006B0E3C" w:rsidRDefault="00F24797" w:rsidP="00F24797">
      <w:pPr>
        <w:spacing w:before="0" w:after="0"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Национальный исследовательский Томский государственный университет</w:t>
      </w:r>
      <w:r w:rsidR="006B0E3C" w:rsidRPr="00F2479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филологический факультет,</w:t>
      </w:r>
      <w:r w:rsidR="006B0E3C" w:rsidRPr="00F2479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г. </w:t>
      </w:r>
      <w:r w:rsidR="006B0E3C" w:rsidRPr="00F24797">
        <w:rPr>
          <w:i/>
          <w:sz w:val="24"/>
          <w:szCs w:val="24"/>
        </w:rPr>
        <w:t>Томск, Россия</w:t>
      </w:r>
    </w:p>
    <w:p w14:paraId="3AE799A0" w14:textId="00F877E6" w:rsidR="00F24797" w:rsidRPr="00F24797" w:rsidRDefault="00F24797" w:rsidP="00F24797">
      <w:pPr>
        <w:spacing w:before="0" w:after="0" w:line="240" w:lineRule="auto"/>
        <w:ind w:firstLine="0"/>
        <w:jc w:val="center"/>
        <w:rPr>
          <w:i/>
          <w:sz w:val="24"/>
          <w:szCs w:val="24"/>
          <w:lang w:val="en-US"/>
        </w:rPr>
      </w:pPr>
      <w:r w:rsidRPr="00F24797">
        <w:rPr>
          <w:i/>
          <w:sz w:val="24"/>
          <w:szCs w:val="24"/>
          <w:lang w:val="en-US"/>
        </w:rPr>
        <w:t>E</w:t>
      </w:r>
      <w:r w:rsidRPr="00F24797">
        <w:rPr>
          <w:i/>
          <w:sz w:val="24"/>
          <w:szCs w:val="24"/>
          <w:lang w:val="en-US"/>
        </w:rPr>
        <w:t>–</w:t>
      </w:r>
      <w:r w:rsidRPr="00F24797">
        <w:rPr>
          <w:i/>
          <w:sz w:val="24"/>
          <w:szCs w:val="24"/>
          <w:lang w:val="en-US"/>
        </w:rPr>
        <w:t>mail:</w:t>
      </w:r>
      <w:r>
        <w:rPr>
          <w:i/>
          <w:sz w:val="24"/>
          <w:szCs w:val="24"/>
          <w:lang w:val="en-US"/>
        </w:rPr>
        <w:t xml:space="preserve"> stalnova.maria@yandex.ru</w:t>
      </w:r>
    </w:p>
    <w:p w14:paraId="0B901784" w14:textId="7620AC26" w:rsidR="002E7AC5" w:rsidRPr="006B0E3C" w:rsidRDefault="00067621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Под культурным кодом понимается «совокупность знаков-предметов культуры и символизированных сущностей</w:t>
      </w:r>
      <w:r w:rsidR="003E14C9">
        <w:rPr>
          <w:sz w:val="24"/>
          <w:szCs w:val="24"/>
        </w:rPr>
        <w:t>, составляющих план выражения для ценностно значимого плана содержания культуры</w:t>
      </w:r>
      <w:r>
        <w:rPr>
          <w:sz w:val="24"/>
          <w:szCs w:val="24"/>
        </w:rPr>
        <w:t>»</w:t>
      </w:r>
      <w:r w:rsidR="003E14C9">
        <w:rPr>
          <w:sz w:val="24"/>
          <w:szCs w:val="24"/>
        </w:rPr>
        <w:t xml:space="preserve"> </w:t>
      </w:r>
      <w:r w:rsidR="003E14C9" w:rsidRPr="006B0E3C">
        <w:rPr>
          <w:sz w:val="24"/>
          <w:szCs w:val="24"/>
        </w:rPr>
        <w:t>[</w:t>
      </w:r>
      <w:r w:rsidR="00F24797">
        <w:rPr>
          <w:sz w:val="24"/>
          <w:szCs w:val="24"/>
        </w:rPr>
        <w:t>1</w:t>
      </w:r>
      <w:r w:rsidR="003E14C9" w:rsidRPr="006B0E3C">
        <w:rPr>
          <w:sz w:val="24"/>
          <w:szCs w:val="24"/>
        </w:rPr>
        <w:t>]</w:t>
      </w:r>
      <w:r w:rsidR="003E14C9">
        <w:rPr>
          <w:sz w:val="24"/>
          <w:szCs w:val="24"/>
        </w:rPr>
        <w:t xml:space="preserve">. </w:t>
      </w:r>
      <w:r w:rsidR="0078572E" w:rsidRPr="006B0E3C">
        <w:rPr>
          <w:sz w:val="24"/>
          <w:szCs w:val="24"/>
        </w:rPr>
        <w:t>В работе рассматриваются</w:t>
      </w:r>
      <w:r w:rsidR="00976306" w:rsidRPr="006B0E3C">
        <w:rPr>
          <w:sz w:val="24"/>
          <w:szCs w:val="24"/>
        </w:rPr>
        <w:t xml:space="preserve"> вербальные способы реализации костюмного культурного кода</w:t>
      </w:r>
      <w:r w:rsidR="00C528F2" w:rsidRPr="006B0E3C">
        <w:rPr>
          <w:sz w:val="24"/>
          <w:szCs w:val="24"/>
        </w:rPr>
        <w:t xml:space="preserve">, </w:t>
      </w:r>
      <w:r w:rsidR="00B74915" w:rsidRPr="006B0E3C">
        <w:rPr>
          <w:sz w:val="24"/>
          <w:szCs w:val="24"/>
        </w:rPr>
        <w:t>который составляют</w:t>
      </w:r>
      <w:r w:rsidR="00C528F2" w:rsidRPr="006B0E3C">
        <w:rPr>
          <w:sz w:val="24"/>
          <w:szCs w:val="24"/>
        </w:rPr>
        <w:t xml:space="preserve"> номинации предметов одежды</w:t>
      </w:r>
      <w:r w:rsidR="00976306" w:rsidRPr="006B0E3C">
        <w:rPr>
          <w:sz w:val="24"/>
          <w:szCs w:val="24"/>
        </w:rPr>
        <w:t>.</w:t>
      </w:r>
    </w:p>
    <w:p w14:paraId="23EF6428" w14:textId="34C4EDF4" w:rsidR="00D438AE" w:rsidRPr="006B0E3C" w:rsidRDefault="00EC1AB0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М</w:t>
      </w:r>
      <w:r w:rsidRPr="006B0E3C">
        <w:rPr>
          <w:sz w:val="24"/>
          <w:szCs w:val="24"/>
        </w:rPr>
        <w:t xml:space="preserve">ы опираемся на расширенное понимание костюмного кода </w:t>
      </w:r>
      <w:r w:rsidR="0078572E" w:rsidRPr="006B0E3C">
        <w:rPr>
          <w:sz w:val="24"/>
          <w:szCs w:val="24"/>
        </w:rPr>
        <w:t>М.Л. Ковшовой</w:t>
      </w:r>
      <w:r w:rsidR="006B0E3C">
        <w:rPr>
          <w:sz w:val="24"/>
          <w:szCs w:val="24"/>
        </w:rPr>
        <w:t xml:space="preserve"> </w:t>
      </w:r>
      <w:r w:rsidR="006B0E3C" w:rsidRPr="006B0E3C">
        <w:rPr>
          <w:sz w:val="24"/>
          <w:szCs w:val="24"/>
        </w:rPr>
        <w:t>[</w:t>
      </w:r>
      <w:r w:rsidR="00F24797">
        <w:rPr>
          <w:sz w:val="24"/>
          <w:szCs w:val="24"/>
        </w:rPr>
        <w:t>1</w:t>
      </w:r>
      <w:r w:rsidR="006B0E3C" w:rsidRPr="006B0E3C">
        <w:rPr>
          <w:sz w:val="24"/>
          <w:szCs w:val="24"/>
        </w:rPr>
        <w:t>]</w:t>
      </w:r>
      <w:r w:rsidR="0078572E" w:rsidRPr="006B0E3C">
        <w:rPr>
          <w:sz w:val="24"/>
          <w:szCs w:val="24"/>
        </w:rPr>
        <w:t xml:space="preserve"> и Т.Б</w:t>
      </w:r>
      <w:r w:rsidR="00226471">
        <w:rPr>
          <w:sz w:val="24"/>
          <w:szCs w:val="24"/>
        </w:rPr>
        <w:t>.</w:t>
      </w:r>
      <w:r w:rsidR="00F24797">
        <w:rPr>
          <w:sz w:val="24"/>
          <w:szCs w:val="24"/>
        </w:rPr>
        <w:t> </w:t>
      </w:r>
      <w:r w:rsidR="0078572E" w:rsidRPr="006B0E3C">
        <w:rPr>
          <w:sz w:val="24"/>
          <w:szCs w:val="24"/>
        </w:rPr>
        <w:t>Банковой, А.А. Васильковской</w:t>
      </w:r>
      <w:r w:rsidR="006B7A53" w:rsidRPr="006B7A53">
        <w:rPr>
          <w:sz w:val="24"/>
          <w:szCs w:val="24"/>
        </w:rPr>
        <w:t xml:space="preserve"> [</w:t>
      </w:r>
      <w:r w:rsidR="00F24797">
        <w:rPr>
          <w:sz w:val="24"/>
          <w:szCs w:val="24"/>
        </w:rPr>
        <w:t>2</w:t>
      </w:r>
      <w:r w:rsidR="006B7A53" w:rsidRPr="006B7A53">
        <w:rPr>
          <w:sz w:val="24"/>
          <w:szCs w:val="24"/>
        </w:rPr>
        <w:t>]</w:t>
      </w:r>
      <w:r w:rsidR="007552CA" w:rsidRPr="006B0E3C">
        <w:rPr>
          <w:sz w:val="24"/>
          <w:szCs w:val="24"/>
        </w:rPr>
        <w:t xml:space="preserve">, </w:t>
      </w:r>
      <w:r w:rsidR="00AE5746">
        <w:rPr>
          <w:sz w:val="24"/>
          <w:szCs w:val="24"/>
        </w:rPr>
        <w:t>включающее</w:t>
      </w:r>
      <w:r w:rsidR="007552CA" w:rsidRPr="006B0E3C">
        <w:rPr>
          <w:sz w:val="24"/>
          <w:szCs w:val="24"/>
        </w:rPr>
        <w:t xml:space="preserve"> не просто предметы од</w:t>
      </w:r>
      <w:r w:rsidR="00D438AE" w:rsidRPr="006B0E3C">
        <w:rPr>
          <w:sz w:val="24"/>
          <w:szCs w:val="24"/>
        </w:rPr>
        <w:t>ежды</w:t>
      </w:r>
      <w:r w:rsidR="007552CA" w:rsidRPr="006B0E3C">
        <w:rPr>
          <w:sz w:val="24"/>
          <w:szCs w:val="24"/>
        </w:rPr>
        <w:t>, но и социальные практики их выбора и ношения.</w:t>
      </w:r>
    </w:p>
    <w:p w14:paraId="77E5E638" w14:textId="66887CA4" w:rsidR="00F95E09" w:rsidRPr="006B0E3C" w:rsidRDefault="007552CA" w:rsidP="00F24797">
      <w:pPr>
        <w:spacing w:before="0" w:after="0" w:line="240" w:lineRule="auto"/>
        <w:ind w:firstLine="397"/>
        <w:rPr>
          <w:sz w:val="24"/>
          <w:szCs w:val="24"/>
        </w:rPr>
      </w:pPr>
      <w:r w:rsidRPr="006B0E3C">
        <w:rPr>
          <w:sz w:val="24"/>
          <w:szCs w:val="24"/>
        </w:rPr>
        <w:t>К</w:t>
      </w:r>
      <w:r w:rsidR="00C528F2" w:rsidRPr="006B0E3C">
        <w:rPr>
          <w:sz w:val="24"/>
          <w:szCs w:val="24"/>
        </w:rPr>
        <w:t>остюмный код изучается на материале говоров Среднего Приобья, в фокусе внимания – номинации одежды, которые составляют специфику костюмного кода.</w:t>
      </w:r>
      <w:r w:rsidR="00B74915" w:rsidRPr="006B0E3C">
        <w:rPr>
          <w:sz w:val="24"/>
          <w:szCs w:val="24"/>
        </w:rPr>
        <w:t xml:space="preserve"> </w:t>
      </w:r>
      <w:r w:rsidR="00D438AE" w:rsidRPr="006B0E3C">
        <w:rPr>
          <w:sz w:val="24"/>
          <w:szCs w:val="24"/>
        </w:rPr>
        <w:t>Под «одеждой»</w:t>
      </w:r>
      <w:r w:rsidRPr="006B0E3C">
        <w:rPr>
          <w:sz w:val="24"/>
          <w:szCs w:val="24"/>
        </w:rPr>
        <w:t xml:space="preserve"> </w:t>
      </w:r>
      <w:r w:rsidR="0078572E" w:rsidRPr="006B0E3C">
        <w:rPr>
          <w:sz w:val="24"/>
          <w:szCs w:val="24"/>
        </w:rPr>
        <w:t>понимается</w:t>
      </w:r>
      <w:r w:rsidRPr="006B0E3C">
        <w:rPr>
          <w:sz w:val="24"/>
          <w:szCs w:val="24"/>
        </w:rPr>
        <w:t xml:space="preserve"> совокупность </w:t>
      </w:r>
      <w:proofErr w:type="spellStart"/>
      <w:r w:rsidRPr="006B0E3C">
        <w:rPr>
          <w:sz w:val="24"/>
          <w:szCs w:val="24"/>
        </w:rPr>
        <w:t>вербализованных</w:t>
      </w:r>
      <w:proofErr w:type="spellEnd"/>
      <w:r w:rsidRPr="006B0E3C">
        <w:rPr>
          <w:sz w:val="24"/>
          <w:szCs w:val="24"/>
        </w:rPr>
        <w:t xml:space="preserve"> номинаций всех элементов костюма: от верхней одежды и головных уборов до обуви и аксессуаров.</w:t>
      </w:r>
    </w:p>
    <w:p w14:paraId="1DAED56D" w14:textId="591F92AD" w:rsidR="008143FA" w:rsidRPr="006B0E3C" w:rsidRDefault="00EC1AB0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Материалом исследования послужили за</w:t>
      </w:r>
      <w:r w:rsidRPr="006B0E3C">
        <w:rPr>
          <w:sz w:val="24"/>
          <w:szCs w:val="24"/>
        </w:rPr>
        <w:t>писи живой речи Томского диалектного корпуса</w:t>
      </w:r>
      <w:r>
        <w:rPr>
          <w:sz w:val="24"/>
          <w:szCs w:val="24"/>
        </w:rPr>
        <w:t xml:space="preserve">. </w:t>
      </w:r>
      <w:r w:rsidR="00AE5746">
        <w:rPr>
          <w:sz w:val="24"/>
          <w:szCs w:val="24"/>
        </w:rPr>
        <w:t xml:space="preserve">Пристальное внимание </w:t>
      </w:r>
      <w:r w:rsidR="000000C7">
        <w:rPr>
          <w:sz w:val="24"/>
          <w:szCs w:val="24"/>
        </w:rPr>
        <w:t>к диалекту обосновано тем, что он представляет собой не только лингвистическую, но и культурологическую единицу</w:t>
      </w:r>
      <w:r w:rsidR="00B5587C">
        <w:rPr>
          <w:sz w:val="24"/>
          <w:szCs w:val="24"/>
        </w:rPr>
        <w:t xml:space="preserve"> </w:t>
      </w:r>
      <w:r w:rsidR="00B5587C" w:rsidRPr="00B5587C">
        <w:rPr>
          <w:sz w:val="24"/>
          <w:szCs w:val="24"/>
        </w:rPr>
        <w:t>[</w:t>
      </w:r>
      <w:r w:rsidR="00F24797">
        <w:rPr>
          <w:sz w:val="24"/>
          <w:szCs w:val="24"/>
        </w:rPr>
        <w:t>3</w:t>
      </w:r>
      <w:r w:rsidR="00B5587C" w:rsidRPr="00B5587C">
        <w:rPr>
          <w:sz w:val="24"/>
          <w:szCs w:val="24"/>
        </w:rPr>
        <w:t xml:space="preserve">]. </w:t>
      </w:r>
      <w:r w:rsidR="009F3EA9" w:rsidRPr="006B0E3C">
        <w:rPr>
          <w:sz w:val="24"/>
          <w:szCs w:val="24"/>
        </w:rPr>
        <w:t>Одежда, а точнее, надеваемый сибирским крестьянином костюм</w:t>
      </w:r>
      <w:r w:rsidR="009A0836">
        <w:rPr>
          <w:sz w:val="24"/>
          <w:szCs w:val="24"/>
        </w:rPr>
        <w:t>,</w:t>
      </w:r>
      <w:r w:rsidR="009F3EA9" w:rsidRPr="006B0E3C">
        <w:rPr>
          <w:sz w:val="24"/>
          <w:szCs w:val="24"/>
        </w:rPr>
        <w:t xml:space="preserve"> является </w:t>
      </w:r>
      <w:r w:rsidR="00A604CD" w:rsidRPr="006B0E3C">
        <w:rPr>
          <w:sz w:val="24"/>
          <w:szCs w:val="24"/>
        </w:rPr>
        <w:t>способом самоидентификации и самопрезентации</w:t>
      </w:r>
      <w:r w:rsidR="009A0836">
        <w:rPr>
          <w:sz w:val="24"/>
          <w:szCs w:val="24"/>
        </w:rPr>
        <w:t>: по костюму</w:t>
      </w:r>
      <w:r w:rsidR="00A604CD" w:rsidRPr="006B0E3C">
        <w:rPr>
          <w:sz w:val="24"/>
          <w:szCs w:val="24"/>
        </w:rPr>
        <w:t xml:space="preserve"> можно определить его пол, социальный статус</w:t>
      </w:r>
      <w:r w:rsidR="006E70D8">
        <w:rPr>
          <w:sz w:val="24"/>
          <w:szCs w:val="24"/>
        </w:rPr>
        <w:t>, повод ношения</w:t>
      </w:r>
      <w:r w:rsidR="00A604CD" w:rsidRPr="006B0E3C">
        <w:rPr>
          <w:sz w:val="24"/>
          <w:szCs w:val="24"/>
        </w:rPr>
        <w:t xml:space="preserve"> и т.п.</w:t>
      </w:r>
    </w:p>
    <w:p w14:paraId="20D76D6F" w14:textId="75E19D4D" w:rsidR="000564BC" w:rsidRPr="00C578D1" w:rsidRDefault="00BF0D99" w:rsidP="00F24797">
      <w:pPr>
        <w:spacing w:before="0" w:after="0" w:line="240" w:lineRule="auto"/>
        <w:ind w:firstLine="397"/>
        <w:rPr>
          <w:sz w:val="24"/>
          <w:szCs w:val="24"/>
          <w:highlight w:val="yellow"/>
        </w:rPr>
      </w:pPr>
      <w:r>
        <w:rPr>
          <w:sz w:val="24"/>
          <w:szCs w:val="24"/>
        </w:rPr>
        <w:t>С</w:t>
      </w:r>
      <w:r w:rsidR="006E70D8" w:rsidRPr="006B0E3C">
        <w:rPr>
          <w:sz w:val="24"/>
          <w:szCs w:val="24"/>
        </w:rPr>
        <w:t xml:space="preserve">пособами реализации костюмного культурного кода </w:t>
      </w:r>
      <w:r w:rsidR="006E70D8">
        <w:rPr>
          <w:sz w:val="24"/>
          <w:szCs w:val="24"/>
        </w:rPr>
        <w:t>выбраны</w:t>
      </w:r>
      <w:r w:rsidR="006E70D8" w:rsidRPr="006B0E3C">
        <w:rPr>
          <w:sz w:val="24"/>
          <w:szCs w:val="24"/>
        </w:rPr>
        <w:t xml:space="preserve"> бинарные оппозиции</w:t>
      </w:r>
      <w:r w:rsidR="006E70D8" w:rsidRPr="00837F5C">
        <w:rPr>
          <w:sz w:val="24"/>
          <w:szCs w:val="24"/>
        </w:rPr>
        <w:t>:</w:t>
      </w:r>
      <w:r w:rsidR="006E70D8" w:rsidRPr="006B0E3C">
        <w:rPr>
          <w:sz w:val="24"/>
          <w:szCs w:val="24"/>
        </w:rPr>
        <w:t xml:space="preserve"> </w:t>
      </w:r>
      <w:r w:rsidR="006E70D8" w:rsidRPr="00516C47">
        <w:rPr>
          <w:i/>
          <w:sz w:val="24"/>
          <w:szCs w:val="24"/>
        </w:rPr>
        <w:t xml:space="preserve">мужское-женское, </w:t>
      </w:r>
      <w:proofErr w:type="spellStart"/>
      <w:r w:rsidR="006E70D8" w:rsidRPr="00516C47">
        <w:rPr>
          <w:i/>
          <w:sz w:val="24"/>
          <w:szCs w:val="24"/>
        </w:rPr>
        <w:t>профанное</w:t>
      </w:r>
      <w:proofErr w:type="spellEnd"/>
      <w:r w:rsidR="006E70D8" w:rsidRPr="00516C47">
        <w:rPr>
          <w:i/>
          <w:sz w:val="24"/>
          <w:szCs w:val="24"/>
        </w:rPr>
        <w:t>-сакральное,</w:t>
      </w:r>
      <w:r w:rsidR="006E70D8" w:rsidRPr="006B0E3C">
        <w:rPr>
          <w:sz w:val="24"/>
          <w:szCs w:val="24"/>
        </w:rPr>
        <w:t xml:space="preserve"> </w:t>
      </w:r>
      <w:r w:rsidR="006E70D8" w:rsidRPr="006E70D8">
        <w:rPr>
          <w:i/>
          <w:iCs/>
          <w:sz w:val="24"/>
          <w:szCs w:val="24"/>
        </w:rPr>
        <w:t>сво</w:t>
      </w:r>
      <w:r w:rsidR="006E70D8">
        <w:rPr>
          <w:i/>
          <w:iCs/>
          <w:sz w:val="24"/>
          <w:szCs w:val="24"/>
        </w:rPr>
        <w:t>й</w:t>
      </w:r>
      <w:r w:rsidR="006E70D8" w:rsidRPr="006E70D8">
        <w:rPr>
          <w:i/>
          <w:iCs/>
          <w:sz w:val="24"/>
          <w:szCs w:val="24"/>
        </w:rPr>
        <w:t>-чужо</w:t>
      </w:r>
      <w:r w:rsidR="006E70D8">
        <w:rPr>
          <w:i/>
          <w:iCs/>
          <w:sz w:val="24"/>
          <w:szCs w:val="24"/>
        </w:rPr>
        <w:t>й</w:t>
      </w:r>
      <w:r w:rsidR="006E70D8" w:rsidRPr="006B0E3C">
        <w:rPr>
          <w:sz w:val="24"/>
          <w:szCs w:val="24"/>
        </w:rPr>
        <w:t xml:space="preserve"> </w:t>
      </w:r>
      <w:bookmarkStart w:id="1" w:name="_Hlk213170383"/>
      <w:r w:rsidR="006E70D8">
        <w:rPr>
          <w:sz w:val="24"/>
          <w:szCs w:val="24"/>
        </w:rPr>
        <w:t>(</w:t>
      </w:r>
      <w:r w:rsidR="006E70D8" w:rsidRPr="006E70D8">
        <w:rPr>
          <w:i/>
          <w:iCs/>
          <w:sz w:val="24"/>
          <w:szCs w:val="24"/>
        </w:rPr>
        <w:t>кустарно изготовленное-приобретенное в торговых точках</w:t>
      </w:r>
      <w:bookmarkEnd w:id="1"/>
      <w:r w:rsidR="006E70D8">
        <w:rPr>
          <w:sz w:val="24"/>
          <w:szCs w:val="24"/>
        </w:rPr>
        <w:t xml:space="preserve">, </w:t>
      </w:r>
      <w:r w:rsidR="006E70D8" w:rsidRPr="006B0E3C">
        <w:rPr>
          <w:sz w:val="24"/>
          <w:szCs w:val="24"/>
        </w:rPr>
        <w:t>т.е. изготовленное не самостоятельно или производственным способом).</w:t>
      </w:r>
      <w:r w:rsidR="00C578D1">
        <w:rPr>
          <w:sz w:val="24"/>
          <w:szCs w:val="24"/>
        </w:rPr>
        <w:t xml:space="preserve"> </w:t>
      </w:r>
      <w:r w:rsidR="000564BC" w:rsidRPr="008802CE">
        <w:rPr>
          <w:sz w:val="24"/>
          <w:szCs w:val="24"/>
        </w:rPr>
        <w:t xml:space="preserve">Исследование позволяет выявить, </w:t>
      </w:r>
      <w:r w:rsidR="00C578D1">
        <w:rPr>
          <w:sz w:val="24"/>
          <w:szCs w:val="24"/>
        </w:rPr>
        <w:t>как</w:t>
      </w:r>
      <w:r w:rsidR="000564BC" w:rsidRPr="008802CE">
        <w:rPr>
          <w:sz w:val="24"/>
          <w:szCs w:val="24"/>
        </w:rPr>
        <w:t xml:space="preserve"> глобальные категории членения мира (пол, сакральность и пр.) </w:t>
      </w:r>
      <w:proofErr w:type="spellStart"/>
      <w:r w:rsidR="000564BC" w:rsidRPr="008802CE">
        <w:rPr>
          <w:sz w:val="24"/>
          <w:szCs w:val="24"/>
        </w:rPr>
        <w:t>вербализуются</w:t>
      </w:r>
      <w:proofErr w:type="spellEnd"/>
      <w:r w:rsidR="000564BC" w:rsidRPr="008802CE">
        <w:rPr>
          <w:sz w:val="24"/>
          <w:szCs w:val="24"/>
        </w:rPr>
        <w:t xml:space="preserve"> и фиксируются в семантике диалектного слова. </w:t>
      </w:r>
      <w:r w:rsidR="00C578D1">
        <w:rPr>
          <w:sz w:val="24"/>
          <w:szCs w:val="24"/>
        </w:rPr>
        <w:t>О</w:t>
      </w:r>
      <w:r w:rsidR="000564BC" w:rsidRPr="008802CE">
        <w:rPr>
          <w:sz w:val="24"/>
          <w:szCs w:val="24"/>
        </w:rPr>
        <w:t>ппозици</w:t>
      </w:r>
      <w:r w:rsidR="008802CE" w:rsidRPr="008802CE">
        <w:rPr>
          <w:sz w:val="24"/>
          <w:szCs w:val="24"/>
        </w:rPr>
        <w:t>и актуализируются в высказывании и</w:t>
      </w:r>
      <w:r w:rsidR="000564BC" w:rsidRPr="008802CE">
        <w:rPr>
          <w:sz w:val="24"/>
          <w:szCs w:val="24"/>
        </w:rPr>
        <w:t xml:space="preserve"> реализуются </w:t>
      </w:r>
      <w:r w:rsidR="008802CE" w:rsidRPr="008802CE">
        <w:rPr>
          <w:sz w:val="24"/>
          <w:szCs w:val="24"/>
        </w:rPr>
        <w:t>посредством</w:t>
      </w:r>
      <w:r w:rsidR="000564BC" w:rsidRPr="008802CE">
        <w:rPr>
          <w:sz w:val="24"/>
          <w:szCs w:val="24"/>
        </w:rPr>
        <w:t xml:space="preserve"> культурн</w:t>
      </w:r>
      <w:r w:rsidR="008802CE" w:rsidRPr="008802CE">
        <w:rPr>
          <w:sz w:val="24"/>
          <w:szCs w:val="24"/>
        </w:rPr>
        <w:t>ого</w:t>
      </w:r>
      <w:r w:rsidR="000564BC" w:rsidRPr="008802CE">
        <w:rPr>
          <w:sz w:val="24"/>
          <w:szCs w:val="24"/>
        </w:rPr>
        <w:t xml:space="preserve"> коннотативн</w:t>
      </w:r>
      <w:r w:rsidR="008802CE" w:rsidRPr="008802CE">
        <w:rPr>
          <w:sz w:val="24"/>
          <w:szCs w:val="24"/>
        </w:rPr>
        <w:t>ого</w:t>
      </w:r>
      <w:r w:rsidR="000564BC" w:rsidRPr="008802CE">
        <w:rPr>
          <w:sz w:val="24"/>
          <w:szCs w:val="24"/>
        </w:rPr>
        <w:t xml:space="preserve"> признак</w:t>
      </w:r>
      <w:r w:rsidR="008802CE" w:rsidRPr="008802CE">
        <w:rPr>
          <w:sz w:val="24"/>
          <w:szCs w:val="24"/>
        </w:rPr>
        <w:t>а лексических единиц, который заключается в «связи образа, лежащего</w:t>
      </w:r>
      <w:r w:rsidR="008802CE">
        <w:rPr>
          <w:sz w:val="24"/>
          <w:szCs w:val="24"/>
        </w:rPr>
        <w:t xml:space="preserve"> </w:t>
      </w:r>
      <w:r w:rsidR="008802CE" w:rsidRPr="008802CE">
        <w:rPr>
          <w:sz w:val="24"/>
          <w:szCs w:val="24"/>
        </w:rPr>
        <w:t xml:space="preserve">в основе номинативной единицы языка </w:t>
      </w:r>
      <w:r w:rsidR="00C578D1" w:rsidRPr="00C578D1">
        <w:rPr>
          <w:sz w:val="24"/>
          <w:szCs w:val="24"/>
        </w:rPr>
        <w:t>[</w:t>
      </w:r>
      <w:r w:rsidR="00C578D1">
        <w:rPr>
          <w:sz w:val="24"/>
          <w:szCs w:val="24"/>
        </w:rPr>
        <w:t>…</w:t>
      </w:r>
      <w:r w:rsidR="00C578D1" w:rsidRPr="00C578D1">
        <w:rPr>
          <w:sz w:val="24"/>
          <w:szCs w:val="24"/>
        </w:rPr>
        <w:t>]</w:t>
      </w:r>
      <w:r w:rsidR="008802CE" w:rsidRPr="008802CE">
        <w:rPr>
          <w:sz w:val="24"/>
          <w:szCs w:val="24"/>
        </w:rPr>
        <w:t>, со</w:t>
      </w:r>
      <w:r w:rsidR="008802CE">
        <w:rPr>
          <w:sz w:val="24"/>
          <w:szCs w:val="24"/>
        </w:rPr>
        <w:t xml:space="preserve"> </w:t>
      </w:r>
      <w:r w:rsidR="008802CE" w:rsidRPr="008802CE">
        <w:rPr>
          <w:sz w:val="24"/>
          <w:szCs w:val="24"/>
        </w:rPr>
        <w:t>стереотипами, символами, эталонами, мифологемами и другими знаками национальной и общечеловеческой культуры</w:t>
      </w:r>
      <w:r w:rsidR="008802CE">
        <w:rPr>
          <w:sz w:val="24"/>
          <w:szCs w:val="24"/>
        </w:rPr>
        <w:t xml:space="preserve">» </w:t>
      </w:r>
      <w:r w:rsidR="008802CE" w:rsidRPr="008802CE">
        <w:rPr>
          <w:sz w:val="24"/>
          <w:szCs w:val="24"/>
        </w:rPr>
        <w:t>[</w:t>
      </w:r>
      <w:r w:rsidR="00F24797">
        <w:rPr>
          <w:sz w:val="24"/>
          <w:szCs w:val="24"/>
        </w:rPr>
        <w:t>4</w:t>
      </w:r>
      <w:r w:rsidR="008802CE" w:rsidRPr="008802CE">
        <w:rPr>
          <w:sz w:val="24"/>
          <w:szCs w:val="24"/>
        </w:rPr>
        <w:t>]</w:t>
      </w:r>
      <w:r w:rsidR="008802CE">
        <w:rPr>
          <w:sz w:val="24"/>
          <w:szCs w:val="24"/>
        </w:rPr>
        <w:t>.</w:t>
      </w:r>
    </w:p>
    <w:p w14:paraId="38C867DF" w14:textId="6AD82E56" w:rsidR="008143FA" w:rsidRPr="006B0E3C" w:rsidRDefault="000564BC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Следовательно, п</w:t>
      </w:r>
      <w:r w:rsidR="006E70D8">
        <w:rPr>
          <w:sz w:val="24"/>
          <w:szCs w:val="24"/>
        </w:rPr>
        <w:t>од</w:t>
      </w:r>
      <w:r w:rsidR="009F74D2" w:rsidRPr="006B0E3C">
        <w:rPr>
          <w:sz w:val="24"/>
          <w:szCs w:val="24"/>
        </w:rPr>
        <w:t xml:space="preserve"> реализацией культурного кода нами понимается его воплощение </w:t>
      </w:r>
      <w:r w:rsidR="009F74D2" w:rsidRPr="000564BC">
        <w:rPr>
          <w:sz w:val="24"/>
          <w:szCs w:val="24"/>
        </w:rPr>
        <w:t>в в</w:t>
      </w:r>
      <w:r w:rsidR="009F74D2" w:rsidRPr="006B0E3C">
        <w:rPr>
          <w:sz w:val="24"/>
          <w:szCs w:val="24"/>
        </w:rPr>
        <w:t xml:space="preserve">ысказываниях через единицы, относящиеся </w:t>
      </w:r>
      <w:r w:rsidR="009F74D2" w:rsidRPr="006E70D8">
        <w:rPr>
          <w:sz w:val="24"/>
          <w:szCs w:val="24"/>
        </w:rPr>
        <w:t>к бинарным оппозициям</w:t>
      </w:r>
      <w:r w:rsidR="009F74D2" w:rsidRPr="006B0E3C">
        <w:rPr>
          <w:sz w:val="24"/>
          <w:szCs w:val="24"/>
        </w:rPr>
        <w:t>, что, в свою очередь, является показателем</w:t>
      </w:r>
      <w:r w:rsidR="00530024">
        <w:rPr>
          <w:sz w:val="24"/>
          <w:szCs w:val="24"/>
        </w:rPr>
        <w:t xml:space="preserve"> проявления народного мировоззр</w:t>
      </w:r>
      <w:r w:rsidR="009F74D2" w:rsidRPr="006B0E3C">
        <w:rPr>
          <w:sz w:val="24"/>
          <w:szCs w:val="24"/>
        </w:rPr>
        <w:t>ения. Через слово в момент реализации культурного кода происходит акт осмысления себя и других в мире.</w:t>
      </w:r>
    </w:p>
    <w:p w14:paraId="3187CE27" w14:textId="1707A285" w:rsidR="006B7ECD" w:rsidRPr="00807B64" w:rsidRDefault="00D62844" w:rsidP="00F24797">
      <w:pPr>
        <w:spacing w:before="0" w:after="0" w:line="240" w:lineRule="auto"/>
        <w:ind w:firstLine="397"/>
        <w:rPr>
          <w:i/>
          <w:iCs/>
          <w:sz w:val="24"/>
          <w:szCs w:val="24"/>
        </w:rPr>
      </w:pPr>
      <w:r w:rsidRPr="006B0E3C">
        <w:rPr>
          <w:sz w:val="24"/>
          <w:szCs w:val="24"/>
        </w:rPr>
        <w:t>Анализ материала</w:t>
      </w:r>
      <w:r w:rsidR="007552CA" w:rsidRPr="006B0E3C">
        <w:rPr>
          <w:sz w:val="24"/>
          <w:szCs w:val="24"/>
        </w:rPr>
        <w:t xml:space="preserve"> </w:t>
      </w:r>
      <w:r w:rsidR="006B7ECD" w:rsidRPr="006B0E3C">
        <w:rPr>
          <w:sz w:val="24"/>
          <w:szCs w:val="24"/>
        </w:rPr>
        <w:t xml:space="preserve">позволил выявить </w:t>
      </w:r>
      <w:r w:rsidR="006E70D8">
        <w:rPr>
          <w:sz w:val="24"/>
          <w:szCs w:val="24"/>
        </w:rPr>
        <w:t>три</w:t>
      </w:r>
      <w:r w:rsidR="006B7ECD" w:rsidRPr="006B0E3C">
        <w:rPr>
          <w:sz w:val="24"/>
          <w:szCs w:val="24"/>
        </w:rPr>
        <w:t xml:space="preserve"> ключевые оппозиции</w:t>
      </w:r>
      <w:r w:rsidR="00807B64">
        <w:rPr>
          <w:sz w:val="24"/>
          <w:szCs w:val="24"/>
        </w:rPr>
        <w:t xml:space="preserve">. Демонстрация производится на примерах </w:t>
      </w:r>
      <w:r w:rsidR="006E70D8">
        <w:rPr>
          <w:sz w:val="24"/>
          <w:szCs w:val="24"/>
        </w:rPr>
        <w:t>номинаций</w:t>
      </w:r>
      <w:r w:rsidR="00516C47">
        <w:rPr>
          <w:sz w:val="24"/>
          <w:szCs w:val="24"/>
        </w:rPr>
        <w:t xml:space="preserve"> </w:t>
      </w:r>
      <w:r w:rsidR="00837F5C">
        <w:rPr>
          <w:sz w:val="24"/>
          <w:szCs w:val="24"/>
        </w:rPr>
        <w:t xml:space="preserve">поясной/плечевой </w:t>
      </w:r>
      <w:r w:rsidR="00807B64">
        <w:rPr>
          <w:sz w:val="24"/>
          <w:szCs w:val="24"/>
        </w:rPr>
        <w:t>одежд</w:t>
      </w:r>
      <w:r w:rsidR="00226471">
        <w:rPr>
          <w:sz w:val="24"/>
          <w:szCs w:val="24"/>
        </w:rPr>
        <w:t>ы</w:t>
      </w:r>
      <w:r w:rsidR="00253E34" w:rsidRPr="006B0E3C">
        <w:rPr>
          <w:sz w:val="24"/>
          <w:szCs w:val="24"/>
        </w:rPr>
        <w:t xml:space="preserve"> </w:t>
      </w:r>
      <w:r w:rsidR="00253E34" w:rsidRPr="00807B64">
        <w:rPr>
          <w:i/>
          <w:iCs/>
          <w:sz w:val="24"/>
          <w:szCs w:val="24"/>
        </w:rPr>
        <w:t>(жирным выделены семы, актуализирующие признак)</w:t>
      </w:r>
      <w:r w:rsidR="007E486B">
        <w:rPr>
          <w:i/>
          <w:iCs/>
          <w:sz w:val="24"/>
          <w:szCs w:val="24"/>
        </w:rPr>
        <w:t>.</w:t>
      </w:r>
    </w:p>
    <w:p w14:paraId="3111CEE4" w14:textId="77777777" w:rsidR="008C71F9" w:rsidRPr="006B0E3C" w:rsidRDefault="00A604CD" w:rsidP="00DB5BAE">
      <w:pPr>
        <w:pStyle w:val="a3"/>
        <w:numPr>
          <w:ilvl w:val="0"/>
          <w:numId w:val="2"/>
        </w:numPr>
        <w:spacing w:before="0" w:after="0" w:line="240" w:lineRule="auto"/>
        <w:ind w:left="0" w:firstLine="426"/>
        <w:rPr>
          <w:sz w:val="24"/>
          <w:szCs w:val="24"/>
        </w:rPr>
      </w:pPr>
      <w:r w:rsidRPr="008802CE">
        <w:rPr>
          <w:i/>
          <w:iCs/>
          <w:sz w:val="24"/>
          <w:szCs w:val="24"/>
        </w:rPr>
        <w:t>Мужское-женское</w:t>
      </w:r>
      <w:r w:rsidR="008C71F9" w:rsidRPr="006B0E3C">
        <w:rPr>
          <w:sz w:val="24"/>
          <w:szCs w:val="24"/>
        </w:rPr>
        <w:t>.</w:t>
      </w:r>
    </w:p>
    <w:p w14:paraId="400B356F" w14:textId="397B327C" w:rsidR="00022801" w:rsidRPr="00553921" w:rsidRDefault="00022801" w:rsidP="00F24797">
      <w:pPr>
        <w:spacing w:before="0" w:after="0" w:line="240" w:lineRule="auto"/>
        <w:ind w:firstLine="397"/>
        <w:rPr>
          <w:i/>
          <w:iCs/>
          <w:sz w:val="24"/>
          <w:szCs w:val="24"/>
        </w:rPr>
      </w:pPr>
      <w:r w:rsidRPr="00553921">
        <w:rPr>
          <w:i/>
          <w:iCs/>
          <w:sz w:val="24"/>
          <w:szCs w:val="24"/>
        </w:rPr>
        <w:t xml:space="preserve">А раньше у </w:t>
      </w:r>
      <w:proofErr w:type="spellStart"/>
      <w:r w:rsidRPr="00553921">
        <w:rPr>
          <w:b/>
          <w:bCs/>
          <w:i/>
          <w:iCs/>
          <w:sz w:val="24"/>
          <w:szCs w:val="24"/>
        </w:rPr>
        <w:t>мужук</w:t>
      </w:r>
      <w:r w:rsidRPr="00FB5498">
        <w:rPr>
          <w:b/>
          <w:bCs/>
          <w:i/>
          <w:iCs/>
          <w:sz w:val="24"/>
          <w:szCs w:val="24"/>
          <w:u w:val="single"/>
        </w:rPr>
        <w:t>о</w:t>
      </w:r>
      <w:r w:rsidRPr="00553921">
        <w:rPr>
          <w:b/>
          <w:bCs/>
          <w:i/>
          <w:iCs/>
          <w:sz w:val="24"/>
          <w:szCs w:val="24"/>
        </w:rPr>
        <w:t>в</w:t>
      </w:r>
      <w:proofErr w:type="spellEnd"/>
      <w:r w:rsidRPr="00553921">
        <w:rPr>
          <w:i/>
          <w:iCs/>
          <w:sz w:val="24"/>
          <w:szCs w:val="24"/>
        </w:rPr>
        <w:t xml:space="preserve"> </w:t>
      </w:r>
      <w:proofErr w:type="spellStart"/>
      <w:r w:rsidRPr="00553921">
        <w:rPr>
          <w:i/>
          <w:iCs/>
          <w:sz w:val="24"/>
          <w:szCs w:val="24"/>
        </w:rPr>
        <w:t>чембар</w:t>
      </w:r>
      <w:r w:rsidRPr="00FB5498">
        <w:rPr>
          <w:i/>
          <w:iCs/>
          <w:sz w:val="24"/>
          <w:szCs w:val="24"/>
          <w:u w:val="single"/>
        </w:rPr>
        <w:t>ы</w:t>
      </w:r>
      <w:proofErr w:type="spellEnd"/>
      <w:r w:rsidRPr="00553921">
        <w:rPr>
          <w:i/>
          <w:iCs/>
          <w:sz w:val="24"/>
          <w:szCs w:val="24"/>
        </w:rPr>
        <w:t xml:space="preserve"> были, кальс</w:t>
      </w:r>
      <w:r w:rsidRPr="00FB5498">
        <w:rPr>
          <w:i/>
          <w:iCs/>
          <w:sz w:val="24"/>
          <w:szCs w:val="24"/>
          <w:u w:val="single"/>
        </w:rPr>
        <w:t>о</w:t>
      </w:r>
      <w:r w:rsidRPr="00553921">
        <w:rPr>
          <w:i/>
          <w:iCs/>
          <w:sz w:val="24"/>
          <w:szCs w:val="24"/>
        </w:rPr>
        <w:t xml:space="preserve">ны, а у </w:t>
      </w:r>
      <w:r w:rsidRPr="00553921">
        <w:rPr>
          <w:b/>
          <w:bCs/>
          <w:i/>
          <w:iCs/>
          <w:sz w:val="24"/>
          <w:szCs w:val="24"/>
        </w:rPr>
        <w:t xml:space="preserve">баб </w:t>
      </w:r>
      <w:r w:rsidRPr="00553921">
        <w:rPr>
          <w:i/>
          <w:iCs/>
          <w:sz w:val="24"/>
          <w:szCs w:val="24"/>
        </w:rPr>
        <w:t xml:space="preserve">юбки долгие и всё (Том. </w:t>
      </w:r>
      <w:proofErr w:type="spellStart"/>
      <w:r w:rsidRPr="00553921">
        <w:rPr>
          <w:i/>
          <w:iCs/>
          <w:sz w:val="24"/>
          <w:szCs w:val="24"/>
        </w:rPr>
        <w:t>Зыр</w:t>
      </w:r>
      <w:proofErr w:type="spellEnd"/>
      <w:r w:rsidRPr="00553921">
        <w:rPr>
          <w:i/>
          <w:iCs/>
          <w:sz w:val="24"/>
          <w:szCs w:val="24"/>
        </w:rPr>
        <w:t>.)</w:t>
      </w:r>
      <w:r w:rsidR="00125DDD">
        <w:rPr>
          <w:i/>
          <w:iCs/>
          <w:sz w:val="24"/>
          <w:szCs w:val="24"/>
        </w:rPr>
        <w:t xml:space="preserve"> </w:t>
      </w:r>
      <w:r w:rsidR="00125DDD" w:rsidRPr="004937DC">
        <w:rPr>
          <w:sz w:val="24"/>
          <w:szCs w:val="24"/>
        </w:rPr>
        <w:t>[3]</w:t>
      </w:r>
      <w:r w:rsidRPr="00553921">
        <w:rPr>
          <w:i/>
          <w:iCs/>
          <w:sz w:val="24"/>
          <w:szCs w:val="24"/>
        </w:rPr>
        <w:t>.</w:t>
      </w:r>
    </w:p>
    <w:p w14:paraId="7E836F7D" w14:textId="6EFE8AF9" w:rsidR="00863E4D" w:rsidRDefault="00863E4D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Отношение номинации предмета одежды к мужским или женским демонстрируется посредством прямого указания на лицо(а), носившее эту одежду. В </w:t>
      </w:r>
      <w:r w:rsidRPr="00863E4D">
        <w:rPr>
          <w:sz w:val="24"/>
          <w:szCs w:val="24"/>
        </w:rPr>
        <w:t xml:space="preserve">большинстве вариантов дихотомия </w:t>
      </w:r>
      <w:r w:rsidRPr="00863E4D">
        <w:rPr>
          <w:i/>
          <w:iCs/>
          <w:sz w:val="24"/>
          <w:szCs w:val="24"/>
        </w:rPr>
        <w:t>мужское-женское</w:t>
      </w:r>
      <w:r w:rsidRPr="00863E4D">
        <w:rPr>
          <w:sz w:val="24"/>
          <w:szCs w:val="24"/>
        </w:rPr>
        <w:t xml:space="preserve"> проявляется в качестве оппозиционной пары внутри одного высказывания.</w:t>
      </w:r>
    </w:p>
    <w:p w14:paraId="0D5BAF46" w14:textId="61BB7183" w:rsidR="00E71CD1" w:rsidRPr="006B0E3C" w:rsidRDefault="00863E4D" w:rsidP="00DB5BAE">
      <w:pPr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A604CD" w:rsidRPr="006E70D8">
        <w:rPr>
          <w:i/>
          <w:iCs/>
          <w:sz w:val="24"/>
          <w:szCs w:val="24"/>
        </w:rPr>
        <w:t>Профанное</w:t>
      </w:r>
      <w:proofErr w:type="spellEnd"/>
      <w:r w:rsidR="00A604CD" w:rsidRPr="006E70D8">
        <w:rPr>
          <w:i/>
          <w:iCs/>
          <w:sz w:val="24"/>
          <w:szCs w:val="24"/>
        </w:rPr>
        <w:t>-сакральное</w:t>
      </w:r>
      <w:r w:rsidR="00A604CD" w:rsidRPr="006B0E3C">
        <w:rPr>
          <w:sz w:val="24"/>
          <w:szCs w:val="24"/>
        </w:rPr>
        <w:t xml:space="preserve">. </w:t>
      </w:r>
      <w:r w:rsidR="00BF0D99" w:rsidRPr="00BF0D99">
        <w:rPr>
          <w:sz w:val="24"/>
          <w:szCs w:val="24"/>
        </w:rPr>
        <w:t>Данная оппозиция соотносится с противопоставлением праздничного и будничного.</w:t>
      </w:r>
    </w:p>
    <w:p w14:paraId="7C42AD52" w14:textId="7176482A" w:rsidR="0031472D" w:rsidRPr="00553921" w:rsidRDefault="009C07D7" w:rsidP="00F24797">
      <w:pPr>
        <w:spacing w:before="0" w:after="0" w:line="240" w:lineRule="auto"/>
        <w:ind w:firstLine="397"/>
        <w:rPr>
          <w:i/>
          <w:iCs/>
          <w:sz w:val="24"/>
          <w:szCs w:val="24"/>
        </w:rPr>
      </w:pPr>
      <w:r w:rsidRPr="00553921">
        <w:rPr>
          <w:i/>
          <w:iCs/>
          <w:sz w:val="24"/>
          <w:szCs w:val="24"/>
        </w:rPr>
        <w:t>У нас у т</w:t>
      </w:r>
      <w:r w:rsidRPr="00FB5498">
        <w:rPr>
          <w:i/>
          <w:iCs/>
          <w:sz w:val="24"/>
          <w:szCs w:val="24"/>
          <w:u w:val="single"/>
        </w:rPr>
        <w:t>я</w:t>
      </w:r>
      <w:r w:rsidRPr="00553921">
        <w:rPr>
          <w:i/>
          <w:iCs/>
          <w:sz w:val="24"/>
          <w:szCs w:val="24"/>
        </w:rPr>
        <w:t>ти была пл</w:t>
      </w:r>
      <w:r w:rsidRPr="00FB5498">
        <w:rPr>
          <w:i/>
          <w:iCs/>
          <w:sz w:val="24"/>
          <w:szCs w:val="24"/>
          <w:u w:val="single"/>
        </w:rPr>
        <w:t>и</w:t>
      </w:r>
      <w:r w:rsidRPr="00553921">
        <w:rPr>
          <w:i/>
          <w:iCs/>
          <w:sz w:val="24"/>
          <w:szCs w:val="24"/>
        </w:rPr>
        <w:t xml:space="preserve">совая поддёвка, </w:t>
      </w:r>
      <w:r w:rsidRPr="00553921">
        <w:rPr>
          <w:b/>
          <w:bCs/>
          <w:i/>
          <w:iCs/>
          <w:sz w:val="24"/>
          <w:szCs w:val="24"/>
        </w:rPr>
        <w:t>праздничная</w:t>
      </w:r>
      <w:r w:rsidRPr="00553921">
        <w:rPr>
          <w:i/>
          <w:iCs/>
          <w:sz w:val="24"/>
          <w:szCs w:val="24"/>
        </w:rPr>
        <w:t xml:space="preserve">, не как </w:t>
      </w:r>
      <w:proofErr w:type="spellStart"/>
      <w:r w:rsidRPr="00553921">
        <w:rPr>
          <w:i/>
          <w:iCs/>
          <w:sz w:val="24"/>
          <w:szCs w:val="24"/>
        </w:rPr>
        <w:t>тап</w:t>
      </w:r>
      <w:r w:rsidRPr="00FB5498">
        <w:rPr>
          <w:i/>
          <w:iCs/>
          <w:sz w:val="24"/>
          <w:szCs w:val="24"/>
          <w:u w:val="single"/>
        </w:rPr>
        <w:t>е</w:t>
      </w:r>
      <w:r w:rsidRPr="00553921">
        <w:rPr>
          <w:i/>
          <w:iCs/>
          <w:sz w:val="24"/>
          <w:szCs w:val="24"/>
        </w:rPr>
        <w:t>рь</w:t>
      </w:r>
      <w:proofErr w:type="spellEnd"/>
      <w:r w:rsidRPr="00553921">
        <w:rPr>
          <w:i/>
          <w:iCs/>
          <w:sz w:val="24"/>
          <w:szCs w:val="24"/>
        </w:rPr>
        <w:t xml:space="preserve"> (Кем. Мар.).</w:t>
      </w:r>
    </w:p>
    <w:p w14:paraId="60E18267" w14:textId="1993CFFF" w:rsidR="009C07D7" w:rsidRPr="0031472D" w:rsidRDefault="006D13AF" w:rsidP="00F24797">
      <w:pPr>
        <w:spacing w:before="0" w:after="0" w:line="240" w:lineRule="auto"/>
        <w:ind w:firstLine="397"/>
        <w:rPr>
          <w:sz w:val="24"/>
          <w:szCs w:val="24"/>
        </w:rPr>
      </w:pPr>
      <w:proofErr w:type="spellStart"/>
      <w:r w:rsidRPr="00553921">
        <w:rPr>
          <w:i/>
          <w:iCs/>
          <w:sz w:val="24"/>
          <w:szCs w:val="24"/>
        </w:rPr>
        <w:lastRenderedPageBreak/>
        <w:t>Холш</w:t>
      </w:r>
      <w:r w:rsidRPr="00FB5498">
        <w:rPr>
          <w:i/>
          <w:iCs/>
          <w:sz w:val="24"/>
          <w:szCs w:val="24"/>
          <w:u w:val="single"/>
        </w:rPr>
        <w:t>о</w:t>
      </w:r>
      <w:r w:rsidRPr="00553921">
        <w:rPr>
          <w:i/>
          <w:iCs/>
          <w:sz w:val="24"/>
          <w:szCs w:val="24"/>
        </w:rPr>
        <w:t>вые</w:t>
      </w:r>
      <w:proofErr w:type="spellEnd"/>
      <w:r w:rsidRPr="00553921">
        <w:rPr>
          <w:i/>
          <w:iCs/>
          <w:sz w:val="24"/>
          <w:szCs w:val="24"/>
        </w:rPr>
        <w:t xml:space="preserve"> – </w:t>
      </w:r>
      <w:proofErr w:type="spellStart"/>
      <w:r w:rsidRPr="00553921">
        <w:rPr>
          <w:i/>
          <w:iCs/>
          <w:sz w:val="24"/>
          <w:szCs w:val="24"/>
        </w:rPr>
        <w:t>чембар</w:t>
      </w:r>
      <w:r w:rsidRPr="00FB5498">
        <w:rPr>
          <w:i/>
          <w:iCs/>
          <w:sz w:val="24"/>
          <w:szCs w:val="24"/>
          <w:u w:val="single"/>
        </w:rPr>
        <w:t>ы</w:t>
      </w:r>
      <w:proofErr w:type="spellEnd"/>
      <w:r w:rsidRPr="00553921">
        <w:rPr>
          <w:i/>
          <w:iCs/>
          <w:sz w:val="24"/>
          <w:szCs w:val="24"/>
        </w:rPr>
        <w:t xml:space="preserve"> [одевали </w:t>
      </w:r>
      <w:r w:rsidRPr="00553921">
        <w:rPr>
          <w:b/>
          <w:bCs/>
          <w:i/>
          <w:iCs/>
          <w:sz w:val="24"/>
          <w:szCs w:val="24"/>
        </w:rPr>
        <w:t>на охоту, на рыбалку</w:t>
      </w:r>
      <w:r w:rsidRPr="00553921">
        <w:rPr>
          <w:i/>
          <w:iCs/>
          <w:sz w:val="24"/>
          <w:szCs w:val="24"/>
        </w:rPr>
        <w:t xml:space="preserve">] </w:t>
      </w:r>
      <w:proofErr w:type="spellStart"/>
      <w:r w:rsidRPr="00553921">
        <w:rPr>
          <w:b/>
          <w:bCs/>
          <w:i/>
          <w:iCs/>
          <w:sz w:val="24"/>
          <w:szCs w:val="24"/>
        </w:rPr>
        <w:t>раб</w:t>
      </w:r>
      <w:r w:rsidRPr="00FB5498">
        <w:rPr>
          <w:b/>
          <w:bCs/>
          <w:i/>
          <w:iCs/>
          <w:sz w:val="24"/>
          <w:szCs w:val="24"/>
          <w:u w:val="single"/>
        </w:rPr>
        <w:t>а</w:t>
      </w:r>
      <w:r w:rsidRPr="00553921">
        <w:rPr>
          <w:b/>
          <w:bCs/>
          <w:i/>
          <w:iCs/>
          <w:sz w:val="24"/>
          <w:szCs w:val="24"/>
        </w:rPr>
        <w:t>тывали</w:t>
      </w:r>
      <w:proofErr w:type="spellEnd"/>
      <w:r w:rsidRPr="00553921">
        <w:rPr>
          <w:i/>
          <w:iCs/>
          <w:sz w:val="24"/>
          <w:szCs w:val="24"/>
        </w:rPr>
        <w:t xml:space="preserve"> (Том.</w:t>
      </w:r>
      <w:r w:rsidR="00125DDD">
        <w:rPr>
          <w:i/>
          <w:iCs/>
          <w:sz w:val="24"/>
          <w:szCs w:val="24"/>
          <w:lang w:val="en-US"/>
        </w:rPr>
        <w:t> </w:t>
      </w:r>
      <w:r w:rsidRPr="00553921">
        <w:rPr>
          <w:i/>
          <w:iCs/>
          <w:sz w:val="24"/>
          <w:szCs w:val="24"/>
        </w:rPr>
        <w:t>Кар.)</w:t>
      </w:r>
      <w:r w:rsidR="00125DDD">
        <w:rPr>
          <w:i/>
          <w:iCs/>
          <w:sz w:val="24"/>
          <w:szCs w:val="24"/>
          <w:lang w:val="en-US"/>
        </w:rPr>
        <w:t> </w:t>
      </w:r>
      <w:r w:rsidR="00125DDD" w:rsidRPr="00125DDD">
        <w:rPr>
          <w:sz w:val="24"/>
          <w:szCs w:val="24"/>
        </w:rPr>
        <w:t>[3]</w:t>
      </w:r>
      <w:r w:rsidRPr="00553921">
        <w:rPr>
          <w:i/>
          <w:iCs/>
          <w:sz w:val="24"/>
          <w:szCs w:val="24"/>
        </w:rPr>
        <w:t>.</w:t>
      </w:r>
    </w:p>
    <w:p w14:paraId="04B68896" w14:textId="77777777" w:rsidR="00DB5BAE" w:rsidRDefault="006E70D8" w:rsidP="00DB5BAE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Дихотомия</w:t>
      </w:r>
      <w:r w:rsidR="00584D14" w:rsidRPr="006B0E3C">
        <w:rPr>
          <w:sz w:val="24"/>
          <w:szCs w:val="24"/>
        </w:rPr>
        <w:t xml:space="preserve"> </w:t>
      </w:r>
      <w:proofErr w:type="spellStart"/>
      <w:r w:rsidR="00584D14" w:rsidRPr="006E70D8">
        <w:rPr>
          <w:i/>
          <w:iCs/>
          <w:sz w:val="24"/>
          <w:szCs w:val="24"/>
        </w:rPr>
        <w:t>профанное</w:t>
      </w:r>
      <w:proofErr w:type="spellEnd"/>
      <w:r w:rsidR="00584D14" w:rsidRPr="006E70D8">
        <w:rPr>
          <w:i/>
          <w:iCs/>
          <w:sz w:val="24"/>
          <w:szCs w:val="24"/>
        </w:rPr>
        <w:t>-сакральное</w:t>
      </w:r>
      <w:r w:rsidR="00584D14" w:rsidRPr="006B0E3C">
        <w:rPr>
          <w:sz w:val="24"/>
          <w:szCs w:val="24"/>
        </w:rPr>
        <w:t xml:space="preserve"> реализуется и через указания повода к надеванию предмета одежды, и также может быть определена и через особенности материала, фасона, цвета и </w:t>
      </w:r>
      <w:r w:rsidR="00530024">
        <w:rPr>
          <w:sz w:val="24"/>
          <w:szCs w:val="24"/>
        </w:rPr>
        <w:t>его элементов</w:t>
      </w:r>
      <w:r w:rsidR="00584D14" w:rsidRPr="006B0E3C">
        <w:rPr>
          <w:sz w:val="24"/>
          <w:szCs w:val="24"/>
        </w:rPr>
        <w:t xml:space="preserve">. </w:t>
      </w:r>
      <w:r w:rsidR="00BF0D99" w:rsidRPr="00BF0D99">
        <w:rPr>
          <w:sz w:val="24"/>
          <w:szCs w:val="24"/>
        </w:rPr>
        <w:t xml:space="preserve">Следовательно, </w:t>
      </w:r>
      <w:r w:rsidR="00BF0D99">
        <w:rPr>
          <w:sz w:val="24"/>
          <w:szCs w:val="24"/>
        </w:rPr>
        <w:t>дихотомия</w:t>
      </w:r>
      <w:r w:rsidR="00BF0D99" w:rsidRPr="00BF0D99">
        <w:rPr>
          <w:sz w:val="24"/>
          <w:szCs w:val="24"/>
        </w:rPr>
        <w:t xml:space="preserve"> </w:t>
      </w:r>
      <w:proofErr w:type="spellStart"/>
      <w:r w:rsidR="00BF0D99" w:rsidRPr="00BF0D99">
        <w:rPr>
          <w:i/>
          <w:iCs/>
          <w:sz w:val="24"/>
          <w:szCs w:val="24"/>
        </w:rPr>
        <w:t>профанное</w:t>
      </w:r>
      <w:proofErr w:type="spellEnd"/>
      <w:r w:rsidR="00BF0D99" w:rsidRPr="00BF0D99">
        <w:rPr>
          <w:i/>
          <w:iCs/>
          <w:sz w:val="24"/>
          <w:szCs w:val="24"/>
        </w:rPr>
        <w:t xml:space="preserve"> – сакральное</w:t>
      </w:r>
      <w:r w:rsidR="00BF0D99" w:rsidRPr="00BF0D99">
        <w:rPr>
          <w:sz w:val="24"/>
          <w:szCs w:val="24"/>
        </w:rPr>
        <w:t xml:space="preserve"> в костюмном коде реализуется комплексно: вербально (через прямое указание на повод) и символически (через закреплённые в традиции свойства самой вещи).</w:t>
      </w:r>
    </w:p>
    <w:p w14:paraId="37AD7013" w14:textId="5C0EF065" w:rsidR="00FF5FFA" w:rsidRPr="00DB5BAE" w:rsidRDefault="00F95E09" w:rsidP="00DB5BAE">
      <w:pPr>
        <w:pStyle w:val="a3"/>
        <w:numPr>
          <w:ilvl w:val="0"/>
          <w:numId w:val="7"/>
        </w:numPr>
        <w:spacing w:before="0" w:after="0" w:line="240" w:lineRule="auto"/>
        <w:ind w:left="0" w:firstLine="426"/>
        <w:rPr>
          <w:sz w:val="24"/>
          <w:szCs w:val="24"/>
        </w:rPr>
      </w:pPr>
      <w:r w:rsidRPr="00DB5BAE">
        <w:rPr>
          <w:i/>
          <w:iCs/>
          <w:sz w:val="24"/>
          <w:szCs w:val="24"/>
        </w:rPr>
        <w:t>Кустарно изготовленное-приобретенное в различных торговых точках</w:t>
      </w:r>
      <w:r w:rsidR="004E27F5" w:rsidRPr="00DB5BAE">
        <w:rPr>
          <w:sz w:val="24"/>
          <w:szCs w:val="24"/>
        </w:rPr>
        <w:t xml:space="preserve"> (представляется как часть оппозиции </w:t>
      </w:r>
      <w:r w:rsidR="004E27F5" w:rsidRPr="00DB5BAE">
        <w:rPr>
          <w:i/>
          <w:iCs/>
          <w:sz w:val="24"/>
          <w:szCs w:val="24"/>
        </w:rPr>
        <w:t>свой-чужой</w:t>
      </w:r>
      <w:r w:rsidR="004E27F5" w:rsidRPr="00DB5BAE">
        <w:rPr>
          <w:sz w:val="24"/>
          <w:szCs w:val="24"/>
        </w:rPr>
        <w:t>)</w:t>
      </w:r>
      <w:r w:rsidR="00360993" w:rsidRPr="00DB5BAE">
        <w:rPr>
          <w:sz w:val="24"/>
          <w:szCs w:val="24"/>
        </w:rPr>
        <w:t>.</w:t>
      </w:r>
    </w:p>
    <w:p w14:paraId="30C978FE" w14:textId="0AD42D0B" w:rsidR="005A15D7" w:rsidRPr="00553921" w:rsidRDefault="005A15D7" w:rsidP="00F24797">
      <w:pPr>
        <w:spacing w:before="0" w:after="0" w:line="240" w:lineRule="auto"/>
        <w:ind w:firstLine="397"/>
        <w:rPr>
          <w:i/>
          <w:iCs/>
          <w:sz w:val="24"/>
          <w:szCs w:val="24"/>
        </w:rPr>
      </w:pPr>
      <w:r w:rsidRPr="00553921">
        <w:rPr>
          <w:i/>
          <w:iCs/>
          <w:sz w:val="24"/>
          <w:szCs w:val="24"/>
        </w:rPr>
        <w:t xml:space="preserve">Парочки </w:t>
      </w:r>
      <w:r w:rsidRPr="00553921">
        <w:rPr>
          <w:b/>
          <w:bCs/>
          <w:i/>
          <w:iCs/>
          <w:sz w:val="24"/>
          <w:szCs w:val="24"/>
        </w:rPr>
        <w:t>шили</w:t>
      </w:r>
      <w:r w:rsidRPr="00553921">
        <w:rPr>
          <w:i/>
          <w:iCs/>
          <w:sz w:val="24"/>
          <w:szCs w:val="24"/>
        </w:rPr>
        <w:t xml:space="preserve"> – юбка да к</w:t>
      </w:r>
      <w:r w:rsidRPr="006E70D8">
        <w:rPr>
          <w:i/>
          <w:iCs/>
          <w:sz w:val="24"/>
          <w:szCs w:val="24"/>
          <w:u w:val="single"/>
        </w:rPr>
        <w:t>о</w:t>
      </w:r>
      <w:r w:rsidRPr="00553921">
        <w:rPr>
          <w:i/>
          <w:iCs/>
          <w:sz w:val="24"/>
          <w:szCs w:val="24"/>
        </w:rPr>
        <w:t>фта. Юбка шир</w:t>
      </w:r>
      <w:r w:rsidRPr="00FB5498">
        <w:rPr>
          <w:i/>
          <w:iCs/>
          <w:sz w:val="24"/>
          <w:szCs w:val="24"/>
          <w:u w:val="single"/>
        </w:rPr>
        <w:t>о</w:t>
      </w:r>
      <w:r w:rsidRPr="00553921">
        <w:rPr>
          <w:i/>
          <w:iCs/>
          <w:sz w:val="24"/>
          <w:szCs w:val="24"/>
        </w:rPr>
        <w:t>ка была с кл</w:t>
      </w:r>
      <w:r w:rsidRPr="00FB5498">
        <w:rPr>
          <w:i/>
          <w:iCs/>
          <w:sz w:val="24"/>
          <w:szCs w:val="24"/>
          <w:u w:val="single"/>
        </w:rPr>
        <w:t>и</w:t>
      </w:r>
      <w:r w:rsidRPr="00553921">
        <w:rPr>
          <w:i/>
          <w:iCs/>
          <w:sz w:val="24"/>
          <w:szCs w:val="24"/>
        </w:rPr>
        <w:t>ньями. Или в складочку с кок</w:t>
      </w:r>
      <w:r w:rsidRPr="00FB5498">
        <w:rPr>
          <w:i/>
          <w:iCs/>
          <w:sz w:val="24"/>
          <w:szCs w:val="24"/>
          <w:u w:val="single"/>
        </w:rPr>
        <w:t>е</w:t>
      </w:r>
      <w:r w:rsidRPr="00553921">
        <w:rPr>
          <w:i/>
          <w:iCs/>
          <w:sz w:val="24"/>
          <w:szCs w:val="24"/>
        </w:rPr>
        <w:t>ткой юбка. Кл</w:t>
      </w:r>
      <w:r w:rsidRPr="00FB5498">
        <w:rPr>
          <w:i/>
          <w:iCs/>
          <w:sz w:val="24"/>
          <w:szCs w:val="24"/>
          <w:u w:val="single"/>
        </w:rPr>
        <w:t>и</w:t>
      </w:r>
      <w:r w:rsidRPr="00553921">
        <w:rPr>
          <w:i/>
          <w:iCs/>
          <w:sz w:val="24"/>
          <w:szCs w:val="24"/>
        </w:rPr>
        <w:t xml:space="preserve">нышки до бёдер, а тут ниже </w:t>
      </w:r>
      <w:proofErr w:type="spellStart"/>
      <w:r w:rsidRPr="00553921">
        <w:rPr>
          <w:i/>
          <w:iCs/>
          <w:sz w:val="24"/>
          <w:szCs w:val="24"/>
        </w:rPr>
        <w:t>фонбор</w:t>
      </w:r>
      <w:r w:rsidRPr="00FB5498">
        <w:rPr>
          <w:i/>
          <w:iCs/>
          <w:sz w:val="24"/>
          <w:szCs w:val="24"/>
          <w:u w:val="single"/>
        </w:rPr>
        <w:t>ы</w:t>
      </w:r>
      <w:proofErr w:type="spellEnd"/>
      <w:r w:rsidRPr="00553921">
        <w:rPr>
          <w:i/>
          <w:iCs/>
          <w:sz w:val="24"/>
          <w:szCs w:val="24"/>
        </w:rPr>
        <w:t>, красиво так получалось. (Том. В.-Кет.).</w:t>
      </w:r>
    </w:p>
    <w:p w14:paraId="168B5499" w14:textId="4BD9C0EB" w:rsidR="00553921" w:rsidRPr="00553921" w:rsidRDefault="00553921" w:rsidP="00F24797">
      <w:pPr>
        <w:spacing w:before="0" w:after="0" w:line="240" w:lineRule="auto"/>
        <w:ind w:firstLine="397"/>
        <w:rPr>
          <w:i/>
          <w:iCs/>
          <w:sz w:val="24"/>
          <w:szCs w:val="24"/>
        </w:rPr>
      </w:pPr>
      <w:r w:rsidRPr="00553921">
        <w:rPr>
          <w:i/>
          <w:iCs/>
          <w:sz w:val="24"/>
          <w:szCs w:val="24"/>
        </w:rPr>
        <w:t>Венчались, дак нак</w:t>
      </w:r>
      <w:r w:rsidRPr="00553921">
        <w:rPr>
          <w:i/>
          <w:iCs/>
          <w:sz w:val="24"/>
          <w:szCs w:val="24"/>
          <w:u w:val="single"/>
        </w:rPr>
        <w:t>о</w:t>
      </w:r>
      <w:r w:rsidRPr="00553921">
        <w:rPr>
          <w:i/>
          <w:iCs/>
          <w:sz w:val="24"/>
          <w:szCs w:val="24"/>
        </w:rPr>
        <w:t xml:space="preserve">лки надевали. Мы не </w:t>
      </w:r>
      <w:r w:rsidRPr="00553921">
        <w:rPr>
          <w:b/>
          <w:bCs/>
          <w:i/>
          <w:iCs/>
          <w:sz w:val="24"/>
          <w:szCs w:val="24"/>
        </w:rPr>
        <w:t>шили</w:t>
      </w:r>
      <w:r w:rsidRPr="00553921">
        <w:rPr>
          <w:i/>
          <w:iCs/>
          <w:sz w:val="24"/>
          <w:szCs w:val="24"/>
        </w:rPr>
        <w:t xml:space="preserve"> сами, а </w:t>
      </w:r>
      <w:r w:rsidRPr="00553921">
        <w:rPr>
          <w:b/>
          <w:bCs/>
          <w:i/>
          <w:iCs/>
          <w:sz w:val="24"/>
          <w:szCs w:val="24"/>
        </w:rPr>
        <w:t>покупали</w:t>
      </w:r>
      <w:r>
        <w:rPr>
          <w:i/>
          <w:iCs/>
          <w:sz w:val="24"/>
          <w:szCs w:val="24"/>
        </w:rPr>
        <w:t xml:space="preserve"> (Том. Том.)</w:t>
      </w:r>
      <w:r w:rsidR="00125DDD" w:rsidRPr="00125DDD">
        <w:rPr>
          <w:i/>
          <w:iCs/>
          <w:sz w:val="24"/>
          <w:szCs w:val="24"/>
        </w:rPr>
        <w:t xml:space="preserve"> </w:t>
      </w:r>
      <w:r w:rsidR="00125DDD" w:rsidRPr="004937DC">
        <w:rPr>
          <w:sz w:val="24"/>
          <w:szCs w:val="24"/>
        </w:rPr>
        <w:t>[3]</w:t>
      </w:r>
      <w:r w:rsidRPr="00553921">
        <w:rPr>
          <w:i/>
          <w:iCs/>
          <w:sz w:val="24"/>
          <w:szCs w:val="24"/>
        </w:rPr>
        <w:t>.</w:t>
      </w:r>
    </w:p>
    <w:p w14:paraId="14DCFA71" w14:textId="519237DF" w:rsidR="00BF0D99" w:rsidRPr="00863E4D" w:rsidRDefault="00BF0D99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Маркерами принадлежности к оппозиции выступают </w:t>
      </w:r>
      <w:r w:rsidR="00863E4D">
        <w:rPr>
          <w:sz w:val="24"/>
          <w:szCs w:val="24"/>
        </w:rPr>
        <w:t>лексические единицы</w:t>
      </w:r>
      <w:r>
        <w:rPr>
          <w:sz w:val="24"/>
          <w:szCs w:val="24"/>
        </w:rPr>
        <w:t xml:space="preserve"> с семантикой </w:t>
      </w:r>
      <w:r w:rsidRPr="00BF0D99">
        <w:rPr>
          <w:i/>
          <w:iCs/>
          <w:sz w:val="24"/>
          <w:szCs w:val="24"/>
        </w:rPr>
        <w:t>шить</w:t>
      </w:r>
      <w:r>
        <w:rPr>
          <w:sz w:val="24"/>
          <w:szCs w:val="24"/>
        </w:rPr>
        <w:t xml:space="preserve"> и </w:t>
      </w:r>
      <w:r w:rsidRPr="00BF0D99">
        <w:rPr>
          <w:i/>
          <w:iCs/>
          <w:sz w:val="24"/>
          <w:szCs w:val="24"/>
        </w:rPr>
        <w:t>покупать</w:t>
      </w:r>
      <w:r w:rsidR="00863E4D">
        <w:rPr>
          <w:i/>
          <w:iCs/>
          <w:sz w:val="24"/>
          <w:szCs w:val="24"/>
        </w:rPr>
        <w:t xml:space="preserve"> </w:t>
      </w:r>
      <w:r w:rsidR="00863E4D">
        <w:rPr>
          <w:sz w:val="24"/>
          <w:szCs w:val="24"/>
        </w:rPr>
        <w:t>в высказываниях диалектоносителей</w:t>
      </w:r>
      <w:r w:rsidR="00863E4D">
        <w:rPr>
          <w:i/>
          <w:iCs/>
          <w:sz w:val="24"/>
          <w:szCs w:val="24"/>
        </w:rPr>
        <w:t xml:space="preserve">. </w:t>
      </w:r>
      <w:proofErr w:type="spellStart"/>
      <w:r w:rsidR="00863E4D">
        <w:rPr>
          <w:sz w:val="24"/>
          <w:szCs w:val="24"/>
        </w:rPr>
        <w:t>Отнесённость</w:t>
      </w:r>
      <w:proofErr w:type="spellEnd"/>
      <w:r w:rsidR="00863E4D">
        <w:rPr>
          <w:sz w:val="24"/>
          <w:szCs w:val="24"/>
        </w:rPr>
        <w:t xml:space="preserve"> предмета одежды к той или иной категории может указывать на материальное положение, социальные возможности и уклад жизни.</w:t>
      </w:r>
    </w:p>
    <w:p w14:paraId="69A47358" w14:textId="5F8D6D05" w:rsidR="005B5734" w:rsidRPr="006B0E3C" w:rsidRDefault="007552CA" w:rsidP="00F24797">
      <w:pPr>
        <w:spacing w:before="0" w:after="0" w:line="240" w:lineRule="auto"/>
        <w:ind w:firstLine="397"/>
        <w:rPr>
          <w:sz w:val="24"/>
          <w:szCs w:val="24"/>
        </w:rPr>
      </w:pPr>
      <w:r w:rsidRPr="006B0E3C">
        <w:rPr>
          <w:sz w:val="24"/>
          <w:szCs w:val="24"/>
        </w:rPr>
        <w:t xml:space="preserve">Таким образом, костюмный культурный код в номинациях одежды Среднего Приобья </w:t>
      </w:r>
      <w:r w:rsidR="009647B0">
        <w:rPr>
          <w:sz w:val="24"/>
          <w:szCs w:val="24"/>
        </w:rPr>
        <w:t>реализуется</w:t>
      </w:r>
      <w:r w:rsidRPr="006B0E3C">
        <w:rPr>
          <w:sz w:val="24"/>
          <w:szCs w:val="24"/>
        </w:rPr>
        <w:t xml:space="preserve"> через систему бинарных оппозиций</w:t>
      </w:r>
      <w:r w:rsidR="009647B0">
        <w:rPr>
          <w:sz w:val="24"/>
          <w:szCs w:val="24"/>
        </w:rPr>
        <w:t>, которые часто могут переплетаться в одном высказывании</w:t>
      </w:r>
      <w:r w:rsidR="002F040D">
        <w:rPr>
          <w:sz w:val="24"/>
          <w:szCs w:val="24"/>
        </w:rPr>
        <w:t>, демонстрируя комплексность культурного кода.</w:t>
      </w:r>
      <w:r w:rsidRPr="006B0E3C">
        <w:rPr>
          <w:sz w:val="24"/>
          <w:szCs w:val="24"/>
        </w:rPr>
        <w:t xml:space="preserve"> </w:t>
      </w:r>
      <w:r w:rsidR="00125DDD">
        <w:rPr>
          <w:sz w:val="24"/>
          <w:szCs w:val="24"/>
        </w:rPr>
        <w:t>Д</w:t>
      </w:r>
      <w:r w:rsidRPr="006B0E3C">
        <w:rPr>
          <w:sz w:val="24"/>
          <w:szCs w:val="24"/>
        </w:rPr>
        <w:t xml:space="preserve">иалектное слово выступает не просто обозначением предмета, а </w:t>
      </w:r>
      <w:r w:rsidR="00246DA1" w:rsidRPr="006B0E3C">
        <w:rPr>
          <w:sz w:val="24"/>
          <w:szCs w:val="24"/>
        </w:rPr>
        <w:t xml:space="preserve">способом самоидентификации и самопрезентации, </w:t>
      </w:r>
      <w:r w:rsidRPr="006B0E3C">
        <w:rPr>
          <w:sz w:val="24"/>
          <w:szCs w:val="24"/>
        </w:rPr>
        <w:t>концентрированным выражением социальных</w:t>
      </w:r>
      <w:r w:rsidR="00AD775B">
        <w:rPr>
          <w:sz w:val="24"/>
          <w:szCs w:val="24"/>
        </w:rPr>
        <w:t xml:space="preserve"> норм, ценностей и </w:t>
      </w:r>
      <w:r w:rsidR="006E70D8">
        <w:rPr>
          <w:sz w:val="24"/>
          <w:szCs w:val="24"/>
        </w:rPr>
        <w:t>идентичности</w:t>
      </w:r>
      <w:r w:rsidRPr="006B0E3C">
        <w:rPr>
          <w:sz w:val="24"/>
          <w:szCs w:val="24"/>
        </w:rPr>
        <w:t xml:space="preserve"> традиционной крестьянской культуры</w:t>
      </w:r>
      <w:r w:rsidR="00246DA1" w:rsidRPr="006B0E3C">
        <w:rPr>
          <w:sz w:val="24"/>
          <w:szCs w:val="24"/>
        </w:rPr>
        <w:t>.</w:t>
      </w:r>
      <w:r w:rsidR="002524E6" w:rsidRPr="006B0E3C">
        <w:rPr>
          <w:sz w:val="24"/>
          <w:szCs w:val="24"/>
        </w:rPr>
        <w:t xml:space="preserve"> Следовательно, диалектное слово выступает как носитель культурной информации, где название предмета одежды неразрывно связано с комплексом социальных характеристик его носителя.</w:t>
      </w:r>
    </w:p>
    <w:p w14:paraId="25404FB0" w14:textId="77777777" w:rsidR="00553921" w:rsidRPr="006B0E3C" w:rsidRDefault="00553921" w:rsidP="00F24797">
      <w:pPr>
        <w:spacing w:before="0" w:after="0" w:line="240" w:lineRule="auto"/>
        <w:ind w:firstLine="397"/>
        <w:rPr>
          <w:sz w:val="24"/>
          <w:szCs w:val="24"/>
        </w:rPr>
      </w:pPr>
    </w:p>
    <w:p w14:paraId="031F6123" w14:textId="7FA07B6A" w:rsidR="006B0E3C" w:rsidRDefault="00BF387D" w:rsidP="00F24797">
      <w:pPr>
        <w:spacing w:before="0" w:after="0"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Список сокращений. </w:t>
      </w:r>
      <w:r w:rsidR="006B0E3C" w:rsidRPr="006B0E3C">
        <w:rPr>
          <w:sz w:val="24"/>
          <w:szCs w:val="24"/>
        </w:rPr>
        <w:t>Локальные пометы: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53921" w14:paraId="2E4D1A83" w14:textId="77777777" w:rsidTr="00553921">
        <w:tc>
          <w:tcPr>
            <w:tcW w:w="4530" w:type="dxa"/>
          </w:tcPr>
          <w:p w14:paraId="065D78AA" w14:textId="18F8D8D4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Том. – Томская область</w:t>
            </w:r>
          </w:p>
          <w:p w14:paraId="1DA30C84" w14:textId="7C7D28AF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="00F2479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Кет. – Верхне-Кетский район</w:t>
            </w:r>
          </w:p>
          <w:p w14:paraId="629374A8" w14:textId="6DFCCE22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Зыр</w:t>
            </w:r>
            <w:proofErr w:type="spellEnd"/>
            <w:r>
              <w:rPr>
                <w:sz w:val="24"/>
                <w:szCs w:val="24"/>
              </w:rPr>
              <w:t>. – Зырянский район</w:t>
            </w:r>
          </w:p>
          <w:p w14:paraId="3B0C2573" w14:textId="78806A9A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Кар. – Каргасокский район</w:t>
            </w:r>
          </w:p>
          <w:p w14:paraId="1CB38897" w14:textId="2E8BDA74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Кож. – Кожевниковский район</w:t>
            </w:r>
          </w:p>
          <w:p w14:paraId="0DA65932" w14:textId="0599CDFF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Молч</w:t>
            </w:r>
            <w:proofErr w:type="spellEnd"/>
            <w:r>
              <w:rPr>
                <w:sz w:val="24"/>
                <w:szCs w:val="24"/>
              </w:rPr>
              <w:t>. – Молчановский район</w:t>
            </w:r>
          </w:p>
          <w:p w14:paraId="4C62FC0C" w14:textId="63DE3697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Том. – Томский район</w:t>
            </w:r>
          </w:p>
        </w:tc>
        <w:tc>
          <w:tcPr>
            <w:tcW w:w="4530" w:type="dxa"/>
          </w:tcPr>
          <w:p w14:paraId="424D401D" w14:textId="2A2D5D24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Кем. – Кемеровская область</w:t>
            </w:r>
          </w:p>
          <w:p w14:paraId="1620496D" w14:textId="77777777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Мар. – Мариинский район</w:t>
            </w:r>
          </w:p>
          <w:p w14:paraId="0C6C3580" w14:textId="3C2DE599" w:rsidR="00553921" w:rsidRDefault="00553921" w:rsidP="00F24797">
            <w:pPr>
              <w:spacing w:before="0" w:after="0" w:line="240" w:lineRule="auto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  <w:r w:rsidR="00F24797"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Куз</w:t>
            </w:r>
            <w:proofErr w:type="spellEnd"/>
            <w:r>
              <w:rPr>
                <w:sz w:val="24"/>
                <w:szCs w:val="24"/>
              </w:rPr>
              <w:t xml:space="preserve">. – </w:t>
            </w:r>
            <w:r w:rsidRPr="00553921">
              <w:rPr>
                <w:sz w:val="24"/>
                <w:szCs w:val="24"/>
              </w:rPr>
              <w:t>Ленинск-Кузнецкий район</w:t>
            </w:r>
          </w:p>
        </w:tc>
      </w:tr>
    </w:tbl>
    <w:p w14:paraId="5AB81805" w14:textId="2E807F93" w:rsidR="00F24797" w:rsidRPr="00F24797" w:rsidRDefault="00F24797" w:rsidP="00F24797">
      <w:pPr>
        <w:spacing w:before="0" w:after="0" w:line="240" w:lineRule="auto"/>
        <w:ind w:firstLine="397"/>
        <w:rPr>
          <w:b/>
          <w:sz w:val="24"/>
          <w:szCs w:val="24"/>
        </w:rPr>
      </w:pPr>
      <w:r w:rsidRPr="00F24797">
        <w:rPr>
          <w:b/>
          <w:sz w:val="24"/>
          <w:szCs w:val="24"/>
        </w:rPr>
        <w:t>Литература</w:t>
      </w:r>
    </w:p>
    <w:p w14:paraId="2431654A" w14:textId="77777777" w:rsidR="00125DDD" w:rsidRPr="00F24797" w:rsidRDefault="00125DDD" w:rsidP="00F24797">
      <w:pPr>
        <w:pStyle w:val="a3"/>
        <w:numPr>
          <w:ilvl w:val="0"/>
          <w:numId w:val="6"/>
        </w:numPr>
        <w:spacing w:before="0" w:after="0" w:line="240" w:lineRule="auto"/>
        <w:ind w:left="0" w:firstLine="397"/>
        <w:rPr>
          <w:sz w:val="24"/>
          <w:szCs w:val="24"/>
        </w:rPr>
      </w:pPr>
      <w:r w:rsidRPr="00F24797">
        <w:rPr>
          <w:sz w:val="24"/>
          <w:szCs w:val="24"/>
        </w:rPr>
        <w:t xml:space="preserve">Ковшова М.Л. Семантика головного убора в культуре и языке Костюмный код культуры М.: </w:t>
      </w:r>
      <w:proofErr w:type="spellStart"/>
      <w:r w:rsidRPr="00F24797">
        <w:rPr>
          <w:sz w:val="24"/>
          <w:szCs w:val="24"/>
        </w:rPr>
        <w:t>Гнозис</w:t>
      </w:r>
      <w:proofErr w:type="spellEnd"/>
      <w:r w:rsidRPr="00F24797">
        <w:rPr>
          <w:sz w:val="24"/>
          <w:szCs w:val="24"/>
        </w:rPr>
        <w:t>, 2015.</w:t>
      </w:r>
    </w:p>
    <w:p w14:paraId="68EB61A6" w14:textId="3CEDDFA0" w:rsidR="008802CE" w:rsidRPr="00F24797" w:rsidRDefault="008802CE" w:rsidP="00F24797">
      <w:pPr>
        <w:pStyle w:val="a3"/>
        <w:numPr>
          <w:ilvl w:val="0"/>
          <w:numId w:val="6"/>
        </w:numPr>
        <w:spacing w:before="0" w:after="0" w:line="240" w:lineRule="auto"/>
        <w:ind w:left="0" w:firstLine="397"/>
        <w:rPr>
          <w:sz w:val="24"/>
          <w:szCs w:val="24"/>
        </w:rPr>
      </w:pPr>
      <w:proofErr w:type="spellStart"/>
      <w:r w:rsidRPr="00F24797">
        <w:rPr>
          <w:sz w:val="24"/>
          <w:szCs w:val="24"/>
        </w:rPr>
        <w:t>Банкова</w:t>
      </w:r>
      <w:proofErr w:type="spellEnd"/>
      <w:r w:rsidRPr="00F24797">
        <w:rPr>
          <w:sz w:val="24"/>
          <w:szCs w:val="24"/>
        </w:rPr>
        <w:t xml:space="preserve"> Т.Б., Васильковская А.А. Костюмный код в диалектной </w:t>
      </w:r>
      <w:proofErr w:type="spellStart"/>
      <w:r w:rsidRPr="00F24797">
        <w:rPr>
          <w:sz w:val="24"/>
          <w:szCs w:val="24"/>
        </w:rPr>
        <w:t>лингвокультуре</w:t>
      </w:r>
      <w:proofErr w:type="spellEnd"/>
      <w:r w:rsidRPr="00F24797">
        <w:rPr>
          <w:sz w:val="24"/>
          <w:szCs w:val="24"/>
        </w:rPr>
        <w:t>: определение понятия (на материале говоров Среднего Приобья) // Вестник Томского государственного педагогического университета. 2019. № 7(204). С.48</w:t>
      </w:r>
      <w:r w:rsidR="00F24797">
        <w:rPr>
          <w:sz w:val="24"/>
          <w:szCs w:val="24"/>
        </w:rPr>
        <w:t>–</w:t>
      </w:r>
      <w:r w:rsidRPr="00F24797">
        <w:rPr>
          <w:sz w:val="24"/>
          <w:szCs w:val="24"/>
        </w:rPr>
        <w:t>54.</w:t>
      </w:r>
    </w:p>
    <w:p w14:paraId="7501D1F9" w14:textId="23AE08D4" w:rsidR="00125DDD" w:rsidRPr="00F24797" w:rsidRDefault="00125DDD" w:rsidP="00F24797">
      <w:pPr>
        <w:pStyle w:val="a3"/>
        <w:numPr>
          <w:ilvl w:val="0"/>
          <w:numId w:val="6"/>
        </w:numPr>
        <w:spacing w:before="0" w:after="0" w:line="240" w:lineRule="auto"/>
        <w:ind w:left="0" w:firstLine="426"/>
        <w:rPr>
          <w:sz w:val="24"/>
          <w:szCs w:val="24"/>
        </w:rPr>
      </w:pPr>
      <w:r w:rsidRPr="00F24797">
        <w:rPr>
          <w:sz w:val="24"/>
          <w:szCs w:val="24"/>
        </w:rPr>
        <w:t>Толстой Н.И. Язык и народная культура. Очерки по славянской</w:t>
      </w:r>
      <w:r w:rsidR="00F24797">
        <w:rPr>
          <w:sz w:val="24"/>
          <w:szCs w:val="24"/>
        </w:rPr>
        <w:t xml:space="preserve"> мифологии и этнолингвистике. </w:t>
      </w:r>
      <w:r w:rsidRPr="00F24797">
        <w:rPr>
          <w:sz w:val="24"/>
          <w:szCs w:val="24"/>
        </w:rPr>
        <w:t xml:space="preserve">М.: </w:t>
      </w:r>
      <w:proofErr w:type="spellStart"/>
      <w:r w:rsidRPr="00F24797">
        <w:rPr>
          <w:sz w:val="24"/>
          <w:szCs w:val="24"/>
        </w:rPr>
        <w:t>Индрик</w:t>
      </w:r>
      <w:proofErr w:type="spellEnd"/>
      <w:r w:rsidRPr="00F24797">
        <w:rPr>
          <w:sz w:val="24"/>
          <w:szCs w:val="24"/>
        </w:rPr>
        <w:t>, 1995.</w:t>
      </w:r>
    </w:p>
    <w:p w14:paraId="31CA4444" w14:textId="4109F8E8" w:rsidR="00125DDD" w:rsidRPr="00F24797" w:rsidRDefault="00125DDD" w:rsidP="00F24797">
      <w:pPr>
        <w:pStyle w:val="a3"/>
        <w:numPr>
          <w:ilvl w:val="0"/>
          <w:numId w:val="6"/>
        </w:numPr>
        <w:spacing w:before="0" w:after="0" w:line="240" w:lineRule="auto"/>
        <w:ind w:left="0" w:firstLine="426"/>
        <w:rPr>
          <w:sz w:val="24"/>
          <w:szCs w:val="24"/>
        </w:rPr>
      </w:pPr>
      <w:proofErr w:type="spellStart"/>
      <w:r w:rsidRPr="00F24797">
        <w:rPr>
          <w:sz w:val="24"/>
          <w:szCs w:val="24"/>
        </w:rPr>
        <w:t>Телия</w:t>
      </w:r>
      <w:proofErr w:type="spellEnd"/>
      <w:r w:rsidRPr="00F24797">
        <w:rPr>
          <w:sz w:val="24"/>
          <w:szCs w:val="24"/>
        </w:rPr>
        <w:t xml:space="preserve"> В.Н., Опарина Е.О. Культурная коннотация как способ воплощения культуры в языковой знак // Культурология. 2011. № 1(56). С.145</w:t>
      </w:r>
      <w:r w:rsidR="00F24797">
        <w:rPr>
          <w:sz w:val="24"/>
          <w:szCs w:val="24"/>
        </w:rPr>
        <w:t>–</w:t>
      </w:r>
      <w:r w:rsidRPr="00F24797">
        <w:rPr>
          <w:sz w:val="24"/>
          <w:szCs w:val="24"/>
        </w:rPr>
        <w:t>148.</w:t>
      </w:r>
    </w:p>
    <w:p w14:paraId="15308063" w14:textId="30865CA1" w:rsidR="008802CE" w:rsidRPr="00F24797" w:rsidRDefault="008802CE" w:rsidP="00F24797">
      <w:pPr>
        <w:pStyle w:val="a3"/>
        <w:numPr>
          <w:ilvl w:val="0"/>
          <w:numId w:val="6"/>
        </w:numPr>
        <w:spacing w:before="0" w:after="0" w:line="240" w:lineRule="auto"/>
        <w:ind w:left="0" w:firstLine="426"/>
        <w:rPr>
          <w:sz w:val="24"/>
          <w:szCs w:val="24"/>
        </w:rPr>
      </w:pPr>
      <w:r w:rsidRPr="00F24797">
        <w:rPr>
          <w:sz w:val="24"/>
          <w:szCs w:val="24"/>
        </w:rPr>
        <w:t xml:space="preserve">Лаборатория общей и сибирской лексикографии/ Томский диалектный корпус: </w:t>
      </w:r>
      <w:hyperlink r:id="rId5" w:history="1">
        <w:r w:rsidRPr="00F24797">
          <w:rPr>
            <w:rStyle w:val="a4"/>
            <w:sz w:val="24"/>
            <w:szCs w:val="24"/>
            <w:lang w:val="en-US"/>
          </w:rPr>
          <w:t>https</w:t>
        </w:r>
        <w:r w:rsidRPr="00F24797">
          <w:rPr>
            <w:rStyle w:val="a4"/>
            <w:sz w:val="24"/>
            <w:szCs w:val="24"/>
          </w:rPr>
          <w:t>://</w:t>
        </w:r>
        <w:proofErr w:type="spellStart"/>
        <w:r w:rsidRPr="00F24797">
          <w:rPr>
            <w:rStyle w:val="a4"/>
            <w:sz w:val="24"/>
            <w:szCs w:val="24"/>
            <w:lang w:val="en-US"/>
          </w:rPr>
          <w:t>losl</w:t>
        </w:r>
        <w:proofErr w:type="spellEnd"/>
        <w:r w:rsidRPr="00F24797">
          <w:rPr>
            <w:rStyle w:val="a4"/>
            <w:sz w:val="24"/>
            <w:szCs w:val="24"/>
          </w:rPr>
          <w:t>.</w:t>
        </w:r>
        <w:proofErr w:type="spellStart"/>
        <w:r w:rsidRPr="00F24797">
          <w:rPr>
            <w:rStyle w:val="a4"/>
            <w:sz w:val="24"/>
            <w:szCs w:val="24"/>
            <w:lang w:val="en-US"/>
          </w:rPr>
          <w:t>tsu</w:t>
        </w:r>
        <w:proofErr w:type="spellEnd"/>
        <w:r w:rsidRPr="00F24797">
          <w:rPr>
            <w:rStyle w:val="a4"/>
            <w:sz w:val="24"/>
            <w:szCs w:val="24"/>
          </w:rPr>
          <w:t>.</w:t>
        </w:r>
        <w:proofErr w:type="spellStart"/>
        <w:r w:rsidRPr="00F24797">
          <w:rPr>
            <w:rStyle w:val="a4"/>
            <w:sz w:val="24"/>
            <w:szCs w:val="24"/>
            <w:lang w:val="en-US"/>
          </w:rPr>
          <w:t>ru</w:t>
        </w:r>
        <w:proofErr w:type="spellEnd"/>
        <w:r w:rsidRPr="00F24797">
          <w:rPr>
            <w:rStyle w:val="a4"/>
            <w:sz w:val="24"/>
            <w:szCs w:val="24"/>
          </w:rPr>
          <w:t>/</w:t>
        </w:r>
      </w:hyperlink>
    </w:p>
    <w:p w14:paraId="16078387" w14:textId="77777777" w:rsidR="00125DDD" w:rsidRPr="006B0E3C" w:rsidRDefault="00125DDD">
      <w:pPr>
        <w:spacing w:before="0" w:after="0" w:line="240" w:lineRule="auto"/>
        <w:rPr>
          <w:sz w:val="24"/>
          <w:szCs w:val="24"/>
        </w:rPr>
      </w:pPr>
    </w:p>
    <w:sectPr w:rsidR="00125DDD" w:rsidRPr="006B0E3C" w:rsidSect="00F24797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572"/>
    <w:multiLevelType w:val="hybridMultilevel"/>
    <w:tmpl w:val="19FAC9E0"/>
    <w:lvl w:ilvl="0" w:tplc="3A24D9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287ADC"/>
    <w:multiLevelType w:val="hybridMultilevel"/>
    <w:tmpl w:val="15549C56"/>
    <w:lvl w:ilvl="0" w:tplc="3DB83B0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A43BD"/>
    <w:multiLevelType w:val="hybridMultilevel"/>
    <w:tmpl w:val="CF209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925A01"/>
    <w:multiLevelType w:val="hybridMultilevel"/>
    <w:tmpl w:val="AE3813B4"/>
    <w:lvl w:ilvl="0" w:tplc="D9D0A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B66501"/>
    <w:multiLevelType w:val="hybridMultilevel"/>
    <w:tmpl w:val="185A8B66"/>
    <w:lvl w:ilvl="0" w:tplc="3224D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144755"/>
    <w:multiLevelType w:val="hybridMultilevel"/>
    <w:tmpl w:val="7D3A8060"/>
    <w:lvl w:ilvl="0" w:tplc="6DF0FADE">
      <w:start w:val="3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A631A34"/>
    <w:multiLevelType w:val="hybridMultilevel"/>
    <w:tmpl w:val="8C5E65E8"/>
    <w:lvl w:ilvl="0" w:tplc="C9D0C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5B"/>
    <w:rsid w:val="000000C7"/>
    <w:rsid w:val="00012BE4"/>
    <w:rsid w:val="00022801"/>
    <w:rsid w:val="00027651"/>
    <w:rsid w:val="00032BC1"/>
    <w:rsid w:val="000564BC"/>
    <w:rsid w:val="00067621"/>
    <w:rsid w:val="000B6E99"/>
    <w:rsid w:val="00125DDD"/>
    <w:rsid w:val="00137016"/>
    <w:rsid w:val="0016168A"/>
    <w:rsid w:val="001B3B55"/>
    <w:rsid w:val="001E6F5B"/>
    <w:rsid w:val="00203959"/>
    <w:rsid w:val="0020435C"/>
    <w:rsid w:val="00226471"/>
    <w:rsid w:val="0023796C"/>
    <w:rsid w:val="00246DA1"/>
    <w:rsid w:val="002524E6"/>
    <w:rsid w:val="00253E34"/>
    <w:rsid w:val="002A2E36"/>
    <w:rsid w:val="002B7900"/>
    <w:rsid w:val="002E7AC5"/>
    <w:rsid w:val="002F040D"/>
    <w:rsid w:val="003126CA"/>
    <w:rsid w:val="0031472D"/>
    <w:rsid w:val="00321938"/>
    <w:rsid w:val="00360993"/>
    <w:rsid w:val="00396B2D"/>
    <w:rsid w:val="003A38A6"/>
    <w:rsid w:val="003E14C9"/>
    <w:rsid w:val="003F4E3B"/>
    <w:rsid w:val="00401202"/>
    <w:rsid w:val="004459D1"/>
    <w:rsid w:val="004531DC"/>
    <w:rsid w:val="00472B33"/>
    <w:rsid w:val="004937DC"/>
    <w:rsid w:val="004B0858"/>
    <w:rsid w:val="004E27F5"/>
    <w:rsid w:val="004E5737"/>
    <w:rsid w:val="004F5661"/>
    <w:rsid w:val="005015AD"/>
    <w:rsid w:val="00501B82"/>
    <w:rsid w:val="00516C47"/>
    <w:rsid w:val="00523BA1"/>
    <w:rsid w:val="00524FD8"/>
    <w:rsid w:val="00530024"/>
    <w:rsid w:val="00537C71"/>
    <w:rsid w:val="005433FD"/>
    <w:rsid w:val="00553921"/>
    <w:rsid w:val="00584D14"/>
    <w:rsid w:val="00587183"/>
    <w:rsid w:val="005A15D7"/>
    <w:rsid w:val="005B0C1C"/>
    <w:rsid w:val="005B5734"/>
    <w:rsid w:val="005D672C"/>
    <w:rsid w:val="006B0E3C"/>
    <w:rsid w:val="006B7A53"/>
    <w:rsid w:val="006B7ECD"/>
    <w:rsid w:val="006D13AF"/>
    <w:rsid w:val="006E70D8"/>
    <w:rsid w:val="00736077"/>
    <w:rsid w:val="007552CA"/>
    <w:rsid w:val="0078572E"/>
    <w:rsid w:val="007C7A03"/>
    <w:rsid w:val="007E40EC"/>
    <w:rsid w:val="007E486B"/>
    <w:rsid w:val="007F6235"/>
    <w:rsid w:val="00807B64"/>
    <w:rsid w:val="008143FA"/>
    <w:rsid w:val="00837F5C"/>
    <w:rsid w:val="00863E4D"/>
    <w:rsid w:val="008802CE"/>
    <w:rsid w:val="008C71F9"/>
    <w:rsid w:val="008D4630"/>
    <w:rsid w:val="00921ECA"/>
    <w:rsid w:val="00940787"/>
    <w:rsid w:val="009647B0"/>
    <w:rsid w:val="00976306"/>
    <w:rsid w:val="009A0836"/>
    <w:rsid w:val="009C07D7"/>
    <w:rsid w:val="009C5347"/>
    <w:rsid w:val="009C7E18"/>
    <w:rsid w:val="009F3EA9"/>
    <w:rsid w:val="009F74D2"/>
    <w:rsid w:val="00A604CD"/>
    <w:rsid w:val="00A617BE"/>
    <w:rsid w:val="00A7572A"/>
    <w:rsid w:val="00A96715"/>
    <w:rsid w:val="00AB7161"/>
    <w:rsid w:val="00AD775B"/>
    <w:rsid w:val="00AE5746"/>
    <w:rsid w:val="00B12424"/>
    <w:rsid w:val="00B44105"/>
    <w:rsid w:val="00B5587C"/>
    <w:rsid w:val="00B61283"/>
    <w:rsid w:val="00B6534F"/>
    <w:rsid w:val="00B656E4"/>
    <w:rsid w:val="00B67F5F"/>
    <w:rsid w:val="00B744FD"/>
    <w:rsid w:val="00B74915"/>
    <w:rsid w:val="00B83C3A"/>
    <w:rsid w:val="00BA1B7F"/>
    <w:rsid w:val="00BB20E5"/>
    <w:rsid w:val="00BC3C2D"/>
    <w:rsid w:val="00BE023F"/>
    <w:rsid w:val="00BF0D99"/>
    <w:rsid w:val="00BF387D"/>
    <w:rsid w:val="00C05514"/>
    <w:rsid w:val="00C528F2"/>
    <w:rsid w:val="00C578D1"/>
    <w:rsid w:val="00C91C3F"/>
    <w:rsid w:val="00CB61BB"/>
    <w:rsid w:val="00CF5646"/>
    <w:rsid w:val="00D148D2"/>
    <w:rsid w:val="00D421E6"/>
    <w:rsid w:val="00D438AE"/>
    <w:rsid w:val="00D52D48"/>
    <w:rsid w:val="00D62844"/>
    <w:rsid w:val="00D94E13"/>
    <w:rsid w:val="00DA3C16"/>
    <w:rsid w:val="00DA3EC0"/>
    <w:rsid w:val="00DB5BAE"/>
    <w:rsid w:val="00E01AE3"/>
    <w:rsid w:val="00E12F82"/>
    <w:rsid w:val="00E71CD1"/>
    <w:rsid w:val="00E75FA1"/>
    <w:rsid w:val="00EC1AB0"/>
    <w:rsid w:val="00EE5644"/>
    <w:rsid w:val="00F17816"/>
    <w:rsid w:val="00F24797"/>
    <w:rsid w:val="00F6310D"/>
    <w:rsid w:val="00F95E09"/>
    <w:rsid w:val="00FA0FE2"/>
    <w:rsid w:val="00FB5498"/>
    <w:rsid w:val="00FD7FBC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CDD2"/>
  <w15:chartTrackingRefBased/>
  <w15:docId w15:val="{0FD9DA14-3685-422C-8509-616F5816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FD"/>
    <w:pPr>
      <w:spacing w:before="240" w:after="40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B44105"/>
    <w:pPr>
      <w:keepNext/>
      <w:spacing w:before="0" w:after="0"/>
      <w:jc w:val="left"/>
      <w:outlineLvl w:val="0"/>
    </w:pPr>
    <w:rPr>
      <w:kern w:val="2"/>
      <w:lang w:val="x-none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.0"/>
    <w:qFormat/>
    <w:rsid w:val="00B44105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Calibri"/>
      <w:kern w:val="0"/>
      <w:sz w:val="28"/>
      <w14:ligatures w14:val="none"/>
    </w:rPr>
  </w:style>
  <w:style w:type="character" w:customStyle="1" w:styleId="10">
    <w:name w:val="Заголовок 1 Знак"/>
    <w:link w:val="1"/>
    <w:rsid w:val="00B44105"/>
    <w:rPr>
      <w:rFonts w:ascii="Times New Roman" w:hAnsi="Times New Roman"/>
      <w:sz w:val="28"/>
      <w:lang w:val="x-none"/>
    </w:rPr>
  </w:style>
  <w:style w:type="paragraph" w:styleId="a3">
    <w:name w:val="List Paragraph"/>
    <w:basedOn w:val="a"/>
    <w:uiPriority w:val="34"/>
    <w:qFormat/>
    <w:rsid w:val="00A96715"/>
    <w:pPr>
      <w:ind w:left="720"/>
      <w:contextualSpacing/>
    </w:pPr>
  </w:style>
  <w:style w:type="character" w:styleId="a4">
    <w:name w:val="Hyperlink"/>
    <w:uiPriority w:val="99"/>
    <w:unhideWhenUsed/>
    <w:rsid w:val="00E01AE3"/>
    <w:rPr>
      <w:color w:val="0563C1"/>
      <w:u w:val="single"/>
    </w:rPr>
  </w:style>
  <w:style w:type="table" w:styleId="a5">
    <w:name w:val="Table Grid"/>
    <w:basedOn w:val="a1"/>
    <w:uiPriority w:val="39"/>
    <w:rsid w:val="0055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sl.t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Е. Стальнова</dc:creator>
  <cp:keywords/>
  <dc:description/>
  <cp:lastModifiedBy>Dell</cp:lastModifiedBy>
  <cp:revision>2</cp:revision>
  <dcterms:created xsi:type="dcterms:W3CDTF">2026-05-14T16:07:00Z</dcterms:created>
  <dcterms:modified xsi:type="dcterms:W3CDTF">2026-05-14T16:07:00Z</dcterms:modified>
</cp:coreProperties>
</file>