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456A" w14:textId="77777777" w:rsidR="001968F8" w:rsidRDefault="001968F8" w:rsidP="001968F8">
      <w:pPr>
        <w:spacing w:line="240" w:lineRule="exact"/>
        <w:jc w:val="center"/>
        <w:rPr>
          <w:b/>
          <w:bCs/>
        </w:rPr>
      </w:pPr>
      <w:r>
        <w:rPr>
          <w:b/>
          <w:bCs/>
        </w:rPr>
        <w:t>Современный медийный формат представления научной статистики</w:t>
      </w:r>
    </w:p>
    <w:p w14:paraId="54E7B0E0" w14:textId="77777777" w:rsidR="001968F8" w:rsidRDefault="001968F8" w:rsidP="001968F8">
      <w:pPr>
        <w:spacing w:line="240" w:lineRule="exact"/>
        <w:jc w:val="center"/>
      </w:pPr>
    </w:p>
    <w:p w14:paraId="57795226" w14:textId="77777777" w:rsidR="001968F8" w:rsidRDefault="001968F8" w:rsidP="001968F8">
      <w:pPr>
        <w:spacing w:line="240" w:lineRule="exact"/>
        <w:jc w:val="center"/>
      </w:pPr>
      <w:r>
        <w:rPr>
          <w:b/>
          <w:bCs/>
          <w:i/>
          <w:iCs/>
        </w:rPr>
        <w:t>Лазуков И.И.</w:t>
      </w:r>
    </w:p>
    <w:p w14:paraId="64514E4D" w14:textId="77777777" w:rsidR="001968F8" w:rsidRDefault="001968F8" w:rsidP="001968F8">
      <w:pPr>
        <w:spacing w:line="240" w:lineRule="exact"/>
        <w:jc w:val="center"/>
      </w:pPr>
      <w:r>
        <w:rPr>
          <w:i/>
          <w:iCs/>
        </w:rPr>
        <w:t>Студент</w:t>
      </w:r>
    </w:p>
    <w:p w14:paraId="1E35B94A" w14:textId="77777777" w:rsidR="001968F8" w:rsidRDefault="001968F8" w:rsidP="001968F8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Филиал МГУ им. М. В. Ломоносова в г. Севастополе</w:t>
      </w:r>
    </w:p>
    <w:p w14:paraId="0E121325" w14:textId="77777777" w:rsidR="001968F8" w:rsidRDefault="001968F8" w:rsidP="001968F8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Научный руководитель – Громова Екатерина Борисовна</w:t>
      </w:r>
    </w:p>
    <w:p w14:paraId="66751BF3" w14:textId="77777777" w:rsidR="001968F8" w:rsidRPr="00335A63" w:rsidRDefault="001968F8" w:rsidP="001968F8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Старший преподаватель кафедры журналистики филиала МГУ им. М.В. Ломоносова в г. Севастополе</w:t>
      </w:r>
      <w:r w:rsidR="00335A63">
        <w:rPr>
          <w:rFonts w:ascii="Times New Roman" w:hAnsi="Times New Roman" w:cs="Times New Roman"/>
          <w:i/>
          <w:sz w:val="24"/>
        </w:rPr>
        <w:t>, кандидат филологических наук.</w:t>
      </w:r>
    </w:p>
    <w:p w14:paraId="35BE2B3F" w14:textId="77777777" w:rsidR="001968F8" w:rsidRDefault="001968F8" w:rsidP="001968F8">
      <w:pPr>
        <w:spacing w:line="240" w:lineRule="exact"/>
        <w:jc w:val="center"/>
      </w:pPr>
    </w:p>
    <w:p w14:paraId="5B8DCDED" w14:textId="397D549F" w:rsidR="001968F8" w:rsidRPr="00311A74" w:rsidRDefault="001968F8" w:rsidP="001968F8">
      <w:pPr>
        <w:spacing w:line="240" w:lineRule="exact"/>
        <w:ind w:firstLine="397"/>
        <w:jc w:val="both"/>
      </w:pPr>
      <w:r>
        <w:t xml:space="preserve">В настоящей работе представлен современный медийный формат </w:t>
      </w:r>
      <w:r w:rsidR="00ED2220" w:rsidRPr="00311A74">
        <w:t xml:space="preserve">презентации </w:t>
      </w:r>
      <w:r w:rsidRPr="00311A74">
        <w:t>статистики на примере лонгрида «Стать частью общества» [3], созданного</w:t>
      </w:r>
      <w:r w:rsidR="00ED2220" w:rsidRPr="00311A74">
        <w:t xml:space="preserve"> автором статьи</w:t>
      </w:r>
      <w:r w:rsidRPr="00311A74">
        <w:t xml:space="preserve"> на платформе </w:t>
      </w:r>
      <w:proofErr w:type="spellStart"/>
      <w:r w:rsidRPr="00311A74">
        <w:t>Tilda</w:t>
      </w:r>
      <w:proofErr w:type="spellEnd"/>
      <w:r w:rsidRPr="00311A74">
        <w:t>. Материал посвящён людям с синдромом Аспергера и другими расстройствами аутистического спектра (РАС): их природе, повседневной жизни, общественному восприятию</w:t>
      </w:r>
      <w:r w:rsidR="00ED2220" w:rsidRPr="00311A74">
        <w:t xml:space="preserve">.  А также возможным формам поддержки со стороны государства и общества людей с таким диагнозом. </w:t>
      </w:r>
    </w:p>
    <w:p w14:paraId="6A21E638" w14:textId="77777777" w:rsidR="001968F8" w:rsidRPr="00311A74" w:rsidRDefault="001968F8" w:rsidP="001968F8">
      <w:pPr>
        <w:spacing w:line="240" w:lineRule="exact"/>
        <w:ind w:firstLine="397"/>
        <w:jc w:val="both"/>
      </w:pPr>
      <w:r w:rsidRPr="00311A74">
        <w:t>Исходной точкой стала статья благотворительного фонда «Антон тут рядом» «Статистика аутизма» [2], которая обозначила проблему низкой осведомлённости общества. Для точного и актуального освещения темы применена журналистика данных. Использованы два официальных источника: датасет Минздрава России о количестве выявленных случаев психических расстройств за 2024 год [4] и данные социологического опроса ВЦИОМ об осведомлённости россиян и их отношении к людям с аутизмом [5].</w:t>
      </w:r>
    </w:p>
    <w:p w14:paraId="3189EC7A" w14:textId="77777777" w:rsidR="001968F8" w:rsidRPr="00311A74" w:rsidRDefault="001968F8" w:rsidP="001968F8">
      <w:pPr>
        <w:spacing w:line="240" w:lineRule="exact"/>
        <w:ind w:firstLine="397"/>
        <w:jc w:val="both"/>
      </w:pPr>
      <w:r w:rsidRPr="00311A74">
        <w:t xml:space="preserve">Сырые данные были очищены от избыточной информации, структурированы и визуализированы в онлайн-сервисе </w:t>
      </w:r>
      <w:proofErr w:type="spellStart"/>
      <w:r w:rsidRPr="00311A74">
        <w:t>Datawrapper</w:t>
      </w:r>
      <w:proofErr w:type="spellEnd"/>
      <w:r w:rsidRPr="00311A74">
        <w:t xml:space="preserve">. В лонгрид включены три инфографики: круговая диаграмма по данным ВЦИОМ, отражающая неготовность россиян видеть ребёнка с аутизмом в одной группе детского сада (28 % готовы, 58 % скорее не готовы), на детской площадке (41 % / 46 %), в школьном классе (25 % / 63 %) и </w:t>
      </w:r>
      <w:r w:rsidR="00366182" w:rsidRPr="00311A74">
        <w:t>как коллегу по работе (32 % / 51 %). А также отражена</w:t>
      </w:r>
      <w:r w:rsidRPr="00311A74">
        <w:t xml:space="preserve"> площадная диаграмма динамики выявленных случаев синдрома Аспергера (F84.5) по возрастным группам Минздрава; табличное сравнение количества выявленных случаев (всего 1419 по России) с численностью населения РФ по тем же возрастным когортам. Таким образом, большие данные объёмом более 25 тысяч ячеек преобразованы в лаконичный, визуально понятный формат, доступный для восприятия широкой аудитории.</w:t>
      </w:r>
    </w:p>
    <w:p w14:paraId="1341E102" w14:textId="77777777" w:rsidR="001968F8" w:rsidRDefault="001968F8" w:rsidP="001968F8">
      <w:pPr>
        <w:spacing w:line="240" w:lineRule="exact"/>
        <w:ind w:firstLine="397"/>
        <w:jc w:val="both"/>
      </w:pPr>
      <w:r w:rsidRPr="00311A74">
        <w:t xml:space="preserve">Для усиления эмоционального воздействия применён сторителлинг. В лонгрид интегрирован выпуск программы «Сильные люди» телеканала «Хабаровск» [1]. В начале лонгрида используется фрагмент, включающий часть исходного видеоролика, где видно поведение подростка с синдромом Аспергера без раскрытия диагноза. Знакомое, но </w:t>
      </w:r>
      <w:proofErr w:type="gramStart"/>
      <w:r w:rsidRPr="00311A74">
        <w:t>не</w:t>
      </w:r>
      <w:r w:rsidR="00366182" w:rsidRPr="00311A74">
        <w:t>-</w:t>
      </w:r>
      <w:r w:rsidRPr="00311A74">
        <w:t xml:space="preserve"> понятное</w:t>
      </w:r>
      <w:proofErr w:type="gramEnd"/>
      <w:r w:rsidRPr="00311A74">
        <w:t xml:space="preserve"> явление в начале привлекает внимание читателя. Далее раскрывается медицинский и социологический контекст проблемы – общие тенденции </w:t>
      </w:r>
      <w:r w:rsidR="00366182" w:rsidRPr="00311A74">
        <w:t xml:space="preserve">  выявляются</w:t>
      </w:r>
      <w:r>
        <w:t xml:space="preserve"> через частный случай. Применение сторителлинга вызывает сопереживание и тем самым повышает вовлечённость аудитории. В финале размещена ссылка на полную версию сюжета.</w:t>
      </w:r>
    </w:p>
    <w:p w14:paraId="6161D7A6" w14:textId="77777777" w:rsidR="001968F8" w:rsidRDefault="001968F8" w:rsidP="001968F8">
      <w:pPr>
        <w:spacing w:line="240" w:lineRule="exact"/>
        <w:ind w:firstLine="397"/>
        <w:jc w:val="both"/>
      </w:pPr>
      <w:r>
        <w:t>Сочетание точных больших данных с личной историей позволяет вызвать у широкой аудитории эмпатию, не жертвуя научной достоверностью. Лонгрид [3] демонстрирует, как современная научно-популярная журналистика превращает сложную статистику в доступный, вовлекающий медийный продукт, способный влиять на общественное сознание.</w:t>
      </w:r>
    </w:p>
    <w:p w14:paraId="019AF7EA" w14:textId="77777777" w:rsidR="001968F8" w:rsidRDefault="001968F8" w:rsidP="001968F8">
      <w:pPr>
        <w:spacing w:line="240" w:lineRule="exact"/>
        <w:ind w:firstLine="397"/>
        <w:jc w:val="both"/>
      </w:pPr>
    </w:p>
    <w:p w14:paraId="3125821B" w14:textId="77777777" w:rsidR="001968F8" w:rsidRDefault="001968F8" w:rsidP="001968F8">
      <w:pPr>
        <w:spacing w:line="240" w:lineRule="exact"/>
      </w:pPr>
      <w:r>
        <w:rPr>
          <w:b/>
          <w:bCs/>
        </w:rPr>
        <w:t>Список литературы:</w:t>
      </w:r>
    </w:p>
    <w:p w14:paraId="06FD2533" w14:textId="77777777" w:rsidR="001968F8" w:rsidRDefault="001968F8" w:rsidP="001968F8">
      <w:pPr>
        <w:pStyle w:val="a3"/>
        <w:numPr>
          <w:ilvl w:val="0"/>
          <w:numId w:val="3"/>
        </w:numPr>
        <w:spacing w:line="240" w:lineRule="exact"/>
        <w:jc w:val="both"/>
      </w:pPr>
      <w:r>
        <w:t xml:space="preserve">Как живёт подросток с синдромом Аспергера на Дальнем Востоке: телевизионный сюжет [Электронный ресурс] / телеканал «Хабаровск», рубрика «Сильные люди». URL: </w:t>
      </w:r>
      <w:hyperlink r:id="rId5" w:history="1">
        <w:r w:rsidRPr="004935E0">
          <w:rPr>
            <w:rStyle w:val="a4"/>
          </w:rPr>
          <w:t>https://rutube.ru/video/a50c9f0e5d828e7556f82c460a900ec0/</w:t>
        </w:r>
      </w:hyperlink>
      <w:r>
        <w:t xml:space="preserve"> (дата обращения: 23.03.2026).</w:t>
      </w:r>
    </w:p>
    <w:p w14:paraId="3888B6E9" w14:textId="77777777" w:rsidR="001968F8" w:rsidRDefault="001968F8" w:rsidP="001968F8">
      <w:pPr>
        <w:pStyle w:val="a3"/>
        <w:numPr>
          <w:ilvl w:val="0"/>
          <w:numId w:val="3"/>
        </w:numPr>
        <w:spacing w:line="240" w:lineRule="exact"/>
        <w:jc w:val="both"/>
      </w:pPr>
      <w:r>
        <w:t xml:space="preserve">Статистика аутизма // Благотворительный фонд «Антон тут рядом». URL: </w:t>
      </w:r>
      <w:hyperlink r:id="rId6" w:history="1">
        <w:r w:rsidRPr="004935E0">
          <w:rPr>
            <w:rStyle w:val="a4"/>
          </w:rPr>
          <w:t>https://antontut.ru/project/statistika-autizma/</w:t>
        </w:r>
      </w:hyperlink>
      <w:r>
        <w:t xml:space="preserve"> (дата обращения: 20.03.2026).</w:t>
      </w:r>
    </w:p>
    <w:p w14:paraId="6FDDCC44" w14:textId="77777777" w:rsidR="001968F8" w:rsidRDefault="001968F8" w:rsidP="001968F8">
      <w:pPr>
        <w:pStyle w:val="a3"/>
        <w:numPr>
          <w:ilvl w:val="0"/>
          <w:numId w:val="3"/>
        </w:numPr>
        <w:spacing w:line="240" w:lineRule="exact"/>
        <w:jc w:val="both"/>
      </w:pPr>
      <w:r>
        <w:t xml:space="preserve">Стать частью общества: лонгрид [Электронный ресурс] / И.И. Лазуков. URL: </w:t>
      </w:r>
      <w:hyperlink r:id="rId7" w:history="1">
        <w:r w:rsidRPr="004935E0">
          <w:rPr>
            <w:rStyle w:val="a4"/>
          </w:rPr>
          <w:t>https://sentmedia.tilda.ws/tobecomeapartofsociety</w:t>
        </w:r>
      </w:hyperlink>
      <w:r>
        <w:t xml:space="preserve"> (дата обращения: 10.04.2026).</w:t>
      </w:r>
    </w:p>
    <w:p w14:paraId="2AF2371A" w14:textId="77777777" w:rsidR="001968F8" w:rsidRDefault="001968F8" w:rsidP="001968F8">
      <w:pPr>
        <w:pStyle w:val="a3"/>
        <w:numPr>
          <w:ilvl w:val="0"/>
          <w:numId w:val="3"/>
        </w:numPr>
        <w:spacing w:line="240" w:lineRule="exact"/>
        <w:jc w:val="both"/>
      </w:pPr>
      <w:r>
        <w:t xml:space="preserve">Число заболеваний психическими расстройствами, зарегистрированных в 2024 году [Электронный ресурс] / Министерство здравоохранения Российской Федерации. URL: </w:t>
      </w:r>
      <w:hyperlink r:id="rId8" w:history="1">
        <w:r w:rsidRPr="004935E0">
          <w:rPr>
            <w:rStyle w:val="a4"/>
          </w:rPr>
          <w:t>https://drive.google.com/drive/folders/1NgvHNE3vYq56-K6cZDBBOgHZuId3whp7</w:t>
        </w:r>
      </w:hyperlink>
      <w:r>
        <w:t xml:space="preserve"> (дата обращения: 22.03.2026).</w:t>
      </w:r>
    </w:p>
    <w:p w14:paraId="2938B797" w14:textId="77777777" w:rsidR="001968F8" w:rsidRDefault="001968F8" w:rsidP="001968F8">
      <w:pPr>
        <w:pStyle w:val="a3"/>
        <w:numPr>
          <w:ilvl w:val="0"/>
          <w:numId w:val="3"/>
        </w:numPr>
        <w:spacing w:line="240" w:lineRule="exact"/>
        <w:jc w:val="both"/>
      </w:pPr>
      <w:r>
        <w:lastRenderedPageBreak/>
        <w:t xml:space="preserve">Что мы знаем об аутизме? // ВЦИОМ: аналитический обзор. URL: </w:t>
      </w:r>
      <w:hyperlink r:id="rId9" w:history="1">
        <w:r w:rsidRPr="004935E0">
          <w:rPr>
            <w:rStyle w:val="a4"/>
          </w:rPr>
          <w:t>https://wciom.ru/analytical-reviews/analiticheskii-obzor/chto-my-znaem-ob-autizme</w:t>
        </w:r>
      </w:hyperlink>
      <w:r>
        <w:t xml:space="preserve"> (дата обращения: 22.03.2026).</w:t>
      </w:r>
    </w:p>
    <w:p w14:paraId="7FE7D8D8" w14:textId="77777777" w:rsidR="0021445D" w:rsidRDefault="0021445D"/>
    <w:sectPr w:rsidR="0021445D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6373"/>
    <w:multiLevelType w:val="multilevel"/>
    <w:tmpl w:val="A960636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BFB240E"/>
    <w:multiLevelType w:val="multilevel"/>
    <w:tmpl w:val="BE38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1F1487"/>
    <w:multiLevelType w:val="hybridMultilevel"/>
    <w:tmpl w:val="4B0C8318"/>
    <w:lvl w:ilvl="0" w:tplc="C5A49D78">
      <w:start w:val="1"/>
      <w:numFmt w:val="decimal"/>
      <w:lvlText w:val="%1."/>
      <w:lvlJc w:val="left"/>
      <w:pPr>
        <w:spacing w:after="0"/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7FF424E2">
      <w:numFmt w:val="decimal"/>
      <w:lvlText w:val=""/>
      <w:lvlJc w:val="left"/>
    </w:lvl>
    <w:lvl w:ilvl="2" w:tplc="383CAFC6">
      <w:numFmt w:val="decimal"/>
      <w:lvlText w:val=""/>
      <w:lvlJc w:val="left"/>
    </w:lvl>
    <w:lvl w:ilvl="3" w:tplc="A9D61896">
      <w:numFmt w:val="decimal"/>
      <w:lvlText w:val=""/>
      <w:lvlJc w:val="left"/>
    </w:lvl>
    <w:lvl w:ilvl="4" w:tplc="93B0454E">
      <w:numFmt w:val="decimal"/>
      <w:lvlText w:val=""/>
      <w:lvlJc w:val="left"/>
    </w:lvl>
    <w:lvl w:ilvl="5" w:tplc="1F7C34E8">
      <w:numFmt w:val="decimal"/>
      <w:lvlText w:val=""/>
      <w:lvlJc w:val="left"/>
    </w:lvl>
    <w:lvl w:ilvl="6" w:tplc="37AC3FCE">
      <w:numFmt w:val="decimal"/>
      <w:lvlText w:val=""/>
      <w:lvlJc w:val="left"/>
    </w:lvl>
    <w:lvl w:ilvl="7" w:tplc="54F83DE6">
      <w:numFmt w:val="decimal"/>
      <w:lvlText w:val=""/>
      <w:lvlJc w:val="left"/>
    </w:lvl>
    <w:lvl w:ilvl="8" w:tplc="1562C5E0">
      <w:numFmt w:val="decimal"/>
      <w:lvlText w:val=""/>
      <w:lvlJc w:val="left"/>
    </w:lvl>
  </w:abstractNum>
  <w:num w:numId="1" w16cid:durableId="1654525221">
    <w:abstractNumId w:val="0"/>
  </w:num>
  <w:num w:numId="2" w16cid:durableId="1717583963">
    <w:abstractNumId w:val="1"/>
  </w:num>
  <w:num w:numId="3" w16cid:durableId="128785934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E4"/>
    <w:rsid w:val="00157CE4"/>
    <w:rsid w:val="001968F8"/>
    <w:rsid w:val="001B0A52"/>
    <w:rsid w:val="0021445D"/>
    <w:rsid w:val="00311A74"/>
    <w:rsid w:val="00335A63"/>
    <w:rsid w:val="00366182"/>
    <w:rsid w:val="006B137A"/>
    <w:rsid w:val="00CA61D7"/>
    <w:rsid w:val="00DB5207"/>
    <w:rsid w:val="00E11C89"/>
    <w:rsid w:val="00E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E7CB"/>
  <w15:chartTrackingRefBased/>
  <w15:docId w15:val="{DBC8D454-6DC3-497E-8988-9EA5386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B13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 ТНР"/>
    <w:basedOn w:val="30"/>
    <w:link w:val="32"/>
    <w:autoRedefine/>
    <w:qFormat/>
    <w:rsid w:val="006B137A"/>
    <w:pPr>
      <w:numPr>
        <w:ilvl w:val="2"/>
        <w:numId w:val="2"/>
      </w:numPr>
      <w:spacing w:before="280" w:after="80" w:line="360" w:lineRule="auto"/>
      <w:ind w:left="720"/>
      <w:jc w:val="center"/>
    </w:pPr>
    <w:rPr>
      <w:rFonts w:ascii="Times New Roman" w:eastAsiaTheme="minorHAnsi" w:hAnsi="Times New Roman" w:cs="Times New Roman"/>
      <w:b/>
      <w:color w:val="auto"/>
      <w:sz w:val="28"/>
      <w:szCs w:val="28"/>
    </w:rPr>
  </w:style>
  <w:style w:type="character" w:customStyle="1" w:styleId="32">
    <w:name w:val="Заголовок 3 ТНР Знак"/>
    <w:basedOn w:val="31"/>
    <w:link w:val="3"/>
    <w:rsid w:val="006B137A"/>
    <w:rPr>
      <w:rFonts w:ascii="Times New Roman" w:eastAsiaTheme="majorEastAsia" w:hAnsi="Times New Roman" w:cs="Times New Roman"/>
      <w:b/>
      <w:color w:val="1F4D78" w:themeColor="accent1" w:themeShade="7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6B13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qFormat/>
    <w:rsid w:val="0019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968F8"/>
    <w:rPr>
      <w:color w:val="0563C1"/>
      <w:u w:val="single"/>
    </w:rPr>
  </w:style>
  <w:style w:type="paragraph" w:styleId="a5">
    <w:name w:val="No Spacing"/>
    <w:uiPriority w:val="1"/>
    <w:qFormat/>
    <w:rsid w:val="00196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gvHNE3vYq56-K6cZDBBOgHZuId3whp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tmedia.tilda.ws/tobecomeapartofsoci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ontut.ru/project/statistika-autiz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tube.ru/video/a50c9f0e5d828e7556f82c460a900ec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ciom.ru/analytical-reviews/analiticheskii-obzor/chto-my-znaem-ob-autiz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Лазуков</dc:creator>
  <cp:keywords/>
  <dc:description/>
  <cp:lastModifiedBy>user</cp:lastModifiedBy>
  <cp:revision>2</cp:revision>
  <dcterms:created xsi:type="dcterms:W3CDTF">2026-05-18T08:23:00Z</dcterms:created>
  <dcterms:modified xsi:type="dcterms:W3CDTF">2026-05-18T08:23:00Z</dcterms:modified>
</cp:coreProperties>
</file>