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007F" w14:textId="6F1FD0F7" w:rsidR="00D23F34" w:rsidRDefault="00D23F34" w:rsidP="00265E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CE5">
        <w:rPr>
          <w:rFonts w:ascii="Times New Roman" w:hAnsi="Times New Roman" w:cs="Times New Roman"/>
          <w:b/>
          <w:bCs/>
          <w:sz w:val="24"/>
          <w:szCs w:val="24"/>
        </w:rPr>
        <w:t>«Индия: инновации без роста или рост без инноваций?»</w:t>
      </w:r>
    </w:p>
    <w:p w14:paraId="4B8BC21C" w14:textId="1065C31B" w:rsidR="00606CE5" w:rsidRDefault="00606CE5" w:rsidP="00265E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Витер Алина Андреевна </w:t>
      </w:r>
    </w:p>
    <w:p w14:paraId="13537D4D" w14:textId="787CC7CB" w:rsidR="00166713" w:rsidRPr="00126E70" w:rsidRDefault="00166713" w:rsidP="00265EF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E70">
        <w:rPr>
          <w:rFonts w:ascii="Times New Roman" w:hAnsi="Times New Roman" w:cs="Times New Roman"/>
          <w:i/>
          <w:iCs/>
          <w:sz w:val="24"/>
          <w:szCs w:val="24"/>
        </w:rPr>
        <w:t>Студентка 4 курса</w:t>
      </w:r>
      <w:r w:rsidR="00126E70" w:rsidRPr="00126E70">
        <w:rPr>
          <w:rFonts w:ascii="Times New Roman" w:hAnsi="Times New Roman" w:cs="Times New Roman"/>
          <w:i/>
          <w:iCs/>
          <w:sz w:val="24"/>
          <w:szCs w:val="24"/>
        </w:rPr>
        <w:t xml:space="preserve"> бакалавриата</w:t>
      </w:r>
    </w:p>
    <w:p w14:paraId="11A56133" w14:textId="48F45E90" w:rsidR="00606CE5" w:rsidRPr="00606CE5" w:rsidRDefault="00606CE5" w:rsidP="00606CE5">
      <w:pPr>
        <w:jc w:val="both"/>
        <w:rPr>
          <w:rFonts w:ascii="Times New Roman" w:hAnsi="Times New Roman" w:cs="Times New Roman"/>
          <w:sz w:val="24"/>
          <w:szCs w:val="24"/>
        </w:rPr>
      </w:pPr>
      <w:r w:rsidRPr="00606CE5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D373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6CE5">
        <w:rPr>
          <w:rFonts w:ascii="Times New Roman" w:hAnsi="Times New Roman" w:cs="Times New Roman"/>
          <w:i/>
          <w:iCs/>
          <w:sz w:val="24"/>
          <w:szCs w:val="24"/>
        </w:rPr>
        <w:t>Ломоносова,</w:t>
      </w:r>
    </w:p>
    <w:p w14:paraId="108EA185" w14:textId="354168EA" w:rsidR="00606CE5" w:rsidRPr="00606CE5" w:rsidRDefault="00606CE5" w:rsidP="00606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</w:t>
      </w:r>
      <w:r w:rsidRPr="00606CE5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68A0F47E" w14:textId="413FF430" w:rsidR="00606CE5" w:rsidRPr="00166713" w:rsidRDefault="00606CE5" w:rsidP="00265EF2">
      <w:pPr>
        <w:jc w:val="both"/>
        <w:rPr>
          <w:rFonts w:ascii="Times New Roman" w:hAnsi="Times New Roman" w:cs="Times New Roman"/>
          <w:sz w:val="24"/>
          <w:szCs w:val="24"/>
        </w:rPr>
      </w:pPr>
      <w:r w:rsidRPr="00606CE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6671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06CE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6671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viteralina</w:t>
      </w:r>
      <w:proofErr w:type="spellEnd"/>
      <w:r w:rsidRPr="00166713">
        <w:rPr>
          <w:rFonts w:ascii="Times New Roman" w:hAnsi="Times New Roman" w:cs="Times New Roman"/>
          <w:i/>
          <w:iCs/>
          <w:sz w:val="24"/>
          <w:szCs w:val="24"/>
        </w:rPr>
        <w:t>05@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822EF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47CD9DD8" w14:textId="40E08B4D" w:rsidR="0019728A" w:rsidRPr="00606CE5" w:rsidRDefault="008D2479" w:rsidP="0019728A">
      <w:pPr>
        <w:jc w:val="both"/>
        <w:rPr>
          <w:rFonts w:ascii="Times New Roman" w:hAnsi="Times New Roman" w:cs="Times New Roman"/>
          <w:sz w:val="24"/>
          <w:szCs w:val="24"/>
        </w:rPr>
      </w:pPr>
      <w:r w:rsidRPr="00606CE5">
        <w:rPr>
          <w:rFonts w:ascii="Times New Roman" w:hAnsi="Times New Roman" w:cs="Times New Roman"/>
          <w:sz w:val="24"/>
          <w:szCs w:val="24"/>
        </w:rPr>
        <w:t xml:space="preserve">В современной экономической парадигме инновации рассматриваются как центральный драйвер </w:t>
      </w:r>
      <w:r w:rsidR="00416587" w:rsidRPr="00606CE5">
        <w:rPr>
          <w:rFonts w:ascii="Times New Roman" w:hAnsi="Times New Roman" w:cs="Times New Roman"/>
          <w:sz w:val="24"/>
          <w:szCs w:val="24"/>
        </w:rPr>
        <w:t xml:space="preserve">долгосрочного </w:t>
      </w:r>
      <w:r w:rsidRPr="00606CE5">
        <w:rPr>
          <w:rFonts w:ascii="Times New Roman" w:hAnsi="Times New Roman" w:cs="Times New Roman"/>
          <w:sz w:val="24"/>
          <w:szCs w:val="24"/>
        </w:rPr>
        <w:t xml:space="preserve">экономического роста, </w:t>
      </w:r>
      <w:r w:rsidR="00416587" w:rsidRPr="00606CE5">
        <w:rPr>
          <w:rFonts w:ascii="Times New Roman" w:hAnsi="Times New Roman" w:cs="Times New Roman"/>
          <w:sz w:val="24"/>
          <w:szCs w:val="24"/>
        </w:rPr>
        <w:t xml:space="preserve">на это указывают модели </w:t>
      </w:r>
      <w:r w:rsidRPr="00606CE5">
        <w:rPr>
          <w:rFonts w:ascii="Times New Roman" w:hAnsi="Times New Roman" w:cs="Times New Roman"/>
          <w:sz w:val="24"/>
          <w:szCs w:val="24"/>
        </w:rPr>
        <w:t>П. Ромера</w:t>
      </w:r>
      <w:r w:rsidR="00416587" w:rsidRPr="00606CE5">
        <w:rPr>
          <w:rFonts w:ascii="Times New Roman" w:hAnsi="Times New Roman" w:cs="Times New Roman"/>
          <w:sz w:val="24"/>
          <w:szCs w:val="24"/>
        </w:rPr>
        <w:t xml:space="preserve"> и</w:t>
      </w:r>
      <w:r w:rsidRPr="00606CE5">
        <w:rPr>
          <w:rFonts w:ascii="Times New Roman" w:hAnsi="Times New Roman" w:cs="Times New Roman"/>
          <w:sz w:val="24"/>
          <w:szCs w:val="24"/>
        </w:rPr>
        <w:t xml:space="preserve"> Р. Лукаса</w:t>
      </w:r>
      <w:r w:rsidR="00B119D8" w:rsidRPr="00606CE5">
        <w:rPr>
          <w:rFonts w:ascii="Times New Roman" w:hAnsi="Times New Roman" w:cs="Times New Roman"/>
          <w:sz w:val="24"/>
          <w:szCs w:val="24"/>
        </w:rPr>
        <w:t xml:space="preserve"> [1]</w:t>
      </w:r>
      <w:r w:rsidRPr="00606CE5">
        <w:rPr>
          <w:rFonts w:ascii="Times New Roman" w:hAnsi="Times New Roman" w:cs="Times New Roman"/>
          <w:sz w:val="24"/>
          <w:szCs w:val="24"/>
        </w:rPr>
        <w:t>,</w:t>
      </w:r>
      <w:r w:rsidR="00416587" w:rsidRPr="00606CE5">
        <w:rPr>
          <w:rFonts w:ascii="Times New Roman" w:hAnsi="Times New Roman" w:cs="Times New Roman"/>
          <w:sz w:val="24"/>
          <w:szCs w:val="24"/>
        </w:rPr>
        <w:t xml:space="preserve"> а также данный факт подтверждается в исследованиях нобелевских лауреатов</w:t>
      </w:r>
      <w:r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="00416587" w:rsidRPr="00606CE5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606CE5">
        <w:rPr>
          <w:rFonts w:ascii="Times New Roman" w:hAnsi="Times New Roman" w:cs="Times New Roman"/>
          <w:sz w:val="24"/>
          <w:szCs w:val="24"/>
        </w:rPr>
        <w:t>Мокир</w:t>
      </w:r>
      <w:r w:rsidR="00416587" w:rsidRPr="00606CE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06CE5">
        <w:rPr>
          <w:rFonts w:ascii="Times New Roman" w:hAnsi="Times New Roman" w:cs="Times New Roman"/>
          <w:sz w:val="24"/>
          <w:szCs w:val="24"/>
        </w:rPr>
        <w:t xml:space="preserve">, </w:t>
      </w:r>
      <w:r w:rsidR="00416587" w:rsidRPr="00606CE5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606CE5">
        <w:rPr>
          <w:rFonts w:ascii="Times New Roman" w:hAnsi="Times New Roman" w:cs="Times New Roman"/>
          <w:sz w:val="24"/>
          <w:szCs w:val="24"/>
        </w:rPr>
        <w:t>Агион</w:t>
      </w:r>
      <w:r w:rsidR="00416587" w:rsidRPr="00606CE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06CE5">
        <w:rPr>
          <w:rFonts w:ascii="Times New Roman" w:hAnsi="Times New Roman" w:cs="Times New Roman"/>
          <w:sz w:val="24"/>
          <w:szCs w:val="24"/>
        </w:rPr>
        <w:t xml:space="preserve"> и </w:t>
      </w:r>
      <w:r w:rsidR="00416587" w:rsidRPr="00606CE5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606CE5">
        <w:rPr>
          <w:rFonts w:ascii="Times New Roman" w:hAnsi="Times New Roman" w:cs="Times New Roman"/>
          <w:sz w:val="24"/>
          <w:szCs w:val="24"/>
        </w:rPr>
        <w:t>Ховитт</w:t>
      </w:r>
      <w:r w:rsidR="00416587" w:rsidRPr="00606CE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119D8" w:rsidRPr="00606CE5">
        <w:rPr>
          <w:rFonts w:ascii="Times New Roman" w:hAnsi="Times New Roman" w:cs="Times New Roman"/>
          <w:sz w:val="24"/>
          <w:szCs w:val="24"/>
        </w:rPr>
        <w:t xml:space="preserve"> [2]</w:t>
      </w:r>
      <w:r w:rsidR="00010744" w:rsidRPr="00606CE5">
        <w:rPr>
          <w:rFonts w:ascii="Times New Roman" w:hAnsi="Times New Roman" w:cs="Times New Roman"/>
          <w:sz w:val="24"/>
          <w:szCs w:val="24"/>
        </w:rPr>
        <w:t>.</w:t>
      </w:r>
      <w:r w:rsidR="00606CE5"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="00606CE5">
        <w:rPr>
          <w:rFonts w:ascii="Times New Roman" w:hAnsi="Times New Roman" w:cs="Times New Roman"/>
          <w:sz w:val="24"/>
          <w:szCs w:val="24"/>
        </w:rPr>
        <w:t>В 21 веке</w:t>
      </w:r>
      <w:r w:rsidR="00010744"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="00606CE5">
        <w:rPr>
          <w:rFonts w:ascii="Times New Roman" w:hAnsi="Times New Roman" w:cs="Times New Roman"/>
          <w:sz w:val="24"/>
          <w:szCs w:val="24"/>
        </w:rPr>
        <w:t xml:space="preserve">Индия </w:t>
      </w:r>
      <w:r w:rsidRPr="00606CE5">
        <w:rPr>
          <w:rFonts w:ascii="Times New Roman" w:hAnsi="Times New Roman" w:cs="Times New Roman"/>
          <w:sz w:val="24"/>
          <w:szCs w:val="24"/>
        </w:rPr>
        <w:t xml:space="preserve">демонстрирует феноменальный прирост экономики, ВВП страны </w:t>
      </w:r>
      <w:r w:rsidR="00D23F34" w:rsidRPr="00606CE5">
        <w:rPr>
          <w:rFonts w:ascii="Times New Roman" w:hAnsi="Times New Roman" w:cs="Times New Roman"/>
          <w:sz w:val="24"/>
          <w:szCs w:val="24"/>
        </w:rPr>
        <w:t>с 2000 по 202</w:t>
      </w:r>
      <w:r w:rsidR="00D85BAB">
        <w:rPr>
          <w:rFonts w:ascii="Times New Roman" w:hAnsi="Times New Roman" w:cs="Times New Roman"/>
          <w:sz w:val="24"/>
          <w:szCs w:val="24"/>
        </w:rPr>
        <w:t>5</w:t>
      </w:r>
      <w:r w:rsidR="00D23F34" w:rsidRPr="00606CE5">
        <w:rPr>
          <w:rFonts w:ascii="Times New Roman" w:hAnsi="Times New Roman" w:cs="Times New Roman"/>
          <w:sz w:val="24"/>
          <w:szCs w:val="24"/>
        </w:rPr>
        <w:t xml:space="preserve"> годы увеличивал</w:t>
      </w:r>
      <w:r w:rsidR="00D85BAB">
        <w:rPr>
          <w:rFonts w:ascii="Times New Roman" w:hAnsi="Times New Roman" w:cs="Times New Roman"/>
          <w:sz w:val="24"/>
          <w:szCs w:val="24"/>
        </w:rPr>
        <w:t>ся</w:t>
      </w:r>
      <w:r w:rsidR="00D23F34" w:rsidRPr="00606CE5">
        <w:rPr>
          <w:rFonts w:ascii="Times New Roman" w:hAnsi="Times New Roman" w:cs="Times New Roman"/>
          <w:sz w:val="24"/>
          <w:szCs w:val="24"/>
        </w:rPr>
        <w:t xml:space="preserve"> в среднем на 6% в год</w:t>
      </w:r>
      <w:r w:rsidR="00B119D8" w:rsidRPr="00606CE5">
        <w:rPr>
          <w:rFonts w:ascii="Times New Roman" w:hAnsi="Times New Roman" w:cs="Times New Roman"/>
          <w:sz w:val="24"/>
          <w:szCs w:val="24"/>
        </w:rPr>
        <w:t xml:space="preserve"> [3].</w:t>
      </w:r>
      <w:r w:rsidR="00D23F34"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="00652968" w:rsidRPr="00606CE5">
        <w:rPr>
          <w:rFonts w:ascii="Times New Roman" w:hAnsi="Times New Roman" w:cs="Times New Roman"/>
          <w:sz w:val="24"/>
          <w:szCs w:val="24"/>
        </w:rPr>
        <w:t xml:space="preserve">Также страна активно вкладывается в научное развитие и технологический прогресс. Согласно </w:t>
      </w:r>
      <w:r w:rsidR="0019728A" w:rsidRPr="00606CE5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="0019728A"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="0019728A" w:rsidRPr="00606CE5">
        <w:rPr>
          <w:rFonts w:ascii="Times New Roman" w:hAnsi="Times New Roman" w:cs="Times New Roman"/>
          <w:sz w:val="24"/>
          <w:szCs w:val="24"/>
          <w:lang w:val="en-US"/>
        </w:rPr>
        <w:t>Innovation</w:t>
      </w:r>
      <w:r w:rsidR="0019728A"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="0019728A" w:rsidRPr="00606CE5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652968" w:rsidRPr="00606CE5">
        <w:rPr>
          <w:rFonts w:ascii="Times New Roman" w:hAnsi="Times New Roman" w:cs="Times New Roman"/>
          <w:sz w:val="24"/>
          <w:szCs w:val="24"/>
        </w:rPr>
        <w:t xml:space="preserve"> (GII), в 2025 году Индия заняла 38-е место в мире, поднявшись с 81-го места в 2015 году и 40-го в 2023 году</w:t>
      </w:r>
      <w:r w:rsidR="00B119D8" w:rsidRPr="00606CE5">
        <w:rPr>
          <w:rFonts w:ascii="Times New Roman" w:hAnsi="Times New Roman" w:cs="Times New Roman"/>
          <w:sz w:val="24"/>
          <w:szCs w:val="24"/>
        </w:rPr>
        <w:t xml:space="preserve"> [</w:t>
      </w:r>
      <w:r w:rsidR="00280734">
        <w:rPr>
          <w:rFonts w:ascii="Times New Roman" w:hAnsi="Times New Roman" w:cs="Times New Roman"/>
          <w:sz w:val="24"/>
          <w:szCs w:val="24"/>
        </w:rPr>
        <w:t>5</w:t>
      </w:r>
      <w:r w:rsidR="00B119D8" w:rsidRPr="00606CE5">
        <w:rPr>
          <w:rFonts w:ascii="Times New Roman" w:hAnsi="Times New Roman" w:cs="Times New Roman"/>
          <w:sz w:val="24"/>
          <w:szCs w:val="24"/>
        </w:rPr>
        <w:t>].</w:t>
      </w:r>
      <w:r w:rsidR="0019728A" w:rsidRPr="00606CE5">
        <w:rPr>
          <w:rFonts w:ascii="Times New Roman" w:hAnsi="Times New Roman" w:cs="Times New Roman"/>
          <w:sz w:val="24"/>
          <w:szCs w:val="24"/>
        </w:rPr>
        <w:t xml:space="preserve"> Расходы на НИОКР неуклонно растут, удвоившись с 9,95 млрд долларов США в 2013-14 гг. до 15,34 млрд долларов США в 2024 году</w:t>
      </w:r>
      <w:r w:rsidR="00606CE5">
        <w:rPr>
          <w:rFonts w:ascii="Times New Roman" w:hAnsi="Times New Roman" w:cs="Times New Roman"/>
          <w:sz w:val="24"/>
          <w:szCs w:val="24"/>
        </w:rPr>
        <w:t>. Активно развиваются</w:t>
      </w:r>
      <w:r w:rsidR="0019728A"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="00280734">
        <w:rPr>
          <w:rFonts w:ascii="Times New Roman" w:hAnsi="Times New Roman" w:cs="Times New Roman"/>
          <w:sz w:val="24"/>
          <w:szCs w:val="24"/>
        </w:rPr>
        <w:t>сферы</w:t>
      </w:r>
      <w:r w:rsidR="0019728A" w:rsidRPr="00606CE5">
        <w:rPr>
          <w:rFonts w:ascii="Times New Roman" w:hAnsi="Times New Roman" w:cs="Times New Roman"/>
          <w:sz w:val="24"/>
          <w:szCs w:val="24"/>
        </w:rPr>
        <w:t xml:space="preserve"> искусственного интеллекта, биотехнологий, космоса и атомной энергетики</w:t>
      </w:r>
      <w:r w:rsidR="00B119D8" w:rsidRPr="00606CE5">
        <w:rPr>
          <w:rFonts w:ascii="Times New Roman" w:hAnsi="Times New Roman" w:cs="Times New Roman"/>
          <w:sz w:val="24"/>
          <w:szCs w:val="24"/>
        </w:rPr>
        <w:t xml:space="preserve"> [</w:t>
      </w:r>
      <w:r w:rsidR="00280734">
        <w:rPr>
          <w:rFonts w:ascii="Times New Roman" w:hAnsi="Times New Roman" w:cs="Times New Roman"/>
          <w:sz w:val="24"/>
          <w:szCs w:val="24"/>
        </w:rPr>
        <w:t>4</w:t>
      </w:r>
      <w:r w:rsidR="00B119D8" w:rsidRPr="00606CE5">
        <w:rPr>
          <w:rFonts w:ascii="Times New Roman" w:hAnsi="Times New Roman" w:cs="Times New Roman"/>
          <w:sz w:val="24"/>
          <w:szCs w:val="24"/>
        </w:rPr>
        <w:t>].</w:t>
      </w:r>
      <w:r w:rsidR="0019728A" w:rsidRPr="00606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85E50" w14:textId="7A0E1ABC" w:rsidR="005E7923" w:rsidRPr="00606CE5" w:rsidRDefault="00265EF2" w:rsidP="00606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E5">
        <w:rPr>
          <w:rFonts w:ascii="Times New Roman" w:hAnsi="Times New Roman" w:cs="Times New Roman"/>
          <w:sz w:val="24"/>
          <w:szCs w:val="24"/>
        </w:rPr>
        <w:t>Для исследования наличия взаимосвязи между инновациями и темпами экономического роста Индии был проведен корреляционный анализ, в котором были использованы расходы на НИОКР (% от ВВП) и ВВП на душу населения (текущие USD). По результатам анализа была выявлена сильная отрицательная корреляция</w:t>
      </w:r>
      <w:r w:rsidR="00606CE5">
        <w:rPr>
          <w:rFonts w:ascii="Times New Roman" w:hAnsi="Times New Roman" w:cs="Times New Roman"/>
          <w:sz w:val="24"/>
          <w:szCs w:val="24"/>
        </w:rPr>
        <w:t>, д</w:t>
      </w:r>
      <w:r w:rsidR="00A56A4D" w:rsidRPr="00606CE5">
        <w:rPr>
          <w:rFonts w:ascii="Times New Roman" w:hAnsi="Times New Roman" w:cs="Times New Roman"/>
          <w:sz w:val="24"/>
          <w:szCs w:val="24"/>
        </w:rPr>
        <w:t xml:space="preserve">алее был проведен регрессионный анализ, который подтвердил, что с увеличением расходов на НИОКР ВВП на душу населения снижается. </w:t>
      </w:r>
      <w:r w:rsidR="00606CE5" w:rsidRPr="00606CE5">
        <w:rPr>
          <w:rFonts w:ascii="Times New Roman" w:hAnsi="Times New Roman" w:cs="Times New Roman"/>
          <w:sz w:val="24"/>
          <w:szCs w:val="24"/>
        </w:rPr>
        <w:t xml:space="preserve">Такие результаты говорят о том, что </w:t>
      </w:r>
      <w:r w:rsidR="005E7923" w:rsidRPr="00606CE5">
        <w:rPr>
          <w:rFonts w:ascii="Times New Roman" w:hAnsi="Times New Roman" w:cs="Times New Roman"/>
          <w:sz w:val="24"/>
          <w:szCs w:val="24"/>
        </w:rPr>
        <w:t>экономика страны растет быстрее, чем государство успевает наращивать научный бюджет</w:t>
      </w:r>
      <w:r w:rsidR="00280734">
        <w:rPr>
          <w:rFonts w:ascii="Times New Roman" w:hAnsi="Times New Roman" w:cs="Times New Roman"/>
          <w:sz w:val="24"/>
          <w:szCs w:val="24"/>
        </w:rPr>
        <w:t>.</w:t>
      </w:r>
    </w:p>
    <w:p w14:paraId="0C7A2FA0" w14:textId="0B426C7B" w:rsidR="00A56A4D" w:rsidRPr="00606CE5" w:rsidRDefault="00A56A4D" w:rsidP="001972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CE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E5C312A" w14:textId="0CEEFE83" w:rsidR="00A56A4D" w:rsidRPr="00606CE5" w:rsidRDefault="00A56A4D" w:rsidP="00A56A4D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E5">
        <w:rPr>
          <w:rFonts w:ascii="Times New Roman" w:hAnsi="Times New Roman" w:cs="Times New Roman"/>
          <w:sz w:val="24"/>
          <w:szCs w:val="24"/>
        </w:rPr>
        <w:t>Охлопкова Н. В., Харитонова М. И. Экзогенный и эндогенный экономический рост-две разные парадигмы? //Известия Волгоградского государственного технического университета. – 2014. – №. 4. – С. 29-36.</w:t>
      </w:r>
    </w:p>
    <w:p w14:paraId="1701E8CD" w14:textId="62908FA5" w:rsidR="00B119D8" w:rsidRPr="00606CE5" w:rsidRDefault="00A56A4D" w:rsidP="00B119D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E5">
        <w:rPr>
          <w:rFonts w:ascii="Times New Roman" w:hAnsi="Times New Roman" w:cs="Times New Roman"/>
          <w:sz w:val="24"/>
          <w:szCs w:val="24"/>
        </w:rPr>
        <w:t>Алексеевских // Газета.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6CE5">
        <w:rPr>
          <w:rFonts w:ascii="Times New Roman" w:hAnsi="Times New Roman" w:cs="Times New Roman"/>
          <w:sz w:val="24"/>
          <w:szCs w:val="24"/>
        </w:rPr>
        <w:t xml:space="preserve"> [Электронный ресурс]. – Электрон. журн. – 2025. – Режим доступа: https://www.gazeta.ru/business/2025/10/13/21852134.shtml</w:t>
      </w:r>
    </w:p>
    <w:p w14:paraId="3F4CC5DB" w14:textId="77777777" w:rsidR="00B119D8" w:rsidRPr="00606CE5" w:rsidRDefault="00B119D8" w:rsidP="00B119D8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6CE5">
        <w:rPr>
          <w:rFonts w:ascii="Times New Roman" w:hAnsi="Times New Roman" w:cs="Times New Roman"/>
          <w:sz w:val="24"/>
          <w:szCs w:val="24"/>
          <w:lang w:val="en-US"/>
        </w:rPr>
        <w:t>GDP</w:t>
      </w:r>
      <w:r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growth</w:t>
      </w:r>
      <w:r w:rsidRPr="00606CE5">
        <w:rPr>
          <w:rFonts w:ascii="Times New Roman" w:hAnsi="Times New Roman" w:cs="Times New Roman"/>
          <w:sz w:val="24"/>
          <w:szCs w:val="24"/>
        </w:rPr>
        <w:t xml:space="preserve"> (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annual</w:t>
      </w:r>
      <w:r w:rsidRPr="00606CE5">
        <w:rPr>
          <w:rFonts w:ascii="Times New Roman" w:hAnsi="Times New Roman" w:cs="Times New Roman"/>
          <w:sz w:val="24"/>
          <w:szCs w:val="24"/>
        </w:rPr>
        <w:t xml:space="preserve"> %) – 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India</w:t>
      </w:r>
      <w:r w:rsidRPr="00606CE5">
        <w:rPr>
          <w:rFonts w:ascii="Times New Roman" w:hAnsi="Times New Roman" w:cs="Times New Roman"/>
          <w:sz w:val="24"/>
          <w:szCs w:val="24"/>
        </w:rPr>
        <w:t xml:space="preserve"> // 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606CE5">
        <w:rPr>
          <w:rFonts w:ascii="Times New Roman" w:hAnsi="Times New Roman" w:cs="Times New Roman"/>
          <w:sz w:val="24"/>
          <w:szCs w:val="24"/>
        </w:rPr>
        <w:t xml:space="preserve"> 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606CE5">
        <w:rPr>
          <w:rFonts w:ascii="Times New Roman" w:hAnsi="Times New Roman" w:cs="Times New Roman"/>
          <w:sz w:val="24"/>
          <w:szCs w:val="24"/>
        </w:rPr>
        <w:t xml:space="preserve"> [Электронный ресурс]. – Электрон</w:t>
      </w:r>
      <w:proofErr w:type="gramStart"/>
      <w:r w:rsidRPr="00606C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6CE5">
        <w:rPr>
          <w:rFonts w:ascii="Times New Roman" w:hAnsi="Times New Roman" w:cs="Times New Roman"/>
          <w:sz w:val="24"/>
          <w:szCs w:val="24"/>
        </w:rPr>
        <w:t xml:space="preserve"> дан. – 2025. – Режим доступа: 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06CE5">
        <w:rPr>
          <w:rFonts w:ascii="Times New Roman" w:hAnsi="Times New Roman" w:cs="Times New Roman"/>
          <w:sz w:val="24"/>
          <w:szCs w:val="24"/>
        </w:rPr>
        <w:t>://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06C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gazeta</w:t>
      </w:r>
      <w:proofErr w:type="spellEnd"/>
      <w:r w:rsidRPr="00606C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6CE5">
        <w:rPr>
          <w:rFonts w:ascii="Times New Roman" w:hAnsi="Times New Roman" w:cs="Times New Roman"/>
          <w:sz w:val="24"/>
          <w:szCs w:val="24"/>
        </w:rPr>
        <w:t>/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606CE5">
        <w:rPr>
          <w:rFonts w:ascii="Times New Roman" w:hAnsi="Times New Roman" w:cs="Times New Roman"/>
          <w:sz w:val="24"/>
          <w:szCs w:val="24"/>
        </w:rPr>
        <w:t>/2025/10/13/21852134.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shtml</w:t>
      </w:r>
      <w:proofErr w:type="spellEnd"/>
      <w:r w:rsidRPr="00606CE5">
        <w:rPr>
          <w:rFonts w:ascii="Times New Roman" w:hAnsi="Times New Roman" w:cs="Times New Roman"/>
          <w:sz w:val="24"/>
          <w:szCs w:val="24"/>
        </w:rPr>
        <w:t xml:space="preserve"> (дата обращения: 21.10.2025)</w:t>
      </w:r>
    </w:p>
    <w:p w14:paraId="1EF2198A" w14:textId="41F68680" w:rsidR="00B119D8" w:rsidRPr="00606CE5" w:rsidRDefault="00B119D8" w:rsidP="00A56A4D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CE5">
        <w:rPr>
          <w:rFonts w:ascii="Times New Roman" w:hAnsi="Times New Roman" w:cs="Times New Roman"/>
          <w:sz w:val="24"/>
          <w:szCs w:val="24"/>
          <w:lang w:val="en-US"/>
        </w:rPr>
        <w:t>Science and Technology Development in India [</w:t>
      </w:r>
      <w:r w:rsidRPr="00606CE5">
        <w:rPr>
          <w:rFonts w:ascii="Times New Roman" w:hAnsi="Times New Roman" w:cs="Times New Roman"/>
          <w:sz w:val="24"/>
          <w:szCs w:val="24"/>
        </w:rPr>
        <w:t>Электронный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CE5">
        <w:rPr>
          <w:rFonts w:ascii="Times New Roman" w:hAnsi="Times New Roman" w:cs="Times New Roman"/>
          <w:sz w:val="24"/>
          <w:szCs w:val="24"/>
        </w:rPr>
        <w:t>ресурс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] // IBEF (India Brand Equity Foundation). – </w:t>
      </w:r>
      <w:r w:rsidRPr="00606CE5">
        <w:rPr>
          <w:rFonts w:ascii="Times New Roman" w:hAnsi="Times New Roman" w:cs="Times New Roman"/>
          <w:sz w:val="24"/>
          <w:szCs w:val="24"/>
        </w:rPr>
        <w:t>Электрон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06CE5">
        <w:rPr>
          <w:rFonts w:ascii="Times New Roman" w:hAnsi="Times New Roman" w:cs="Times New Roman"/>
          <w:sz w:val="24"/>
          <w:szCs w:val="24"/>
        </w:rPr>
        <w:t>дан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. – 2025. – </w:t>
      </w:r>
      <w:r w:rsidRPr="00606CE5">
        <w:rPr>
          <w:rFonts w:ascii="Times New Roman" w:hAnsi="Times New Roman" w:cs="Times New Roman"/>
          <w:sz w:val="24"/>
          <w:szCs w:val="24"/>
        </w:rPr>
        <w:t>Режим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CE5">
        <w:rPr>
          <w:rFonts w:ascii="Times New Roman" w:hAnsi="Times New Roman" w:cs="Times New Roman"/>
          <w:sz w:val="24"/>
          <w:szCs w:val="24"/>
        </w:rPr>
        <w:t>доступа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8" w:history="1">
        <w:r w:rsidRPr="00606CE5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https://ibef.org/industry/science-and-technology</w:t>
        </w:r>
      </w:hyperlink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06CE5">
        <w:rPr>
          <w:rFonts w:ascii="Times New Roman" w:hAnsi="Times New Roman" w:cs="Times New Roman"/>
          <w:sz w:val="24"/>
          <w:szCs w:val="24"/>
        </w:rPr>
        <w:t>дата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CE5">
        <w:rPr>
          <w:rFonts w:ascii="Times New Roman" w:hAnsi="Times New Roman" w:cs="Times New Roman"/>
          <w:sz w:val="24"/>
          <w:szCs w:val="24"/>
        </w:rPr>
        <w:t>обращения</w:t>
      </w:r>
      <w:r w:rsidRPr="00606CE5">
        <w:rPr>
          <w:rFonts w:ascii="Times New Roman" w:hAnsi="Times New Roman" w:cs="Times New Roman"/>
          <w:sz w:val="24"/>
          <w:szCs w:val="24"/>
          <w:lang w:val="en-US"/>
        </w:rPr>
        <w:t>: 21.10.2025).</w:t>
      </w:r>
    </w:p>
    <w:p w14:paraId="48CA77CF" w14:textId="77777777" w:rsidR="00B119D8" w:rsidRPr="00606CE5" w:rsidRDefault="00B119D8" w:rsidP="00525FC5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CE5">
        <w:rPr>
          <w:rFonts w:ascii="Times New Roman" w:hAnsi="Times New Roman" w:cs="Times New Roman"/>
          <w:sz w:val="24"/>
          <w:szCs w:val="24"/>
          <w:lang w:val="en-US"/>
        </w:rPr>
        <w:t>WIPO Global Innovation Index (GII) 2025: India Ranks 38th Globally [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] / S.S. Rana &amp; Co. – 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 w:rsidRPr="00606CE5">
        <w:rPr>
          <w:rFonts w:ascii="Times New Roman" w:hAnsi="Times New Roman" w:cs="Times New Roman"/>
          <w:sz w:val="24"/>
          <w:szCs w:val="24"/>
          <w:lang w:val="en-US"/>
        </w:rPr>
        <w:t>: https://ssrana.in/articles/wipo-global-innovation-index-gii-2025-india-ranks-38th-globally/ (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06C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CE5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606CE5">
        <w:rPr>
          <w:rFonts w:ascii="Times New Roman" w:hAnsi="Times New Roman" w:cs="Times New Roman"/>
          <w:sz w:val="24"/>
          <w:szCs w:val="24"/>
          <w:lang w:val="en-US"/>
        </w:rPr>
        <w:t>: 21.02.2026).</w:t>
      </w:r>
    </w:p>
    <w:sectPr w:rsidR="00B119D8" w:rsidRPr="00606CE5" w:rsidSect="00606CE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91DC" w14:textId="77777777" w:rsidR="006658D0" w:rsidRDefault="006658D0" w:rsidP="00652968">
      <w:pPr>
        <w:spacing w:after="0" w:line="240" w:lineRule="auto"/>
      </w:pPr>
      <w:r>
        <w:separator/>
      </w:r>
    </w:p>
  </w:endnote>
  <w:endnote w:type="continuationSeparator" w:id="0">
    <w:p w14:paraId="7529AA0F" w14:textId="77777777" w:rsidR="006658D0" w:rsidRDefault="006658D0" w:rsidP="0065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249E" w14:textId="77777777" w:rsidR="006658D0" w:rsidRDefault="006658D0" w:rsidP="00652968">
      <w:pPr>
        <w:spacing w:after="0" w:line="240" w:lineRule="auto"/>
      </w:pPr>
      <w:r>
        <w:separator/>
      </w:r>
    </w:p>
  </w:footnote>
  <w:footnote w:type="continuationSeparator" w:id="0">
    <w:p w14:paraId="3CFD6B2B" w14:textId="77777777" w:rsidR="006658D0" w:rsidRDefault="006658D0" w:rsidP="0065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850"/>
    <w:multiLevelType w:val="multilevel"/>
    <w:tmpl w:val="2F90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D1270"/>
    <w:multiLevelType w:val="hybridMultilevel"/>
    <w:tmpl w:val="B13A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4303">
    <w:abstractNumId w:val="0"/>
  </w:num>
  <w:num w:numId="2" w16cid:durableId="192973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79"/>
    <w:rsid w:val="00007501"/>
    <w:rsid w:val="00010744"/>
    <w:rsid w:val="0001476F"/>
    <w:rsid w:val="00126E70"/>
    <w:rsid w:val="00166713"/>
    <w:rsid w:val="001913E8"/>
    <w:rsid w:val="0019728A"/>
    <w:rsid w:val="00265EF2"/>
    <w:rsid w:val="00280734"/>
    <w:rsid w:val="00294092"/>
    <w:rsid w:val="003F72D8"/>
    <w:rsid w:val="00416587"/>
    <w:rsid w:val="004D4E83"/>
    <w:rsid w:val="00525FC5"/>
    <w:rsid w:val="0058548C"/>
    <w:rsid w:val="00596CBD"/>
    <w:rsid w:val="005D0708"/>
    <w:rsid w:val="005E7923"/>
    <w:rsid w:val="00606CE5"/>
    <w:rsid w:val="00652968"/>
    <w:rsid w:val="00657464"/>
    <w:rsid w:val="006658D0"/>
    <w:rsid w:val="006B7F68"/>
    <w:rsid w:val="00822EF6"/>
    <w:rsid w:val="008D2479"/>
    <w:rsid w:val="00A11890"/>
    <w:rsid w:val="00A56A4D"/>
    <w:rsid w:val="00B119D8"/>
    <w:rsid w:val="00BA3EAD"/>
    <w:rsid w:val="00C051CE"/>
    <w:rsid w:val="00D23F34"/>
    <w:rsid w:val="00D37312"/>
    <w:rsid w:val="00D85BAB"/>
    <w:rsid w:val="00F7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17A3"/>
  <w15:chartTrackingRefBased/>
  <w15:docId w15:val="{FE2C72DB-4623-4DA9-8E73-66BE3C8C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4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4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4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4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4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4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24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4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4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2479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65296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5296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52968"/>
    <w:rPr>
      <w:vertAlign w:val="superscript"/>
    </w:rPr>
  </w:style>
  <w:style w:type="character" w:styleId="af">
    <w:name w:val="Hyperlink"/>
    <w:basedOn w:val="a0"/>
    <w:uiPriority w:val="99"/>
    <w:unhideWhenUsed/>
    <w:rsid w:val="0065296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9728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E7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ef.org/industry/science-and-technolo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8001-2191-41F1-BEAE-AFF88F0D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Витер</dc:creator>
  <cp:keywords/>
  <dc:description/>
  <cp:lastModifiedBy>Алина Витер</cp:lastModifiedBy>
  <cp:revision>9</cp:revision>
  <dcterms:created xsi:type="dcterms:W3CDTF">2026-03-01T07:01:00Z</dcterms:created>
  <dcterms:modified xsi:type="dcterms:W3CDTF">2026-03-02T07:42:00Z</dcterms:modified>
</cp:coreProperties>
</file>