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C17AD" w14:textId="77777777" w:rsidR="00651EAC" w:rsidRPr="00BE40C3" w:rsidRDefault="00651EAC" w:rsidP="007179BA">
      <w:pPr>
        <w:spacing w:after="0" w:line="240" w:lineRule="auto"/>
        <w:jc w:val="center"/>
        <w:rPr>
          <w:rFonts w:ascii="Times New Roman" w:eastAsia="Calibri" w:hAnsi="Times New Roman" w:cs="Times New Roman"/>
          <w:kern w:val="0"/>
          <w:sz w:val="24"/>
          <w:szCs w:val="20"/>
          <w:shd w:val="clear" w:color="auto" w:fill="FFFFFF"/>
          <w14:ligatures w14:val="none"/>
        </w:rPr>
      </w:pPr>
    </w:p>
    <w:p w14:paraId="46CEEBA9" w14:textId="72252BD8" w:rsidR="00F67CC1" w:rsidRPr="00BE40C3" w:rsidRDefault="00277F6A" w:rsidP="007179BA">
      <w:pPr>
        <w:spacing w:after="0" w:line="240" w:lineRule="auto"/>
        <w:jc w:val="center"/>
        <w:rPr>
          <w:rFonts w:ascii="Times New Roman" w:eastAsia="Calibri" w:hAnsi="Times New Roman" w:cs="Times New Roman"/>
          <w:b/>
          <w:i/>
          <w:kern w:val="0"/>
          <w:sz w:val="24"/>
          <w:szCs w:val="20"/>
          <w14:ligatures w14:val="none"/>
        </w:rPr>
      </w:pPr>
      <w:r w:rsidRPr="00BE40C3">
        <w:rPr>
          <w:rFonts w:ascii="Times New Roman" w:hAnsi="Times New Roman" w:cs="Times New Roman"/>
          <w:b/>
          <w:color w:val="000000"/>
          <w:sz w:val="24"/>
          <w:szCs w:val="20"/>
          <w:shd w:val="clear" w:color="auto" w:fill="FFFFFF"/>
        </w:rPr>
        <w:t>ЦЕРКОВЬ ВМЕСТЕ С РОДИНОЙ И НАРОДОМ В ГОДИНУ БЕДСТВИЙ</w:t>
      </w:r>
    </w:p>
    <w:p w14:paraId="04843846" w14:textId="2C8F23EB" w:rsidR="00651EAC" w:rsidRPr="00BE40C3" w:rsidRDefault="00651EAC" w:rsidP="007179BA">
      <w:pPr>
        <w:spacing w:after="0" w:line="240" w:lineRule="auto"/>
        <w:jc w:val="center"/>
        <w:rPr>
          <w:rFonts w:ascii="Times New Roman" w:eastAsia="Calibri" w:hAnsi="Times New Roman" w:cs="Times New Roman"/>
          <w:b/>
          <w:i/>
          <w:kern w:val="0"/>
          <w:sz w:val="24"/>
          <w:szCs w:val="20"/>
          <w14:ligatures w14:val="none"/>
        </w:rPr>
      </w:pPr>
      <w:r w:rsidRPr="00BE40C3">
        <w:rPr>
          <w:rFonts w:ascii="Times New Roman" w:eastAsia="Calibri" w:hAnsi="Times New Roman" w:cs="Times New Roman"/>
          <w:b/>
          <w:i/>
          <w:kern w:val="0"/>
          <w:sz w:val="24"/>
          <w:szCs w:val="20"/>
          <w14:ligatures w14:val="none"/>
        </w:rPr>
        <w:t>Пеньковская Софья Денисовна</w:t>
      </w:r>
    </w:p>
    <w:p w14:paraId="1047AFB2" w14:textId="29C3734B" w:rsidR="00277F6A" w:rsidRPr="00BE40C3" w:rsidRDefault="00277F6A" w:rsidP="00277F6A">
      <w:pPr>
        <w:spacing w:after="0" w:line="240" w:lineRule="auto"/>
        <w:jc w:val="center"/>
        <w:rPr>
          <w:rFonts w:ascii="Times New Roman" w:eastAsia="Calibri" w:hAnsi="Times New Roman" w:cs="Times New Roman"/>
          <w:i/>
          <w:kern w:val="0"/>
          <w:sz w:val="24"/>
          <w:szCs w:val="20"/>
          <w14:ligatures w14:val="none"/>
        </w:rPr>
      </w:pPr>
      <w:r w:rsidRPr="00BE40C3">
        <w:rPr>
          <w:rFonts w:ascii="Times New Roman" w:eastAsia="Calibri" w:hAnsi="Times New Roman" w:cs="Times New Roman"/>
          <w:i/>
          <w:kern w:val="0"/>
          <w:sz w:val="24"/>
          <w:szCs w:val="20"/>
          <w14:ligatures w14:val="none"/>
        </w:rPr>
        <w:t>Студент 3 курса направления подготовки «Экономика»</w:t>
      </w:r>
    </w:p>
    <w:p w14:paraId="55E9922F" w14:textId="2AC05BBA" w:rsidR="00651EAC" w:rsidRPr="00BE40C3" w:rsidRDefault="00277F6A" w:rsidP="00277F6A">
      <w:pPr>
        <w:spacing w:after="0" w:line="240" w:lineRule="auto"/>
        <w:jc w:val="center"/>
        <w:rPr>
          <w:rFonts w:ascii="Times New Roman" w:eastAsia="Calibri" w:hAnsi="Times New Roman" w:cs="Times New Roman"/>
          <w:i/>
          <w:kern w:val="0"/>
          <w:sz w:val="24"/>
          <w:szCs w:val="20"/>
          <w14:ligatures w14:val="none"/>
        </w:rPr>
      </w:pPr>
      <w:r w:rsidRPr="00BE40C3">
        <w:rPr>
          <w:rFonts w:ascii="Times New Roman" w:eastAsia="Calibri" w:hAnsi="Times New Roman" w:cs="Times New Roman"/>
          <w:i/>
          <w:kern w:val="0"/>
          <w:sz w:val="24"/>
          <w:szCs w:val="20"/>
          <w14:ligatures w14:val="none"/>
        </w:rPr>
        <w:t>Филиал Московского государственного университета имени М.В.</w:t>
      </w:r>
      <w:r w:rsidR="00BE40C3">
        <w:rPr>
          <w:rFonts w:ascii="Times New Roman" w:eastAsia="Calibri" w:hAnsi="Times New Roman" w:cs="Times New Roman"/>
          <w:i/>
          <w:kern w:val="0"/>
          <w:sz w:val="24"/>
          <w:szCs w:val="20"/>
          <w14:ligatures w14:val="none"/>
        </w:rPr>
        <w:t xml:space="preserve"> Ломоносова в г.Севастополе</w:t>
      </w:r>
    </w:p>
    <w:p w14:paraId="29831BF5" w14:textId="77777777" w:rsidR="00277F6A" w:rsidRPr="00BE40C3" w:rsidRDefault="00277F6A" w:rsidP="00277F6A">
      <w:pPr>
        <w:spacing w:after="0" w:line="240" w:lineRule="auto"/>
        <w:jc w:val="center"/>
        <w:rPr>
          <w:rFonts w:ascii="Times New Roman" w:eastAsia="Calibri" w:hAnsi="Times New Roman" w:cs="Times New Roman"/>
          <w:b/>
          <w:i/>
          <w:kern w:val="0"/>
          <w:sz w:val="24"/>
          <w:szCs w:val="20"/>
          <w14:ligatures w14:val="none"/>
        </w:rPr>
      </w:pPr>
      <w:r w:rsidRPr="00BE40C3">
        <w:rPr>
          <w:rFonts w:ascii="Times New Roman" w:eastAsia="Calibri" w:hAnsi="Times New Roman" w:cs="Times New Roman"/>
          <w:b/>
          <w:i/>
          <w:kern w:val="0"/>
          <w:sz w:val="24"/>
          <w:szCs w:val="20"/>
          <w14:ligatures w14:val="none"/>
        </w:rPr>
        <w:t>Калиниченко Надежда Александровна</w:t>
      </w:r>
    </w:p>
    <w:p w14:paraId="350AAD4D" w14:textId="25D44805" w:rsidR="00277F6A" w:rsidRPr="00BE40C3" w:rsidRDefault="00277F6A" w:rsidP="00277F6A">
      <w:pPr>
        <w:spacing w:after="0" w:line="240" w:lineRule="auto"/>
        <w:jc w:val="center"/>
        <w:rPr>
          <w:rFonts w:ascii="Times New Roman" w:eastAsia="Calibri" w:hAnsi="Times New Roman" w:cs="Times New Roman"/>
          <w:i/>
          <w:kern w:val="0"/>
          <w:sz w:val="24"/>
          <w:szCs w:val="20"/>
          <w14:ligatures w14:val="none"/>
        </w:rPr>
      </w:pPr>
      <w:r w:rsidRPr="00BE40C3">
        <w:rPr>
          <w:rFonts w:ascii="Times New Roman" w:eastAsia="Calibri" w:hAnsi="Times New Roman" w:cs="Times New Roman"/>
          <w:i/>
          <w:kern w:val="0"/>
          <w:sz w:val="24"/>
          <w:szCs w:val="20"/>
          <w14:ligatures w14:val="none"/>
        </w:rPr>
        <w:t>Студент 3 курса направления подготовки «Экономика»</w:t>
      </w:r>
    </w:p>
    <w:p w14:paraId="75A722BC" w14:textId="795E464F" w:rsidR="00277F6A" w:rsidRPr="00BE40C3" w:rsidRDefault="00277F6A" w:rsidP="00277F6A">
      <w:pPr>
        <w:spacing w:after="0" w:line="240" w:lineRule="auto"/>
        <w:jc w:val="center"/>
        <w:rPr>
          <w:rFonts w:ascii="Times New Roman" w:eastAsia="Calibri" w:hAnsi="Times New Roman" w:cs="Times New Roman"/>
          <w:i/>
          <w:kern w:val="0"/>
          <w:sz w:val="24"/>
          <w:szCs w:val="20"/>
          <w14:ligatures w14:val="none"/>
        </w:rPr>
      </w:pPr>
      <w:r w:rsidRPr="00BE40C3">
        <w:rPr>
          <w:rFonts w:ascii="Times New Roman" w:eastAsia="Calibri" w:hAnsi="Times New Roman" w:cs="Times New Roman"/>
          <w:i/>
          <w:kern w:val="0"/>
          <w:sz w:val="24"/>
          <w:szCs w:val="20"/>
          <w14:ligatures w14:val="none"/>
        </w:rPr>
        <w:t>Филиал Московского государственного университета имени М.В.</w:t>
      </w:r>
      <w:r w:rsidR="00BE40C3">
        <w:rPr>
          <w:rFonts w:ascii="Times New Roman" w:eastAsia="Calibri" w:hAnsi="Times New Roman" w:cs="Times New Roman"/>
          <w:i/>
          <w:kern w:val="0"/>
          <w:sz w:val="24"/>
          <w:szCs w:val="20"/>
          <w14:ligatures w14:val="none"/>
        </w:rPr>
        <w:t xml:space="preserve"> Ломоносова в г.Севастополе</w:t>
      </w:r>
    </w:p>
    <w:p w14:paraId="43BBC946" w14:textId="77777777" w:rsidR="00277F6A" w:rsidRPr="00BE40C3" w:rsidRDefault="00277F6A" w:rsidP="00277F6A">
      <w:pPr>
        <w:spacing w:after="0" w:line="240" w:lineRule="auto"/>
        <w:jc w:val="center"/>
        <w:rPr>
          <w:rFonts w:ascii="Times New Roman" w:eastAsia="Calibri" w:hAnsi="Times New Roman" w:cs="Times New Roman"/>
          <w:i/>
          <w:kern w:val="0"/>
          <w:sz w:val="24"/>
          <w:szCs w:val="20"/>
          <w14:ligatures w14:val="none"/>
        </w:rPr>
      </w:pPr>
    </w:p>
    <w:p w14:paraId="39A8AA95" w14:textId="04703A58" w:rsidR="00651EAC" w:rsidRPr="00BE40C3" w:rsidRDefault="00651EAC" w:rsidP="00277F6A">
      <w:pPr>
        <w:spacing w:after="0" w:line="240" w:lineRule="auto"/>
        <w:jc w:val="center"/>
        <w:rPr>
          <w:rFonts w:ascii="Times New Roman" w:eastAsia="Calibri" w:hAnsi="Times New Roman" w:cs="Times New Roman"/>
          <w:b/>
          <w:kern w:val="0"/>
          <w:sz w:val="24"/>
          <w:szCs w:val="20"/>
          <w14:ligatures w14:val="none"/>
        </w:rPr>
      </w:pPr>
      <w:r w:rsidRPr="00BE40C3">
        <w:rPr>
          <w:rFonts w:ascii="Times New Roman" w:eastAsia="Calibri" w:hAnsi="Times New Roman" w:cs="Times New Roman"/>
          <w:b/>
          <w:kern w:val="0"/>
          <w:sz w:val="24"/>
          <w:szCs w:val="20"/>
          <w14:ligatures w14:val="none"/>
        </w:rPr>
        <w:t>Научный руководитель</w:t>
      </w:r>
      <w:r w:rsidR="00277F6A" w:rsidRPr="00BE40C3">
        <w:rPr>
          <w:rFonts w:ascii="Times New Roman" w:eastAsia="Calibri" w:hAnsi="Times New Roman" w:cs="Times New Roman"/>
          <w:b/>
          <w:kern w:val="0"/>
          <w:sz w:val="24"/>
          <w:szCs w:val="20"/>
          <w14:ligatures w14:val="none"/>
        </w:rPr>
        <w:t xml:space="preserve">: </w:t>
      </w:r>
      <w:r w:rsidRPr="00BE40C3">
        <w:rPr>
          <w:rFonts w:ascii="Times New Roman" w:eastAsia="Calibri" w:hAnsi="Times New Roman" w:cs="Times New Roman"/>
          <w:b/>
          <w:bCs/>
          <w:i/>
          <w:color w:val="000000"/>
          <w:kern w:val="0"/>
          <w:sz w:val="24"/>
          <w:szCs w:val="20"/>
          <w14:ligatures w14:val="none"/>
        </w:rPr>
        <w:t>Алтухова Надежда Викторовна</w:t>
      </w:r>
    </w:p>
    <w:p w14:paraId="02C70BC2" w14:textId="77777777" w:rsidR="00277F6A" w:rsidRPr="00BE40C3" w:rsidRDefault="00277F6A" w:rsidP="00277F6A">
      <w:pPr>
        <w:autoSpaceDE w:val="0"/>
        <w:autoSpaceDN w:val="0"/>
        <w:adjustRightInd w:val="0"/>
        <w:spacing w:after="0" w:line="240" w:lineRule="auto"/>
        <w:jc w:val="center"/>
        <w:rPr>
          <w:rFonts w:ascii="Times New Roman" w:eastAsia="Calibri" w:hAnsi="Times New Roman" w:cs="Times New Roman"/>
          <w:i/>
          <w:iCs/>
          <w:color w:val="000000"/>
          <w:kern w:val="0"/>
          <w:sz w:val="24"/>
          <w:szCs w:val="20"/>
          <w14:ligatures w14:val="none"/>
        </w:rPr>
      </w:pPr>
      <w:r w:rsidRPr="00BE40C3">
        <w:rPr>
          <w:rFonts w:ascii="Times New Roman" w:eastAsia="Calibri" w:hAnsi="Times New Roman" w:cs="Times New Roman"/>
          <w:i/>
          <w:iCs/>
          <w:color w:val="000000"/>
          <w:kern w:val="0"/>
          <w:sz w:val="24"/>
          <w:szCs w:val="20"/>
          <w14:ligatures w14:val="none"/>
        </w:rPr>
        <w:t>Кандидат экономических наук, доцент кафедры экономика</w:t>
      </w:r>
    </w:p>
    <w:p w14:paraId="7D523A5C" w14:textId="291AC6C1" w:rsidR="000322BC" w:rsidRPr="00BE40C3" w:rsidRDefault="00277F6A" w:rsidP="00277F6A">
      <w:pPr>
        <w:autoSpaceDE w:val="0"/>
        <w:autoSpaceDN w:val="0"/>
        <w:adjustRightInd w:val="0"/>
        <w:spacing w:after="0" w:line="240" w:lineRule="auto"/>
        <w:jc w:val="center"/>
        <w:rPr>
          <w:rFonts w:ascii="Times New Roman" w:eastAsia="Calibri" w:hAnsi="Times New Roman" w:cs="Times New Roman"/>
          <w:i/>
          <w:iCs/>
          <w:color w:val="000000"/>
          <w:kern w:val="0"/>
          <w:sz w:val="24"/>
          <w:szCs w:val="20"/>
          <w14:ligatures w14:val="none"/>
        </w:rPr>
      </w:pPr>
      <w:r w:rsidRPr="00BE40C3">
        <w:rPr>
          <w:rFonts w:ascii="Times New Roman" w:eastAsia="Calibri" w:hAnsi="Times New Roman" w:cs="Times New Roman"/>
          <w:i/>
          <w:iCs/>
          <w:color w:val="000000"/>
          <w:kern w:val="0"/>
          <w:sz w:val="24"/>
          <w:szCs w:val="20"/>
          <w14:ligatures w14:val="none"/>
        </w:rPr>
        <w:t>Филиал Московского государственного университета имени М.В. Ломоносова в городе Севастополь</w:t>
      </w:r>
    </w:p>
    <w:p w14:paraId="4958C2D0" w14:textId="77777777" w:rsidR="00625F1C" w:rsidRPr="00BE40C3" w:rsidRDefault="00625F1C" w:rsidP="007179BA">
      <w:pPr>
        <w:autoSpaceDE w:val="0"/>
        <w:autoSpaceDN w:val="0"/>
        <w:adjustRightInd w:val="0"/>
        <w:spacing w:after="0" w:line="240" w:lineRule="auto"/>
        <w:jc w:val="center"/>
        <w:rPr>
          <w:rFonts w:ascii="Times New Roman" w:eastAsia="Calibri" w:hAnsi="Times New Roman" w:cs="Times New Roman"/>
          <w:i/>
          <w:iCs/>
          <w:color w:val="000000"/>
          <w:kern w:val="0"/>
          <w:sz w:val="24"/>
          <w:szCs w:val="20"/>
          <w14:ligatures w14:val="none"/>
        </w:rPr>
      </w:pPr>
    </w:p>
    <w:p w14:paraId="698E0AB2" w14:textId="246E8EB9"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Хорошо известно, что Русская Православная церковь подверглась жесточайшим гонениям с первых же дней становления Советской власти. Все духовные учебные заведения перешли в подчинение светским властям. Осуществлялась конфискация церковного имущества, в том числе имущества семинарий и духовных училищ. Упразднялось военное духовенство.</w:t>
      </w:r>
    </w:p>
    <w:p w14:paraId="093D3A91"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 xml:space="preserve"> У церкви отобрали права регистрации рождений и браков. Церковь как организация была лишена прав юридического лица и прав собственности, для государства она не значила теперь ничего, становилась фактически нелегальным органом. Разграблялись и разрушались храмы.</w:t>
      </w:r>
    </w:p>
    <w:p w14:paraId="0CFC6F5F"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Начинается преследование и физическое уничтожение священников. Объявленный большевиками «Красный террор» был направлен не только против буржуазии, дворян, офицеров и «кулаков», но и против духовенства. В годы «красного террора» и гражданской войны погибли за веру около десяти тысяч человек.</w:t>
      </w:r>
    </w:p>
    <w:p w14:paraId="4B4946CF" w14:textId="28612A96"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К началу сороковых годов Русская православная церковь находится в тяжелейшем положении: перестали действовать более 99 процентов храмов, перестали служить более 99 процентов священников</w:t>
      </w:r>
      <w:r w:rsidR="00BE40C3" w:rsidRPr="00BE40C3">
        <w:rPr>
          <w:rFonts w:ascii="Times New Roman" w:hAnsi="Times New Roman" w:cs="Times New Roman"/>
          <w:sz w:val="24"/>
          <w:szCs w:val="20"/>
        </w:rPr>
        <w:t xml:space="preserve"> [2]</w:t>
      </w:r>
      <w:r w:rsidRPr="00BE40C3">
        <w:rPr>
          <w:rFonts w:ascii="Times New Roman" w:hAnsi="Times New Roman" w:cs="Times New Roman"/>
          <w:sz w:val="24"/>
          <w:szCs w:val="20"/>
        </w:rPr>
        <w:t>.</w:t>
      </w:r>
    </w:p>
    <w:p w14:paraId="552E4EFC"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 xml:space="preserve"> Казалось бы, когда началась война, у Церкви появилась возможность посчитаться с властями. Но представители Церкви понимали, что нападение немецких фашистов направлено не против государства и властей, а против самого русского народа и его духовности. И церковь не поддалась искушению отмщения. Деятели церкви оказались выше этих низменных мотивов и посчитали своим долгом сплотить мирян и воодушевить их на борьбу со страшным врагом.</w:t>
      </w:r>
    </w:p>
    <w:p w14:paraId="6C9906F1"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В первый же день войны Патриарший местоблюститель митрополит Сергий (Страгородский) написал свое знаменитое «Послание пастырям и пасомым христианской православной Церкви».</w:t>
      </w:r>
    </w:p>
    <w:p w14:paraId="45AC2CE2" w14:textId="2356B2D5"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 xml:space="preserve"> «Наши предки не падали духом и при худшем положении, потому что помнили не о личных опасностях и выгодах, а о священном своем долге пред Родиной и верой, и выходили победителями. Не посрамим же их славного имени и мы – православные, родные им по плоти и вере. Отечество защищается оружием и общим народным подвигом… Церковь Христова благословляет всех православных на защиту священных границ нашей Родины!»</w:t>
      </w:r>
      <w:r w:rsidR="00BE40C3" w:rsidRPr="00BE40C3">
        <w:rPr>
          <w:rFonts w:ascii="Times New Roman" w:hAnsi="Times New Roman" w:cs="Times New Roman"/>
          <w:sz w:val="24"/>
          <w:szCs w:val="20"/>
        </w:rPr>
        <w:t xml:space="preserve"> [1].</w:t>
      </w:r>
    </w:p>
    <w:p w14:paraId="7942B224"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В этом послании митрополит Сергий задает и программу действий Церкви:</w:t>
      </w:r>
    </w:p>
    <w:p w14:paraId="0EB8F954" w14:textId="32AB814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 xml:space="preserve"> «Нам, пастырям Церкви, в такое время, когда отечество призывает всех на подвиг, недостойно будет лишь молчаливо посматривать на то, что кругом делается, малодушного не ободрить, огорченного не утешить, колеблющемуся не напомнить о долге и о воле Божией»</w:t>
      </w:r>
      <w:r w:rsidR="00BE40C3" w:rsidRPr="00BE40C3">
        <w:rPr>
          <w:rFonts w:ascii="Times New Roman" w:hAnsi="Times New Roman" w:cs="Times New Roman"/>
          <w:sz w:val="24"/>
          <w:szCs w:val="20"/>
        </w:rPr>
        <w:t xml:space="preserve"> [1]</w:t>
      </w:r>
      <w:r w:rsidRPr="00BE40C3">
        <w:rPr>
          <w:rFonts w:ascii="Times New Roman" w:hAnsi="Times New Roman" w:cs="Times New Roman"/>
          <w:sz w:val="24"/>
          <w:szCs w:val="20"/>
        </w:rPr>
        <w:t>.</w:t>
      </w:r>
    </w:p>
    <w:p w14:paraId="6941D4DE"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 xml:space="preserve"> На протяжении всех страшных лет войны Церковь выполняла эту колоссальную задачу, разделяя беды и трудности со своим народом.</w:t>
      </w:r>
    </w:p>
    <w:p w14:paraId="1D90422F"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lastRenderedPageBreak/>
        <w:t>В январе 1942 года блаженнейший митрополит Сергий обратился с архипастырским посланием к православным людям временно оккупированной немцами территории:</w:t>
      </w:r>
    </w:p>
    <w:p w14:paraId="4247D061"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 xml:space="preserve"> «Да бежит далеко от вас искусительная надежда купить себе благополучие путем измены Церкви и родине или хотя бы путем малодушного прислуживания пред врагом к унижению родины и себя самих.</w:t>
      </w:r>
    </w:p>
    <w:p w14:paraId="5811E1C5" w14:textId="15095D8D"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 xml:space="preserve"> Недалеко то время, когда он побежит и из ваших областей. Итак, дерзайте, стойте, мужественно и непоколеби</w:t>
      </w:r>
      <w:r w:rsidR="00BE40C3" w:rsidRPr="00BE40C3">
        <w:rPr>
          <w:rFonts w:ascii="Times New Roman" w:hAnsi="Times New Roman" w:cs="Times New Roman"/>
          <w:sz w:val="24"/>
          <w:szCs w:val="20"/>
        </w:rPr>
        <w:t xml:space="preserve">мо содержа веру и верность, и </w:t>
      </w:r>
      <w:r w:rsidRPr="00BE40C3">
        <w:rPr>
          <w:rFonts w:ascii="Times New Roman" w:hAnsi="Times New Roman" w:cs="Times New Roman"/>
          <w:sz w:val="24"/>
          <w:szCs w:val="20"/>
        </w:rPr>
        <w:t>зрите спасение от Господа: Господь поборает и поборет за нас»</w:t>
      </w:r>
      <w:r w:rsidR="00BE40C3" w:rsidRPr="00BE40C3">
        <w:rPr>
          <w:rFonts w:ascii="Times New Roman" w:hAnsi="Times New Roman" w:cs="Times New Roman"/>
          <w:sz w:val="24"/>
          <w:szCs w:val="20"/>
        </w:rPr>
        <w:t xml:space="preserve"> [1]</w:t>
      </w:r>
      <w:r w:rsidRPr="00BE40C3">
        <w:rPr>
          <w:rFonts w:ascii="Times New Roman" w:hAnsi="Times New Roman" w:cs="Times New Roman"/>
          <w:sz w:val="24"/>
          <w:szCs w:val="20"/>
        </w:rPr>
        <w:t>.</w:t>
      </w:r>
    </w:p>
    <w:p w14:paraId="410F15D0"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В декабре 1942 года церковь в лице Митрополита Московского и Коломенского Сергия призывала:</w:t>
      </w:r>
    </w:p>
    <w:p w14:paraId="7AC49ED5" w14:textId="14520718"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 xml:space="preserve"> «Повторим же от лица всей нашей Православной Церкви пример Преподобного Сергия Радонежского и пошлем нашей армии на предстоящий решающий бой, вместе с нашими молитвами и благословением, вещественное показание нашего участия в общем подвиге: соорудим на наши церковные пожертвования колонну танков имени Димитрия Донского!»</w:t>
      </w:r>
      <w:r w:rsidR="00BE40C3" w:rsidRPr="00BE40C3">
        <w:rPr>
          <w:rFonts w:ascii="Times New Roman" w:hAnsi="Times New Roman" w:cs="Times New Roman"/>
          <w:sz w:val="24"/>
          <w:szCs w:val="20"/>
        </w:rPr>
        <w:t xml:space="preserve"> [1].</w:t>
      </w:r>
    </w:p>
    <w:p w14:paraId="640E3C26" w14:textId="788B50E3"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Кроме танковой колонны в фонд Красной Армии Церковью были переданы средства на постройку эскадрильи «Александр Невский». Общая сумма пожертвований церковнослужителей, приходов и отдельных верующих за годы войны составила около 40 миллионов рублей</w:t>
      </w:r>
      <w:r w:rsidR="00BE40C3" w:rsidRPr="00BE40C3">
        <w:rPr>
          <w:rFonts w:ascii="Times New Roman" w:hAnsi="Times New Roman" w:cs="Times New Roman"/>
          <w:sz w:val="24"/>
          <w:szCs w:val="20"/>
        </w:rPr>
        <w:t xml:space="preserve"> [2]</w:t>
      </w:r>
      <w:r w:rsidRPr="00BE40C3">
        <w:rPr>
          <w:rFonts w:ascii="Times New Roman" w:hAnsi="Times New Roman" w:cs="Times New Roman"/>
          <w:sz w:val="24"/>
          <w:szCs w:val="20"/>
        </w:rPr>
        <w:t>.</w:t>
      </w:r>
    </w:p>
    <w:p w14:paraId="112677DE"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Сотни священнослужителей и монашествующих прямо участвовали в боевых действиях. Священники на оккупированных территориях поддерживали дух населения и осуществляли связи с партизанами.</w:t>
      </w:r>
    </w:p>
    <w:p w14:paraId="0BD12F02"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Сотрудничество с Церковью способствовало созданию положительного образа СССР за пределами страны. В 1943 году после беседы Сталина с митрополитами Сергием, Алексием и Николаем было разрешено избрание Патриарха и создание Святейшего Синода.</w:t>
      </w:r>
    </w:p>
    <w:p w14:paraId="73050B68" w14:textId="77777777"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В одном из посланий митрополита Алексия были слова, которые и сейчас звучат абсолютно современно:</w:t>
      </w:r>
    </w:p>
    <w:p w14:paraId="23939104" w14:textId="29E6D672" w:rsidR="00277F6A" w:rsidRPr="00BE40C3" w:rsidRDefault="00277F6A" w:rsidP="00277F6A">
      <w:pPr>
        <w:spacing w:after="0" w:line="240" w:lineRule="auto"/>
        <w:ind w:firstLine="567"/>
        <w:jc w:val="both"/>
        <w:rPr>
          <w:rFonts w:ascii="Times New Roman" w:hAnsi="Times New Roman" w:cs="Times New Roman"/>
          <w:sz w:val="24"/>
          <w:szCs w:val="20"/>
        </w:rPr>
      </w:pPr>
      <w:r w:rsidRPr="00BE40C3">
        <w:rPr>
          <w:rFonts w:ascii="Times New Roman" w:hAnsi="Times New Roman" w:cs="Times New Roman"/>
          <w:sz w:val="24"/>
          <w:szCs w:val="20"/>
        </w:rPr>
        <w:t xml:space="preserve"> «Поистине, восстала на нас, по выражению псалмопевца, „неправда гордых", которая не могла спокойно смотреть на победоносное могущество нашего отечества и, судя по себе, не хотела верить нашей правде, вымышляла на нас подозрения и обвинения и открыла себе гибельный для себя путь — оружием и кровопролитием попытаться нас ослабить и покорить»</w:t>
      </w:r>
      <w:r w:rsidR="00BE40C3" w:rsidRPr="00BE40C3">
        <w:rPr>
          <w:rFonts w:ascii="Times New Roman" w:hAnsi="Times New Roman" w:cs="Times New Roman"/>
          <w:sz w:val="24"/>
          <w:szCs w:val="20"/>
        </w:rPr>
        <w:t xml:space="preserve"> [1]</w:t>
      </w:r>
      <w:r w:rsidRPr="00BE40C3">
        <w:rPr>
          <w:rFonts w:ascii="Times New Roman" w:hAnsi="Times New Roman" w:cs="Times New Roman"/>
          <w:sz w:val="24"/>
          <w:szCs w:val="20"/>
        </w:rPr>
        <w:t>.</w:t>
      </w:r>
    </w:p>
    <w:p w14:paraId="6F2F0038" w14:textId="77777777" w:rsidR="00277F6A" w:rsidRPr="00BE40C3" w:rsidRDefault="00277F6A" w:rsidP="00277F6A">
      <w:pPr>
        <w:spacing w:after="0" w:line="240" w:lineRule="auto"/>
        <w:ind w:firstLine="567"/>
        <w:jc w:val="both"/>
        <w:rPr>
          <w:rFonts w:ascii="Times New Roman" w:hAnsi="Times New Roman" w:cs="Times New Roman"/>
          <w:sz w:val="24"/>
          <w:szCs w:val="20"/>
        </w:rPr>
      </w:pPr>
    </w:p>
    <w:p w14:paraId="0A2B05CC" w14:textId="77777777" w:rsidR="00DD7A98" w:rsidRPr="00BE40C3" w:rsidRDefault="00DD7A98" w:rsidP="007179BA">
      <w:pPr>
        <w:spacing w:after="0" w:line="240" w:lineRule="auto"/>
        <w:jc w:val="center"/>
        <w:rPr>
          <w:rFonts w:ascii="Times New Roman" w:eastAsia="Calibri" w:hAnsi="Times New Roman" w:cs="Times New Roman"/>
          <w:b/>
          <w:kern w:val="0"/>
          <w:sz w:val="24"/>
          <w:szCs w:val="20"/>
          <w14:ligatures w14:val="none"/>
        </w:rPr>
      </w:pPr>
      <w:r w:rsidRPr="00BE40C3">
        <w:rPr>
          <w:rFonts w:ascii="Times New Roman" w:eastAsia="Calibri" w:hAnsi="Times New Roman" w:cs="Times New Roman"/>
          <w:b/>
          <w:kern w:val="0"/>
          <w:sz w:val="24"/>
          <w:szCs w:val="20"/>
          <w14:ligatures w14:val="none"/>
        </w:rPr>
        <w:t>Список литературы:</w:t>
      </w:r>
    </w:p>
    <w:p w14:paraId="3B503F2E" w14:textId="04939763" w:rsidR="000756AC" w:rsidRPr="00BE40C3" w:rsidRDefault="00277F6A" w:rsidP="00277F6A">
      <w:pPr>
        <w:numPr>
          <w:ilvl w:val="0"/>
          <w:numId w:val="1"/>
        </w:numPr>
        <w:spacing w:after="0" w:line="240" w:lineRule="auto"/>
        <w:jc w:val="both"/>
        <w:rPr>
          <w:rFonts w:ascii="Times New Roman" w:eastAsia="Calibri" w:hAnsi="Times New Roman" w:cs="Times New Roman"/>
          <w:kern w:val="0"/>
          <w:sz w:val="24"/>
          <w:szCs w:val="20"/>
          <w14:ligatures w14:val="none"/>
        </w:rPr>
      </w:pPr>
      <w:r w:rsidRPr="00BE40C3">
        <w:rPr>
          <w:rFonts w:ascii="Times New Roman" w:eastAsia="Times New Roman" w:hAnsi="Times New Roman" w:cs="Times New Roman"/>
          <w:kern w:val="36"/>
          <w:sz w:val="24"/>
          <w:szCs w:val="20"/>
          <w:lang w:eastAsia="ru-RU"/>
          <w14:ligatures w14:val="none"/>
        </w:rPr>
        <w:t>Русская православная церковь в годы Великой Отечественной войны 1941-1945 гг.: Сб. док. // Федер. арх. агентство Рос. гос. архив соц.-полит. истории, О-во любителей церковной истории; Сост. О.Ю. Васильева, И.И. Кудрявцев, Л.А. Лыкова. — М.: Изд-во Крутиц. подворья; О-во любителей церков. истории, 2009. — (Серия «Материалы по истории церкви»). — 786 с.</w:t>
      </w:r>
    </w:p>
    <w:p w14:paraId="37DE4030" w14:textId="65899ED8" w:rsidR="00277F6A" w:rsidRPr="00BE40C3" w:rsidRDefault="00277F6A" w:rsidP="00277F6A">
      <w:pPr>
        <w:numPr>
          <w:ilvl w:val="0"/>
          <w:numId w:val="1"/>
        </w:numPr>
        <w:spacing w:after="0" w:line="240" w:lineRule="auto"/>
        <w:jc w:val="both"/>
        <w:rPr>
          <w:rFonts w:ascii="Times New Roman" w:eastAsia="Calibri" w:hAnsi="Times New Roman" w:cs="Times New Roman"/>
          <w:kern w:val="0"/>
          <w:sz w:val="24"/>
          <w:szCs w:val="20"/>
          <w14:ligatures w14:val="none"/>
        </w:rPr>
      </w:pPr>
      <w:r w:rsidRPr="00BE40C3">
        <w:rPr>
          <w:rFonts w:ascii="Times New Roman" w:eastAsia="Calibri" w:hAnsi="Times New Roman" w:cs="Times New Roman"/>
          <w:kern w:val="0"/>
          <w:sz w:val="24"/>
          <w:szCs w:val="20"/>
          <w14:ligatures w14:val="none"/>
        </w:rPr>
        <w:t>Ковалева С.И. Советское общество и благотворительность в годы Великой Отечественной войны // Известия ТулГУ. Гуманитарные науки. 2011. №1. С. 137-144.</w:t>
      </w:r>
    </w:p>
    <w:sectPr w:rsidR="00277F6A" w:rsidRPr="00BE40C3" w:rsidSect="00625F1C">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21757" w14:textId="77777777" w:rsidR="0014326B" w:rsidRDefault="0014326B" w:rsidP="00B93EA8">
      <w:pPr>
        <w:spacing w:after="0" w:line="240" w:lineRule="auto"/>
      </w:pPr>
      <w:r>
        <w:separator/>
      </w:r>
    </w:p>
  </w:endnote>
  <w:endnote w:type="continuationSeparator" w:id="0">
    <w:p w14:paraId="4E834CE6" w14:textId="77777777" w:rsidR="0014326B" w:rsidRDefault="0014326B" w:rsidP="00B9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2AFF" w:usb1="C000ACF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8D8C0" w14:textId="77777777" w:rsidR="0014326B" w:rsidRDefault="0014326B" w:rsidP="00B93EA8">
      <w:pPr>
        <w:spacing w:after="0" w:line="240" w:lineRule="auto"/>
      </w:pPr>
      <w:r>
        <w:separator/>
      </w:r>
    </w:p>
  </w:footnote>
  <w:footnote w:type="continuationSeparator" w:id="0">
    <w:p w14:paraId="264EDD38" w14:textId="77777777" w:rsidR="0014326B" w:rsidRDefault="0014326B" w:rsidP="00B93E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57D90"/>
    <w:multiLevelType w:val="hybridMultilevel"/>
    <w:tmpl w:val="6A0EFA1E"/>
    <w:lvl w:ilvl="0" w:tplc="6AD83EF4">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16cid:durableId="1730109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EAC"/>
    <w:rsid w:val="00007005"/>
    <w:rsid w:val="000322BC"/>
    <w:rsid w:val="000514FF"/>
    <w:rsid w:val="00072A2A"/>
    <w:rsid w:val="000756AC"/>
    <w:rsid w:val="00094E5C"/>
    <w:rsid w:val="000C5791"/>
    <w:rsid w:val="000E7899"/>
    <w:rsid w:val="00115483"/>
    <w:rsid w:val="0014326B"/>
    <w:rsid w:val="001572A6"/>
    <w:rsid w:val="00172213"/>
    <w:rsid w:val="00196435"/>
    <w:rsid w:val="001F216D"/>
    <w:rsid w:val="00202917"/>
    <w:rsid w:val="00227F1C"/>
    <w:rsid w:val="00257F7B"/>
    <w:rsid w:val="00277F6A"/>
    <w:rsid w:val="002C6B76"/>
    <w:rsid w:val="002C7A51"/>
    <w:rsid w:val="002D0CE3"/>
    <w:rsid w:val="002E0255"/>
    <w:rsid w:val="002F24C2"/>
    <w:rsid w:val="002F581C"/>
    <w:rsid w:val="003116BC"/>
    <w:rsid w:val="00336E96"/>
    <w:rsid w:val="003530CE"/>
    <w:rsid w:val="003604DD"/>
    <w:rsid w:val="003B42D8"/>
    <w:rsid w:val="003D0B05"/>
    <w:rsid w:val="003F5BE3"/>
    <w:rsid w:val="00403314"/>
    <w:rsid w:val="00403D45"/>
    <w:rsid w:val="004219B5"/>
    <w:rsid w:val="0045254F"/>
    <w:rsid w:val="00461D13"/>
    <w:rsid w:val="00495DB6"/>
    <w:rsid w:val="004D7BB3"/>
    <w:rsid w:val="004E0A75"/>
    <w:rsid w:val="00523877"/>
    <w:rsid w:val="00592AB8"/>
    <w:rsid w:val="00595262"/>
    <w:rsid w:val="005C7A76"/>
    <w:rsid w:val="005D64A8"/>
    <w:rsid w:val="005E79F7"/>
    <w:rsid w:val="006155C2"/>
    <w:rsid w:val="00623A86"/>
    <w:rsid w:val="00625F1C"/>
    <w:rsid w:val="00631283"/>
    <w:rsid w:val="0063228C"/>
    <w:rsid w:val="00635BDE"/>
    <w:rsid w:val="00642F7E"/>
    <w:rsid w:val="00647864"/>
    <w:rsid w:val="00651EAC"/>
    <w:rsid w:val="0067520D"/>
    <w:rsid w:val="006D1364"/>
    <w:rsid w:val="006E41AC"/>
    <w:rsid w:val="006F14A0"/>
    <w:rsid w:val="00707C43"/>
    <w:rsid w:val="007179BA"/>
    <w:rsid w:val="007D0251"/>
    <w:rsid w:val="008166D1"/>
    <w:rsid w:val="00834D28"/>
    <w:rsid w:val="008353D8"/>
    <w:rsid w:val="008641B8"/>
    <w:rsid w:val="008A06C8"/>
    <w:rsid w:val="008A572A"/>
    <w:rsid w:val="008B53B1"/>
    <w:rsid w:val="009076BF"/>
    <w:rsid w:val="0091525E"/>
    <w:rsid w:val="00915B36"/>
    <w:rsid w:val="00941866"/>
    <w:rsid w:val="00951A4C"/>
    <w:rsid w:val="009778DE"/>
    <w:rsid w:val="00992462"/>
    <w:rsid w:val="00994399"/>
    <w:rsid w:val="00A059E5"/>
    <w:rsid w:val="00A23B0D"/>
    <w:rsid w:val="00A51971"/>
    <w:rsid w:val="00A755B1"/>
    <w:rsid w:val="00A837E9"/>
    <w:rsid w:val="00A8702B"/>
    <w:rsid w:val="00AF1CDC"/>
    <w:rsid w:val="00AF3C56"/>
    <w:rsid w:val="00B25A66"/>
    <w:rsid w:val="00B4671E"/>
    <w:rsid w:val="00B557BB"/>
    <w:rsid w:val="00B64191"/>
    <w:rsid w:val="00B90C2E"/>
    <w:rsid w:val="00B93EA8"/>
    <w:rsid w:val="00BA7308"/>
    <w:rsid w:val="00BB417E"/>
    <w:rsid w:val="00BC0EB0"/>
    <w:rsid w:val="00BD5F1F"/>
    <w:rsid w:val="00BE40C3"/>
    <w:rsid w:val="00BE68F9"/>
    <w:rsid w:val="00BF3415"/>
    <w:rsid w:val="00C02357"/>
    <w:rsid w:val="00C16DE5"/>
    <w:rsid w:val="00C22632"/>
    <w:rsid w:val="00C361D6"/>
    <w:rsid w:val="00C533F3"/>
    <w:rsid w:val="00C575C0"/>
    <w:rsid w:val="00C63C1E"/>
    <w:rsid w:val="00C91943"/>
    <w:rsid w:val="00C95F9A"/>
    <w:rsid w:val="00CD520C"/>
    <w:rsid w:val="00D32504"/>
    <w:rsid w:val="00D34435"/>
    <w:rsid w:val="00D37FEE"/>
    <w:rsid w:val="00D66648"/>
    <w:rsid w:val="00DA3E71"/>
    <w:rsid w:val="00DB3DDF"/>
    <w:rsid w:val="00DC23BF"/>
    <w:rsid w:val="00DD7A98"/>
    <w:rsid w:val="00E85C0A"/>
    <w:rsid w:val="00EC213E"/>
    <w:rsid w:val="00EC4AC7"/>
    <w:rsid w:val="00EE049A"/>
    <w:rsid w:val="00EF0092"/>
    <w:rsid w:val="00EF7AEB"/>
    <w:rsid w:val="00F02BB6"/>
    <w:rsid w:val="00F22E80"/>
    <w:rsid w:val="00F515F4"/>
    <w:rsid w:val="00F51E23"/>
    <w:rsid w:val="00F62F79"/>
    <w:rsid w:val="00F673B2"/>
    <w:rsid w:val="00F67CC1"/>
    <w:rsid w:val="00F97599"/>
    <w:rsid w:val="00FC4700"/>
    <w:rsid w:val="00FD3017"/>
    <w:rsid w:val="00FE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8B84"/>
  <w15:docId w15:val="{7EF74F9B-AF48-4BF2-AE96-2EA723926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F3C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AF3C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снтекс"/>
    <w:basedOn w:val="a"/>
    <w:next w:val="a"/>
    <w:autoRedefine/>
    <w:qFormat/>
    <w:rsid w:val="00AF3C56"/>
    <w:pPr>
      <w:autoSpaceDE w:val="0"/>
      <w:autoSpaceDN w:val="0"/>
      <w:adjustRightInd w:val="0"/>
      <w:spacing w:after="0" w:line="360" w:lineRule="auto"/>
      <w:ind w:firstLine="709"/>
      <w:jc w:val="both"/>
    </w:pPr>
    <w:rPr>
      <w:rFonts w:ascii="Times New Roman" w:hAnsi="Times New Roman" w:cs="Times New Roman"/>
      <w:color w:val="000000" w:themeColor="text1"/>
      <w:kern w:val="28"/>
      <w:sz w:val="28"/>
      <w:szCs w:val="26"/>
    </w:rPr>
  </w:style>
  <w:style w:type="paragraph" w:customStyle="1" w:styleId="11">
    <w:name w:val="ЗАГ1_РЕФ_Пеньковская"/>
    <w:basedOn w:val="1"/>
    <w:next w:val="a"/>
    <w:qFormat/>
    <w:rsid w:val="00AF3C56"/>
    <w:pPr>
      <w:spacing w:line="360" w:lineRule="auto"/>
      <w:jc w:val="center"/>
    </w:pPr>
    <w:rPr>
      <w:rFonts w:ascii="Times New Roman" w:hAnsi="Times New Roman"/>
      <w:caps/>
      <w:color w:val="000000" w:themeColor="text1"/>
      <w:sz w:val="28"/>
    </w:rPr>
  </w:style>
  <w:style w:type="character" w:customStyle="1" w:styleId="10">
    <w:name w:val="Заголовок 1 Знак"/>
    <w:basedOn w:val="a0"/>
    <w:link w:val="1"/>
    <w:uiPriority w:val="9"/>
    <w:rsid w:val="00AF3C56"/>
    <w:rPr>
      <w:rFonts w:asciiTheme="majorHAnsi" w:eastAsiaTheme="majorEastAsia" w:hAnsiTheme="majorHAnsi" w:cstheme="majorBidi"/>
      <w:color w:val="2F5496" w:themeColor="accent1" w:themeShade="BF"/>
      <w:sz w:val="32"/>
      <w:szCs w:val="32"/>
    </w:rPr>
  </w:style>
  <w:style w:type="paragraph" w:customStyle="1" w:styleId="21">
    <w:name w:val="ЗАГ2_РЕФ_Пеньковская"/>
    <w:basedOn w:val="2"/>
    <w:next w:val="a"/>
    <w:qFormat/>
    <w:rsid w:val="00AF3C56"/>
    <w:pPr>
      <w:spacing w:line="360" w:lineRule="auto"/>
      <w:jc w:val="center"/>
    </w:pPr>
    <w:rPr>
      <w:rFonts w:ascii="Times New Roman" w:hAnsi="Times New Roman"/>
      <w:b/>
      <w:color w:val="000000" w:themeColor="text1"/>
      <w:sz w:val="28"/>
    </w:rPr>
  </w:style>
  <w:style w:type="character" w:customStyle="1" w:styleId="20">
    <w:name w:val="Заголовок 2 Знак"/>
    <w:basedOn w:val="a0"/>
    <w:link w:val="2"/>
    <w:uiPriority w:val="9"/>
    <w:semiHidden/>
    <w:rsid w:val="00AF3C56"/>
    <w:rPr>
      <w:rFonts w:asciiTheme="majorHAnsi" w:eastAsiaTheme="majorEastAsia" w:hAnsiTheme="majorHAnsi" w:cstheme="majorBidi"/>
      <w:color w:val="2F5496" w:themeColor="accent1" w:themeShade="BF"/>
      <w:sz w:val="26"/>
      <w:szCs w:val="26"/>
    </w:rPr>
  </w:style>
  <w:style w:type="paragraph" w:styleId="a4">
    <w:name w:val="footnote text"/>
    <w:basedOn w:val="a"/>
    <w:link w:val="a5"/>
    <w:uiPriority w:val="99"/>
    <w:semiHidden/>
    <w:unhideWhenUsed/>
    <w:rsid w:val="00B93EA8"/>
    <w:pPr>
      <w:spacing w:after="0" w:line="240" w:lineRule="auto"/>
    </w:pPr>
    <w:rPr>
      <w:sz w:val="20"/>
      <w:szCs w:val="20"/>
    </w:rPr>
  </w:style>
  <w:style w:type="character" w:customStyle="1" w:styleId="a5">
    <w:name w:val="Текст сноски Знак"/>
    <w:basedOn w:val="a0"/>
    <w:link w:val="a4"/>
    <w:uiPriority w:val="99"/>
    <w:semiHidden/>
    <w:rsid w:val="00B93EA8"/>
    <w:rPr>
      <w:sz w:val="20"/>
      <w:szCs w:val="20"/>
    </w:rPr>
  </w:style>
  <w:style w:type="character" w:styleId="a6">
    <w:name w:val="footnote reference"/>
    <w:basedOn w:val="a0"/>
    <w:uiPriority w:val="99"/>
    <w:semiHidden/>
    <w:unhideWhenUsed/>
    <w:rsid w:val="00B93EA8"/>
    <w:rPr>
      <w:vertAlign w:val="superscript"/>
    </w:rPr>
  </w:style>
  <w:style w:type="paragraph" w:styleId="a7">
    <w:name w:val="Balloon Text"/>
    <w:basedOn w:val="a"/>
    <w:link w:val="a8"/>
    <w:uiPriority w:val="99"/>
    <w:semiHidden/>
    <w:unhideWhenUsed/>
    <w:rsid w:val="004D7BB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D7BB3"/>
    <w:rPr>
      <w:rFonts w:ascii="Tahoma" w:hAnsi="Tahoma" w:cs="Tahoma"/>
      <w:sz w:val="16"/>
      <w:szCs w:val="16"/>
    </w:rPr>
  </w:style>
  <w:style w:type="paragraph" w:styleId="a9">
    <w:name w:val="List Paragraph"/>
    <w:basedOn w:val="a"/>
    <w:uiPriority w:val="34"/>
    <w:qFormat/>
    <w:rsid w:val="000756AC"/>
    <w:pPr>
      <w:spacing w:before="100" w:beforeAutospacing="1" w:after="100" w:afterAutospacing="1" w:line="240" w:lineRule="auto"/>
      <w:ind w:left="720" w:right="851" w:firstLine="851"/>
      <w:contextualSpacing/>
    </w:pPr>
    <w:rPr>
      <w:kern w:val="0"/>
      <w14:ligatures w14:val="none"/>
    </w:rPr>
  </w:style>
  <w:style w:type="character" w:styleId="aa">
    <w:name w:val="Hyperlink"/>
    <w:basedOn w:val="a0"/>
    <w:uiPriority w:val="99"/>
    <w:unhideWhenUsed/>
    <w:rsid w:val="00BB417E"/>
    <w:rPr>
      <w:color w:val="0563C1" w:themeColor="hyperlink"/>
      <w:u w:val="single"/>
    </w:rPr>
  </w:style>
  <w:style w:type="character" w:customStyle="1" w:styleId="12">
    <w:name w:val="Неразрешенное упоминание1"/>
    <w:basedOn w:val="a0"/>
    <w:uiPriority w:val="99"/>
    <w:semiHidden/>
    <w:unhideWhenUsed/>
    <w:rsid w:val="00BB4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00CACB-8B22-46AF-BA17-287C273D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859</Words>
  <Characters>4897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 Дышлевой</dc:creator>
  <cp:lastModifiedBy>Microsoft Office User</cp:lastModifiedBy>
  <cp:revision>3</cp:revision>
  <dcterms:created xsi:type="dcterms:W3CDTF">2025-06-25T14:16:00Z</dcterms:created>
  <dcterms:modified xsi:type="dcterms:W3CDTF">2025-06-25T17:49:00Z</dcterms:modified>
</cp:coreProperties>
</file>