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FFF" w:rsidRPr="008A5FFF" w:rsidRDefault="008A5FFF" w:rsidP="008A5F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FFF">
        <w:rPr>
          <w:rFonts w:ascii="Times New Roman" w:hAnsi="Times New Roman" w:cs="Times New Roman"/>
          <w:b/>
          <w:sz w:val="24"/>
          <w:szCs w:val="24"/>
        </w:rPr>
        <w:t xml:space="preserve">Вклад выдающихся советских психологов и профессоров психологического факультета МГУ в победу в Великой Отечественной войне </w:t>
      </w:r>
    </w:p>
    <w:p w:rsidR="008A5FFF" w:rsidRPr="008A5FFF" w:rsidRDefault="008A5FFF" w:rsidP="008A5FF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5FFF">
        <w:rPr>
          <w:rFonts w:ascii="Times New Roman" w:hAnsi="Times New Roman" w:cs="Times New Roman"/>
          <w:b/>
          <w:i/>
          <w:sz w:val="24"/>
          <w:szCs w:val="24"/>
        </w:rPr>
        <w:t>Похиленко Элина Витальевна</w:t>
      </w:r>
    </w:p>
    <w:p w:rsidR="008A5FFF" w:rsidRPr="008A5FFF" w:rsidRDefault="008A5FFF" w:rsidP="008A5FF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5FFF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8A5FFF" w:rsidRPr="008A5FFF" w:rsidRDefault="008A5FFF" w:rsidP="008A5FF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Филиал МГУ им. М. В. Ломоносова в городе Севастополе</w:t>
      </w:r>
    </w:p>
    <w:p w:rsidR="008A5FFF" w:rsidRPr="008A5FFF" w:rsidRDefault="008A5FFF" w:rsidP="008A5FF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психологический</w:t>
      </w:r>
      <w:r w:rsidRPr="008A5FFF">
        <w:rPr>
          <w:rFonts w:ascii="Times New Roman" w:hAnsi="Times New Roman" w:cs="Times New Roman"/>
          <w:i/>
          <w:sz w:val="24"/>
          <w:szCs w:val="24"/>
        </w:rPr>
        <w:t xml:space="preserve"> факультет, </w:t>
      </w:r>
      <w:r>
        <w:rPr>
          <w:rFonts w:ascii="Times New Roman" w:hAnsi="Times New Roman" w:cs="Times New Roman"/>
          <w:i/>
          <w:sz w:val="24"/>
          <w:szCs w:val="24"/>
        </w:rPr>
        <w:t>Севастополь</w:t>
      </w:r>
      <w:r w:rsidRPr="008A5FFF">
        <w:rPr>
          <w:rFonts w:ascii="Times New Roman" w:hAnsi="Times New Roman" w:cs="Times New Roman"/>
          <w:i/>
          <w:sz w:val="24"/>
          <w:szCs w:val="24"/>
        </w:rPr>
        <w:t>, Россия</w:t>
      </w:r>
    </w:p>
    <w:p w:rsidR="008A5FFF" w:rsidRPr="008A5FFF" w:rsidRDefault="002757C3" w:rsidP="008A5FF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E–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2757C3">
        <w:rPr>
          <w:rFonts w:ascii="Times New Roman" w:hAnsi="Times New Roman" w:cs="Times New Roman"/>
          <w:i/>
          <w:sz w:val="24"/>
          <w:szCs w:val="24"/>
        </w:rPr>
        <w:t>elinapokhilenko@gmail.com</w:t>
      </w:r>
    </w:p>
    <w:p w:rsidR="008A5FFF" w:rsidRPr="008A5FFF" w:rsidRDefault="008A5FFF" w:rsidP="002757C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A5FFF">
        <w:rPr>
          <w:rFonts w:ascii="Times New Roman" w:hAnsi="Times New Roman" w:cs="Times New Roman"/>
          <w:sz w:val="24"/>
          <w:szCs w:val="24"/>
        </w:rPr>
        <w:t xml:space="preserve">Великая Отечественная война стала не только испытанием для военной мощи СССР, но и проверкой возможностей психологической науки. В условиях тяжелейших фронтовых и тыловых реалий советские психологи, многие из которых были связаны с психологическим факультетом МГУ, совершили настоящий научный и гуманистический подвиг. Их работа заложила основы современной </w:t>
      </w:r>
      <w:proofErr w:type="spellStart"/>
      <w:r w:rsidRPr="008A5FFF">
        <w:rPr>
          <w:rFonts w:ascii="Times New Roman" w:hAnsi="Times New Roman" w:cs="Times New Roman"/>
          <w:sz w:val="24"/>
          <w:szCs w:val="24"/>
        </w:rPr>
        <w:t>нейрореабилитации</w:t>
      </w:r>
      <w:proofErr w:type="spellEnd"/>
      <w:r w:rsidRPr="008A5FFF">
        <w:rPr>
          <w:rFonts w:ascii="Times New Roman" w:hAnsi="Times New Roman" w:cs="Times New Roman"/>
          <w:sz w:val="24"/>
          <w:szCs w:val="24"/>
        </w:rPr>
        <w:t xml:space="preserve"> и клинической психологии, а их опыт остается акту</w:t>
      </w:r>
      <w:r w:rsidR="002757C3">
        <w:rPr>
          <w:rFonts w:ascii="Times New Roman" w:hAnsi="Times New Roman" w:cs="Times New Roman"/>
          <w:sz w:val="24"/>
          <w:szCs w:val="24"/>
        </w:rPr>
        <w:t>альным и сегодня, демонстрируя службу науки</w:t>
      </w:r>
      <w:r w:rsidRPr="008A5FFF">
        <w:rPr>
          <w:rFonts w:ascii="Times New Roman" w:hAnsi="Times New Roman" w:cs="Times New Roman"/>
          <w:sz w:val="24"/>
          <w:szCs w:val="24"/>
        </w:rPr>
        <w:t xml:space="preserve"> в экстремальных условиях.  </w:t>
      </w:r>
    </w:p>
    <w:p w:rsidR="008A5FFF" w:rsidRPr="008A5FFF" w:rsidRDefault="008A5FFF" w:rsidP="002757C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A5FFF">
        <w:rPr>
          <w:rFonts w:ascii="Times New Roman" w:hAnsi="Times New Roman" w:cs="Times New Roman"/>
          <w:sz w:val="24"/>
          <w:szCs w:val="24"/>
        </w:rPr>
        <w:t xml:space="preserve">В годы войны ведущие советские психологи, включая профессоров и сотрудников психологического факультета МГУ - А.Р. </w:t>
      </w:r>
      <w:proofErr w:type="spellStart"/>
      <w:r w:rsidRPr="008A5FFF">
        <w:rPr>
          <w:rFonts w:ascii="Times New Roman" w:hAnsi="Times New Roman" w:cs="Times New Roman"/>
          <w:sz w:val="24"/>
          <w:szCs w:val="24"/>
        </w:rPr>
        <w:t>Лурию</w:t>
      </w:r>
      <w:proofErr w:type="spellEnd"/>
      <w:r w:rsidRPr="008A5FFF">
        <w:rPr>
          <w:rFonts w:ascii="Times New Roman" w:hAnsi="Times New Roman" w:cs="Times New Roman"/>
          <w:sz w:val="24"/>
          <w:szCs w:val="24"/>
        </w:rPr>
        <w:t xml:space="preserve">, А.Н. Леонтьева, Б.В. Зейгарник, А.В. Запорожца, С.Г. </w:t>
      </w:r>
      <w:proofErr w:type="spellStart"/>
      <w:r w:rsidRPr="008A5FFF">
        <w:rPr>
          <w:rFonts w:ascii="Times New Roman" w:hAnsi="Times New Roman" w:cs="Times New Roman"/>
          <w:sz w:val="24"/>
          <w:szCs w:val="24"/>
        </w:rPr>
        <w:t>Геллерштейн</w:t>
      </w:r>
      <w:proofErr w:type="spellEnd"/>
      <w:r w:rsidRPr="008A5FFF">
        <w:rPr>
          <w:rFonts w:ascii="Times New Roman" w:hAnsi="Times New Roman" w:cs="Times New Roman"/>
          <w:sz w:val="24"/>
          <w:szCs w:val="24"/>
        </w:rPr>
        <w:t xml:space="preserve"> и других, организовали специализированные реабилитационные центры. Особое значение имела деятельность двух госпиталей: в </w:t>
      </w:r>
      <w:proofErr w:type="spellStart"/>
      <w:r w:rsidRPr="008A5FFF">
        <w:rPr>
          <w:rFonts w:ascii="Times New Roman" w:hAnsi="Times New Roman" w:cs="Times New Roman"/>
          <w:sz w:val="24"/>
          <w:szCs w:val="24"/>
        </w:rPr>
        <w:t>Кисегаче</w:t>
      </w:r>
      <w:proofErr w:type="spellEnd"/>
      <w:r w:rsidRPr="008A5FFF">
        <w:rPr>
          <w:rFonts w:ascii="Times New Roman" w:hAnsi="Times New Roman" w:cs="Times New Roman"/>
          <w:sz w:val="24"/>
          <w:szCs w:val="24"/>
        </w:rPr>
        <w:t xml:space="preserve"> (Челябинская область) под руководством </w:t>
      </w:r>
      <w:proofErr w:type="spellStart"/>
      <w:r w:rsidRPr="008A5FFF">
        <w:rPr>
          <w:rFonts w:ascii="Times New Roman" w:hAnsi="Times New Roman" w:cs="Times New Roman"/>
          <w:sz w:val="24"/>
          <w:szCs w:val="24"/>
        </w:rPr>
        <w:t>Лурии</w:t>
      </w:r>
      <w:proofErr w:type="spellEnd"/>
      <w:r w:rsidRPr="008A5FFF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8A5FFF">
        <w:rPr>
          <w:rFonts w:ascii="Times New Roman" w:hAnsi="Times New Roman" w:cs="Times New Roman"/>
          <w:sz w:val="24"/>
          <w:szCs w:val="24"/>
        </w:rPr>
        <w:t>Коуровке</w:t>
      </w:r>
      <w:proofErr w:type="spellEnd"/>
      <w:r w:rsidRPr="008A5FFF">
        <w:rPr>
          <w:rFonts w:ascii="Times New Roman" w:hAnsi="Times New Roman" w:cs="Times New Roman"/>
          <w:sz w:val="24"/>
          <w:szCs w:val="24"/>
        </w:rPr>
        <w:t xml:space="preserve"> (под </w:t>
      </w:r>
      <w:r w:rsidR="002757C3">
        <w:rPr>
          <w:rFonts w:ascii="Times New Roman" w:hAnsi="Times New Roman" w:cs="Times New Roman"/>
          <w:sz w:val="24"/>
          <w:szCs w:val="24"/>
        </w:rPr>
        <w:t>Екатеринбургом</w:t>
      </w:r>
      <w:r w:rsidRPr="008A5FFF">
        <w:rPr>
          <w:rFonts w:ascii="Times New Roman" w:hAnsi="Times New Roman" w:cs="Times New Roman"/>
          <w:sz w:val="24"/>
          <w:szCs w:val="24"/>
        </w:rPr>
        <w:t>), где научным руководителем был Леонтьев</w:t>
      </w:r>
      <w:r w:rsidR="009D4310">
        <w:rPr>
          <w:rFonts w:ascii="Times New Roman" w:hAnsi="Times New Roman" w:cs="Times New Roman"/>
          <w:sz w:val="24"/>
          <w:szCs w:val="24"/>
        </w:rPr>
        <w:t xml:space="preserve"> </w:t>
      </w:r>
      <w:r w:rsidR="009D4310">
        <w:rPr>
          <w:rFonts w:ascii="Times New Roman" w:hAnsi="Times New Roman" w:cs="Times New Roman"/>
          <w:sz w:val="24"/>
          <w:szCs w:val="24"/>
        </w:rPr>
        <w:sym w:font="Symbol" w:char="F05B"/>
      </w:r>
      <w:r w:rsidR="009D4310">
        <w:rPr>
          <w:rFonts w:ascii="Times New Roman" w:hAnsi="Times New Roman" w:cs="Times New Roman"/>
          <w:sz w:val="24"/>
          <w:szCs w:val="24"/>
        </w:rPr>
        <w:t>1, 2, 4</w:t>
      </w:r>
      <w:r w:rsidR="009D4310">
        <w:rPr>
          <w:rFonts w:ascii="Times New Roman" w:hAnsi="Times New Roman" w:cs="Times New Roman"/>
          <w:sz w:val="24"/>
          <w:szCs w:val="24"/>
        </w:rPr>
        <w:sym w:font="Symbol" w:char="F05D"/>
      </w:r>
      <w:r w:rsidRPr="008A5FF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A5FFF" w:rsidRPr="008A5FFF" w:rsidRDefault="008A5FFF" w:rsidP="002757C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A5FF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A5FFF">
        <w:rPr>
          <w:rFonts w:ascii="Times New Roman" w:hAnsi="Times New Roman" w:cs="Times New Roman"/>
          <w:sz w:val="24"/>
          <w:szCs w:val="24"/>
        </w:rPr>
        <w:t>Кисегаче</w:t>
      </w:r>
      <w:proofErr w:type="spellEnd"/>
      <w:r w:rsidRPr="008A5FFF">
        <w:rPr>
          <w:rFonts w:ascii="Times New Roman" w:hAnsi="Times New Roman" w:cs="Times New Roman"/>
          <w:sz w:val="24"/>
          <w:szCs w:val="24"/>
        </w:rPr>
        <w:t xml:space="preserve">, где работали многие выпускники и преподаватели МГУ, основное внимание уделялось восстановлению когнитивных функций. </w:t>
      </w:r>
      <w:proofErr w:type="spellStart"/>
      <w:r w:rsidRPr="008A5FFF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8A5FFF">
        <w:rPr>
          <w:rFonts w:ascii="Times New Roman" w:hAnsi="Times New Roman" w:cs="Times New Roman"/>
          <w:sz w:val="24"/>
          <w:szCs w:val="24"/>
        </w:rPr>
        <w:t xml:space="preserve"> и его коллеги разработали инновационные методики восстановления речи при афазиях, которые легли в основу его знаменитой монографии «Травматическая афазия»</w:t>
      </w:r>
      <w:r w:rsidR="009D4310">
        <w:rPr>
          <w:rFonts w:ascii="Times New Roman" w:hAnsi="Times New Roman" w:cs="Times New Roman"/>
          <w:sz w:val="24"/>
          <w:szCs w:val="24"/>
        </w:rPr>
        <w:sym w:font="Symbol" w:char="F05B"/>
      </w:r>
      <w:r w:rsidR="009D4310">
        <w:rPr>
          <w:rFonts w:ascii="Times New Roman" w:hAnsi="Times New Roman" w:cs="Times New Roman"/>
          <w:sz w:val="24"/>
          <w:szCs w:val="24"/>
        </w:rPr>
        <w:t>4, 5</w:t>
      </w:r>
      <w:r w:rsidR="009D4310">
        <w:rPr>
          <w:rFonts w:ascii="Times New Roman" w:hAnsi="Times New Roman" w:cs="Times New Roman"/>
          <w:sz w:val="24"/>
          <w:szCs w:val="24"/>
        </w:rPr>
        <w:sym w:font="Symbol" w:char="F05D"/>
      </w:r>
      <w:r w:rsidRPr="008A5FFF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8A5FFF">
        <w:rPr>
          <w:rFonts w:ascii="Times New Roman" w:hAnsi="Times New Roman" w:cs="Times New Roman"/>
          <w:sz w:val="24"/>
          <w:szCs w:val="24"/>
        </w:rPr>
        <w:t>Коуровке</w:t>
      </w:r>
      <w:proofErr w:type="spellEnd"/>
      <w:r w:rsidRPr="008A5FFF">
        <w:rPr>
          <w:rFonts w:ascii="Times New Roman" w:hAnsi="Times New Roman" w:cs="Times New Roman"/>
          <w:sz w:val="24"/>
          <w:szCs w:val="24"/>
        </w:rPr>
        <w:t xml:space="preserve"> Леонтьев, Запорожец и их команда, также представлявшие психологический факультет МГУ, занимались реабилитацией двигательных функций, используя принцип «восстановительного воспитания».  </w:t>
      </w:r>
    </w:p>
    <w:p w:rsidR="008A5FFF" w:rsidRPr="008A5FFF" w:rsidRDefault="008A5FFF" w:rsidP="002757C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A5FFF">
        <w:rPr>
          <w:rFonts w:ascii="Times New Roman" w:hAnsi="Times New Roman" w:cs="Times New Roman"/>
          <w:sz w:val="24"/>
          <w:szCs w:val="24"/>
        </w:rPr>
        <w:t xml:space="preserve">Помимо практической помощи раненым, психологи вели активную научную работу, изучая нарушения психических процессов при поражениях мозга, соотношение органических и функциональных факторов в посттравматических расстройствах, а также разрабатывая методы восстановления трудоспособности. Их исследования публиковались даже в военные годы, а после войны </w:t>
      </w:r>
      <w:r w:rsidR="002757C3">
        <w:rPr>
          <w:rFonts w:ascii="Times New Roman" w:hAnsi="Times New Roman" w:cs="Times New Roman"/>
          <w:sz w:val="24"/>
          <w:szCs w:val="24"/>
        </w:rPr>
        <w:t>и</w:t>
      </w:r>
      <w:r w:rsidR="002757C3" w:rsidRPr="008A5FFF">
        <w:rPr>
          <w:rFonts w:ascii="Times New Roman" w:hAnsi="Times New Roman" w:cs="Times New Roman"/>
          <w:sz w:val="24"/>
          <w:szCs w:val="24"/>
        </w:rPr>
        <w:t>х работы заложили основы современной нейропсихологии, клинической психологии и реабилитационной практики</w:t>
      </w:r>
      <w:r w:rsidR="002757C3">
        <w:rPr>
          <w:rFonts w:ascii="Times New Roman" w:hAnsi="Times New Roman" w:cs="Times New Roman"/>
          <w:sz w:val="24"/>
          <w:szCs w:val="24"/>
        </w:rPr>
        <w:t xml:space="preserve">.   </w:t>
      </w:r>
      <w:r w:rsidRPr="008A5FFF">
        <w:rPr>
          <w:rFonts w:ascii="Times New Roman" w:hAnsi="Times New Roman" w:cs="Times New Roman"/>
          <w:sz w:val="24"/>
          <w:szCs w:val="24"/>
        </w:rPr>
        <w:t>Они доказали, что психологическая реабилитация – не менее важная часть мед</w:t>
      </w:r>
      <w:r w:rsidR="002757C3">
        <w:rPr>
          <w:rFonts w:ascii="Times New Roman" w:hAnsi="Times New Roman" w:cs="Times New Roman"/>
          <w:sz w:val="24"/>
          <w:szCs w:val="24"/>
        </w:rPr>
        <w:t>ицины, чем хирургия или терапия</w:t>
      </w:r>
      <w:r w:rsidRPr="008A5FFF">
        <w:rPr>
          <w:rFonts w:ascii="Times New Roman" w:hAnsi="Times New Roman" w:cs="Times New Roman"/>
          <w:sz w:val="24"/>
          <w:szCs w:val="24"/>
        </w:rPr>
        <w:t>. Важнейшим достижением стало внедрение гуманистического принципа: «Лечить не болезнь, а больного», что изменило подход к восста</w:t>
      </w:r>
      <w:r w:rsidR="002757C3">
        <w:rPr>
          <w:rFonts w:ascii="Times New Roman" w:hAnsi="Times New Roman" w:cs="Times New Roman"/>
          <w:sz w:val="24"/>
          <w:szCs w:val="24"/>
        </w:rPr>
        <w:t xml:space="preserve">новительной медицине в целом.  </w:t>
      </w:r>
    </w:p>
    <w:p w:rsidR="008A5FFF" w:rsidRPr="008A5FFF" w:rsidRDefault="008A5FFF" w:rsidP="002757C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A5FFF">
        <w:rPr>
          <w:rFonts w:ascii="Times New Roman" w:hAnsi="Times New Roman" w:cs="Times New Roman"/>
          <w:sz w:val="24"/>
          <w:szCs w:val="24"/>
        </w:rPr>
        <w:t>Многие методики, разработанные в военные годы, до сих пор применяются в реабилитации. Наследие этих ученых – не только их труды, но и тысячи спасенных жизней, возвращенных в строй бойцов и восстановленных судеб</w:t>
      </w:r>
      <w:r w:rsidR="009D4310">
        <w:rPr>
          <w:rFonts w:ascii="Times New Roman" w:hAnsi="Times New Roman" w:cs="Times New Roman"/>
          <w:sz w:val="24"/>
          <w:szCs w:val="24"/>
        </w:rPr>
        <w:t xml:space="preserve"> </w:t>
      </w:r>
      <w:r w:rsidR="009D4310">
        <w:rPr>
          <w:rFonts w:ascii="Times New Roman" w:hAnsi="Times New Roman" w:cs="Times New Roman"/>
          <w:sz w:val="24"/>
          <w:szCs w:val="24"/>
        </w:rPr>
        <w:sym w:font="Symbol" w:char="F05B"/>
      </w:r>
      <w:r w:rsidR="009D4310">
        <w:rPr>
          <w:rFonts w:ascii="Times New Roman" w:hAnsi="Times New Roman" w:cs="Times New Roman"/>
          <w:sz w:val="24"/>
          <w:szCs w:val="24"/>
        </w:rPr>
        <w:t>3</w:t>
      </w:r>
      <w:r w:rsidR="009D4310">
        <w:rPr>
          <w:rFonts w:ascii="Times New Roman" w:hAnsi="Times New Roman" w:cs="Times New Roman"/>
          <w:sz w:val="24"/>
          <w:szCs w:val="24"/>
        </w:rPr>
        <w:sym w:font="Symbol" w:char="F05D"/>
      </w:r>
      <w:r w:rsidRPr="008A5FF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757C3" w:rsidRDefault="008A5FFF" w:rsidP="002757C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A5FFF">
        <w:rPr>
          <w:rFonts w:ascii="Times New Roman" w:hAnsi="Times New Roman" w:cs="Times New Roman"/>
          <w:sz w:val="24"/>
          <w:szCs w:val="24"/>
        </w:rPr>
        <w:t xml:space="preserve">Подвиг советских психологов военных лет – это пример того, как наука может служить людям в самых тяжелых условиях. Их работы не только помогли стране победить, но и стали фундаментом для дальнейшего развития психологии и медицины. В наши дни психологи всего мира ценят вклад наших отечественных психологов, трудившихся в военные годы, и чтят их память. </w:t>
      </w:r>
    </w:p>
    <w:p w:rsidR="002757C3" w:rsidRDefault="008A5FFF" w:rsidP="002757C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A5FFF">
        <w:rPr>
          <w:rFonts w:ascii="Times New Roman" w:hAnsi="Times New Roman" w:cs="Times New Roman"/>
          <w:sz w:val="24"/>
          <w:szCs w:val="24"/>
        </w:rPr>
        <w:t>Работы психологов МГУ в годы ВОВ оказали значительное влияние на развитие психологической науки. Сегодня, когда вопросы психологической реабилитации и посттравматических расстройств вновь находятся в центре внимания, их опыт остается бесценным. Как писала Б.В. Зейгарник, хочется верить, что этот опыт останется лишь теоретическим наследием, но</w:t>
      </w:r>
      <w:r w:rsidR="002757C3">
        <w:rPr>
          <w:rFonts w:ascii="Times New Roman" w:hAnsi="Times New Roman" w:cs="Times New Roman"/>
          <w:sz w:val="24"/>
          <w:szCs w:val="24"/>
        </w:rPr>
        <w:t xml:space="preserve"> </w:t>
      </w:r>
      <w:r w:rsidR="002757C3" w:rsidRPr="008A5FFF">
        <w:rPr>
          <w:rFonts w:ascii="Times New Roman" w:hAnsi="Times New Roman" w:cs="Times New Roman"/>
          <w:sz w:val="24"/>
          <w:szCs w:val="24"/>
        </w:rPr>
        <w:t>–</w:t>
      </w:r>
      <w:r w:rsidRPr="008A5FFF">
        <w:rPr>
          <w:rFonts w:ascii="Times New Roman" w:hAnsi="Times New Roman" w:cs="Times New Roman"/>
          <w:sz w:val="24"/>
          <w:szCs w:val="24"/>
        </w:rPr>
        <w:t xml:space="preserve"> если потребуется – он вновь сможет послужить людям.</w:t>
      </w:r>
    </w:p>
    <w:p w:rsidR="003E6F60" w:rsidRDefault="003E6F60" w:rsidP="002757C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57C3" w:rsidRDefault="002757C3" w:rsidP="0027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7C3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1B46F8" w:rsidRPr="002757C3" w:rsidRDefault="009D4310" w:rsidP="002757C3">
      <w:pPr>
        <w:pStyle w:val="a3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757C3">
        <w:rPr>
          <w:rFonts w:ascii="Times New Roman" w:hAnsi="Times New Roman" w:cs="Times New Roman"/>
          <w:sz w:val="24"/>
          <w:szCs w:val="24"/>
        </w:rPr>
        <w:t>Артемьева Т. И. Советские психологи в г</w:t>
      </w:r>
      <w:r>
        <w:rPr>
          <w:rFonts w:ascii="Times New Roman" w:hAnsi="Times New Roman" w:cs="Times New Roman"/>
          <w:sz w:val="24"/>
          <w:szCs w:val="24"/>
        </w:rPr>
        <w:t xml:space="preserve">оды Великой Отечественной войны / </w:t>
      </w:r>
      <w:r w:rsidRPr="002757C3">
        <w:rPr>
          <w:rFonts w:ascii="Times New Roman" w:hAnsi="Times New Roman" w:cs="Times New Roman"/>
          <w:sz w:val="24"/>
          <w:szCs w:val="24"/>
        </w:rPr>
        <w:t>Психологический журнал. – 2005. – Т. 26, № 5. – С. 64-69.</w:t>
      </w:r>
    </w:p>
    <w:p w:rsidR="001B46F8" w:rsidRPr="002757C3" w:rsidRDefault="009D4310" w:rsidP="002757C3">
      <w:pPr>
        <w:pStyle w:val="a3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7C3">
        <w:rPr>
          <w:rFonts w:ascii="Times New Roman" w:hAnsi="Times New Roman" w:cs="Times New Roman"/>
          <w:sz w:val="24"/>
          <w:szCs w:val="24"/>
        </w:rPr>
        <w:t>Глозман</w:t>
      </w:r>
      <w:proofErr w:type="spellEnd"/>
      <w:r w:rsidRPr="002757C3">
        <w:rPr>
          <w:rFonts w:ascii="Times New Roman" w:hAnsi="Times New Roman" w:cs="Times New Roman"/>
          <w:sz w:val="24"/>
          <w:szCs w:val="24"/>
        </w:rPr>
        <w:t xml:space="preserve"> Ж.М. Узелки памяти. Деятельность отечественных психологов в военные </w:t>
      </w:r>
      <w:r>
        <w:rPr>
          <w:rFonts w:ascii="Times New Roman" w:hAnsi="Times New Roman" w:cs="Times New Roman"/>
          <w:sz w:val="24"/>
          <w:szCs w:val="24"/>
        </w:rPr>
        <w:br/>
      </w:r>
      <w:r w:rsidRPr="002757C3">
        <w:rPr>
          <w:rFonts w:ascii="Times New Roman" w:hAnsi="Times New Roman" w:cs="Times New Roman"/>
          <w:sz w:val="24"/>
          <w:szCs w:val="24"/>
        </w:rPr>
        <w:t>годы // Национальный психологический журнал. – 2020. – № 2(38). – С. 54–62.</w:t>
      </w:r>
    </w:p>
    <w:p w:rsidR="001B46F8" w:rsidRPr="002757C3" w:rsidRDefault="009D4310" w:rsidP="002757C3">
      <w:pPr>
        <w:pStyle w:val="a3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7C3">
        <w:rPr>
          <w:rFonts w:ascii="Times New Roman" w:hAnsi="Times New Roman" w:cs="Times New Roman"/>
          <w:sz w:val="24"/>
          <w:szCs w:val="24"/>
        </w:rPr>
        <w:t>Ждан</w:t>
      </w:r>
      <w:proofErr w:type="spellEnd"/>
      <w:r w:rsidRPr="002757C3">
        <w:rPr>
          <w:rFonts w:ascii="Times New Roman" w:hAnsi="Times New Roman" w:cs="Times New Roman"/>
          <w:sz w:val="24"/>
          <w:szCs w:val="24"/>
        </w:rPr>
        <w:t xml:space="preserve"> А.Н. Фундаментальная наука и практика в советской психологии в годы Великой Отечественной войны (1941–1945) // Вестник Московского университета. Серия 14. Психология. – 2015. – № 2. – С. 4–14.</w:t>
      </w:r>
    </w:p>
    <w:p w:rsidR="001B46F8" w:rsidRPr="002757C3" w:rsidRDefault="009D4310" w:rsidP="002757C3">
      <w:pPr>
        <w:pStyle w:val="a3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7C3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2757C3">
        <w:rPr>
          <w:rFonts w:ascii="Times New Roman" w:hAnsi="Times New Roman" w:cs="Times New Roman"/>
          <w:sz w:val="24"/>
          <w:szCs w:val="24"/>
        </w:rPr>
        <w:t xml:space="preserve"> А.Р. Этапы пройденного пути: Научная автобиография. М.: Изд-во </w:t>
      </w:r>
      <w:proofErr w:type="spellStart"/>
      <w:r w:rsidRPr="002757C3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2757C3">
        <w:rPr>
          <w:rFonts w:ascii="Times New Roman" w:hAnsi="Times New Roman" w:cs="Times New Roman"/>
          <w:sz w:val="24"/>
          <w:szCs w:val="24"/>
        </w:rPr>
        <w:t>. ун-та, 1982</w:t>
      </w:r>
    </w:p>
    <w:p w:rsidR="001B46F8" w:rsidRPr="002757C3" w:rsidRDefault="009D4310" w:rsidP="002757C3">
      <w:pPr>
        <w:pStyle w:val="a3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7C3">
        <w:rPr>
          <w:rFonts w:ascii="Times New Roman" w:hAnsi="Times New Roman" w:cs="Times New Roman"/>
          <w:sz w:val="24"/>
          <w:szCs w:val="24"/>
        </w:rPr>
        <w:t>Назаркина</w:t>
      </w:r>
      <w:proofErr w:type="spellEnd"/>
      <w:r w:rsidRPr="002757C3">
        <w:rPr>
          <w:rFonts w:ascii="Times New Roman" w:hAnsi="Times New Roman" w:cs="Times New Roman"/>
          <w:sz w:val="24"/>
          <w:szCs w:val="24"/>
        </w:rPr>
        <w:t xml:space="preserve"> Д. М. Деятельность А. Р. </w:t>
      </w:r>
      <w:proofErr w:type="spellStart"/>
      <w:r w:rsidRPr="002757C3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2757C3">
        <w:rPr>
          <w:rFonts w:ascii="Times New Roman" w:hAnsi="Times New Roman" w:cs="Times New Roman"/>
          <w:sz w:val="24"/>
          <w:szCs w:val="24"/>
        </w:rPr>
        <w:t xml:space="preserve"> в годы Великой отечественной войны // Личность в меняющемся мире: здоровье, адаптация, развитие. 2015. №2 (9). URL: https://cyberleninka.ru/article/n/deyatelnost-a-r-luriya-v-go</w:t>
      </w:r>
      <w:r>
        <w:rPr>
          <w:rFonts w:ascii="Times New Roman" w:hAnsi="Times New Roman" w:cs="Times New Roman"/>
          <w:sz w:val="24"/>
          <w:szCs w:val="24"/>
        </w:rPr>
        <w:t xml:space="preserve">dy-velikoy-otechestvennoy-voyny </w:t>
      </w:r>
      <w:r w:rsidRPr="002757C3">
        <w:rPr>
          <w:rFonts w:ascii="Times New Roman" w:hAnsi="Times New Roman" w:cs="Times New Roman"/>
          <w:sz w:val="24"/>
          <w:szCs w:val="24"/>
        </w:rPr>
        <w:t>(дата обращения</w:t>
      </w:r>
      <w:r>
        <w:rPr>
          <w:rFonts w:ascii="Times New Roman" w:hAnsi="Times New Roman" w:cs="Times New Roman"/>
          <w:sz w:val="24"/>
          <w:szCs w:val="24"/>
        </w:rPr>
        <w:t>: 03</w:t>
      </w:r>
      <w:r w:rsidRPr="002757C3">
        <w:rPr>
          <w:rFonts w:ascii="Times New Roman" w:hAnsi="Times New Roman" w:cs="Times New Roman"/>
          <w:sz w:val="24"/>
          <w:szCs w:val="24"/>
        </w:rPr>
        <w:t>.04.2025).</w:t>
      </w:r>
    </w:p>
    <w:p w:rsidR="001B46F8" w:rsidRPr="002757C3" w:rsidRDefault="009D4310" w:rsidP="002757C3">
      <w:pPr>
        <w:pStyle w:val="a3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757C3">
        <w:rPr>
          <w:rFonts w:ascii="Times New Roman" w:hAnsi="Times New Roman" w:cs="Times New Roman"/>
          <w:sz w:val="24"/>
          <w:szCs w:val="24"/>
        </w:rPr>
        <w:t>ПСИХОЛОГИЯ В ГОДЫ ВОЙНЫ [Текст] / Б. В. Зейгарник, Рубинштейн С.Л. // ЧЕЛОВЕЧЕСКИЙ КАПИТАЛ (Впервые опубликовано в журнале «Вестник московского университета». Психология, 1985, №2). — 2020. — №4. — С. 75-79.</w:t>
      </w:r>
    </w:p>
    <w:p w:rsidR="001B46F8" w:rsidRPr="002757C3" w:rsidRDefault="009D4310" w:rsidP="002757C3">
      <w:pPr>
        <w:pStyle w:val="a3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757C3">
        <w:rPr>
          <w:rFonts w:ascii="Times New Roman" w:hAnsi="Times New Roman" w:cs="Times New Roman"/>
          <w:sz w:val="24"/>
          <w:szCs w:val="24"/>
        </w:rPr>
        <w:t>Смирнов, А. А. Советские психологи в год</w:t>
      </w:r>
      <w:r>
        <w:rPr>
          <w:rFonts w:ascii="Times New Roman" w:hAnsi="Times New Roman" w:cs="Times New Roman"/>
          <w:sz w:val="24"/>
          <w:szCs w:val="24"/>
        </w:rPr>
        <w:t xml:space="preserve">ы великой отечественной войны/ </w:t>
      </w:r>
      <w:r>
        <w:rPr>
          <w:rFonts w:ascii="Times New Roman" w:hAnsi="Times New Roman" w:cs="Times New Roman"/>
          <w:sz w:val="24"/>
          <w:szCs w:val="24"/>
        </w:rPr>
        <w:br/>
        <w:t>А</w:t>
      </w:r>
      <w:r w:rsidRPr="002757C3">
        <w:rPr>
          <w:rFonts w:ascii="Times New Roman" w:hAnsi="Times New Roman" w:cs="Times New Roman"/>
          <w:sz w:val="24"/>
          <w:szCs w:val="24"/>
        </w:rPr>
        <w:t>. А. Смирнов // ЧЕЛОВЕЧЕСКИЙ КАПИТАЛ (Впервые опубликовано в журнале «Вопросы психологии». 1975 №4) — 2020. — №4. - С.53-54.</w:t>
      </w:r>
    </w:p>
    <w:p w:rsidR="002757C3" w:rsidRPr="002757C3" w:rsidRDefault="002757C3" w:rsidP="0027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757C3" w:rsidRPr="002757C3" w:rsidSect="008A5F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50BF"/>
    <w:multiLevelType w:val="hybridMultilevel"/>
    <w:tmpl w:val="EA2C5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AE46F9"/>
    <w:multiLevelType w:val="hybridMultilevel"/>
    <w:tmpl w:val="000413B2"/>
    <w:lvl w:ilvl="0" w:tplc="19F29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43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AE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8E4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AE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6E4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CD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2D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87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FF"/>
    <w:rsid w:val="001B46F8"/>
    <w:rsid w:val="002757C3"/>
    <w:rsid w:val="003E6F60"/>
    <w:rsid w:val="008A5FFF"/>
    <w:rsid w:val="009D4310"/>
    <w:rsid w:val="00D01391"/>
    <w:rsid w:val="00D704A6"/>
    <w:rsid w:val="00D7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8485"/>
  <w15:chartTrackingRefBased/>
  <w15:docId w15:val="{F74F2A41-24AE-4A19-9729-FBD7950C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D704A6"/>
    <w:pPr>
      <w:keepNext/>
      <w:keepLines/>
      <w:spacing w:before="240" w:after="0"/>
      <w:jc w:val="center"/>
      <w:outlineLvl w:val="0"/>
    </w:pPr>
    <w:rPr>
      <w:rFonts w:ascii="Arial Narrow" w:eastAsiaTheme="majorEastAsia" w:hAnsi="Arial Narrow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4A6"/>
    <w:rPr>
      <w:rFonts w:ascii="Arial Narrow" w:eastAsiaTheme="majorEastAsia" w:hAnsi="Arial Narrow" w:cstheme="majorBidi"/>
      <w:b/>
      <w:color w:val="000000" w:themeColor="text1"/>
      <w:sz w:val="32"/>
      <w:szCs w:val="32"/>
    </w:rPr>
  </w:style>
  <w:style w:type="paragraph" w:styleId="a3">
    <w:name w:val="List Paragraph"/>
    <w:basedOn w:val="a"/>
    <w:uiPriority w:val="34"/>
    <w:qFormat/>
    <w:rsid w:val="002757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43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5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5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0A5C9-BED4-428B-96C3-DB700D7D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Похиленко</dc:creator>
  <cp:keywords/>
  <dc:description/>
  <cp:lastModifiedBy>Элина Похиленко</cp:lastModifiedBy>
  <cp:revision>3</cp:revision>
  <dcterms:created xsi:type="dcterms:W3CDTF">2025-04-06T15:11:00Z</dcterms:created>
  <dcterms:modified xsi:type="dcterms:W3CDTF">2025-04-06T15:39:00Z</dcterms:modified>
</cp:coreProperties>
</file>