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056A" w14:textId="0FBCD2CA" w:rsidR="006045B4" w:rsidRPr="006045B4" w:rsidRDefault="006045B4" w:rsidP="00722E50">
      <w:pPr>
        <w:jc w:val="center"/>
        <w:rPr>
          <w:b/>
          <w:i/>
        </w:rPr>
      </w:pPr>
      <w:bookmarkStart w:id="0" w:name="_Hlk192428053"/>
      <w:r>
        <w:rPr>
          <w:b/>
          <w:i/>
        </w:rPr>
        <w:t>Андреева Д. Д.</w:t>
      </w:r>
    </w:p>
    <w:p w14:paraId="4C04B6F1" w14:textId="0131AA83" w:rsidR="00722E50" w:rsidRDefault="006045B4" w:rsidP="00722E50">
      <w:pPr>
        <w:jc w:val="center"/>
        <w:rPr>
          <w:i/>
        </w:rPr>
      </w:pPr>
      <w:r>
        <w:rPr>
          <w:i/>
        </w:rPr>
        <w:t>бакалавриат</w:t>
      </w:r>
      <w:r w:rsidR="00722E50">
        <w:rPr>
          <w:i/>
        </w:rPr>
        <w:t>, студент</w:t>
      </w:r>
    </w:p>
    <w:p w14:paraId="06DB7983" w14:textId="77777777" w:rsidR="006045B4" w:rsidRDefault="006045B4" w:rsidP="00722E50">
      <w:pPr>
        <w:jc w:val="center"/>
        <w:rPr>
          <w:i/>
        </w:rPr>
      </w:pPr>
      <w:r>
        <w:rPr>
          <w:i/>
        </w:rPr>
        <w:t>Филиал МГУ им. М. В. Ломоносова в г. Ташкенте</w:t>
      </w:r>
    </w:p>
    <w:p w14:paraId="0DE8A298" w14:textId="77777777" w:rsidR="006045B4" w:rsidRPr="006045B4" w:rsidRDefault="006045B4" w:rsidP="006045B4">
      <w:pPr>
        <w:jc w:val="center"/>
        <w:rPr>
          <w:i/>
        </w:rPr>
      </w:pPr>
      <w:r>
        <w:rPr>
          <w:i/>
        </w:rPr>
        <w:t>г. Ташкент, Узбекистан</w:t>
      </w:r>
    </w:p>
    <w:p w14:paraId="61619E09" w14:textId="18E0C238" w:rsidR="00722E50" w:rsidRDefault="006045B4" w:rsidP="006045B4">
      <w:pPr>
        <w:jc w:val="center"/>
      </w:pPr>
      <w:hyperlink r:id="rId8" w:history="1">
        <w:r w:rsidRPr="00A65740">
          <w:rPr>
            <w:rStyle w:val="ad"/>
            <w:i/>
            <w:lang w:val="en-US"/>
          </w:rPr>
          <w:t>darinaandreeva</w:t>
        </w:r>
        <w:r w:rsidRPr="00A65740">
          <w:rPr>
            <w:rStyle w:val="ad"/>
            <w:i/>
          </w:rPr>
          <w:t>2006@</w:t>
        </w:r>
        <w:r w:rsidRPr="00A65740">
          <w:rPr>
            <w:rStyle w:val="ad"/>
            <w:i/>
            <w:lang w:val="en-US"/>
          </w:rPr>
          <w:t>gmail</w:t>
        </w:r>
        <w:r w:rsidRPr="00A65740">
          <w:rPr>
            <w:rStyle w:val="ad"/>
            <w:i/>
          </w:rPr>
          <w:t>.</w:t>
        </w:r>
        <w:r w:rsidRPr="00A65740">
          <w:rPr>
            <w:rStyle w:val="ad"/>
            <w:i/>
            <w:lang w:val="en-US"/>
          </w:rPr>
          <w:t>com</w:t>
        </w:r>
      </w:hyperlink>
      <w:bookmarkEnd w:id="0"/>
    </w:p>
    <w:p w14:paraId="2F4D3A14" w14:textId="17648B78" w:rsidR="001279B1" w:rsidRDefault="001279B1" w:rsidP="001279B1">
      <w:pPr>
        <w:rPr>
          <w:iCs/>
        </w:rPr>
      </w:pPr>
      <w:r>
        <w:t xml:space="preserve">      </w:t>
      </w:r>
      <w:r>
        <w:rPr>
          <w:iCs/>
        </w:rPr>
        <w:t>Аннотация: В данной научной работе будет рассматриваться влияние русской классической литературы на современный мир в различных сферах жизни.</w:t>
      </w:r>
    </w:p>
    <w:p w14:paraId="53FB9621" w14:textId="5651B39E" w:rsidR="006045B4" w:rsidRPr="001279B1" w:rsidRDefault="001279B1" w:rsidP="006045B4">
      <w:pPr>
        <w:rPr>
          <w:iCs/>
        </w:rPr>
      </w:pPr>
      <w:r>
        <w:rPr>
          <w:iCs/>
        </w:rPr>
        <w:t xml:space="preserve">      </w:t>
      </w:r>
      <w:r w:rsidR="006045B4" w:rsidRPr="001279B1">
        <w:rPr>
          <w:iCs/>
        </w:rPr>
        <w:t>Русская классика акцентирует внимание на внутренних конфликтах героев, что находит отражение во внутреннем мире людей современного общества. Такие авторы, как Толстой, Достоевский и Гоголь, исследуют человеческую душу, рассматривая различные темы как любовь, ненависть, гордость, верность, измена и другие моральные дилеммы. К примеру, Достоевский часто исследует философские вопросы через своих героев. В "Преступлении и наказании" Раскольников переживает ужасные моральные страдания задавая себе вопрос "Тварь я дрожащая или право имею?". Это показывает, что главный герой не знает, кто он и чего хочет от жизни. А Чехов в пьесе "Вишнёвый сад" и "Чайка" затрагивает тему социального неравенства и разрушения старых порядков, что происходит каждое поколение, и наше современное - не исключение.</w:t>
      </w:r>
    </w:p>
    <w:p w14:paraId="75BB586F" w14:textId="68030131" w:rsidR="006045B4" w:rsidRPr="001279B1" w:rsidRDefault="001279B1" w:rsidP="006045B4">
      <w:pPr>
        <w:rPr>
          <w:iCs/>
        </w:rPr>
      </w:pPr>
      <w:r>
        <w:rPr>
          <w:iCs/>
        </w:rPr>
        <w:t xml:space="preserve">      </w:t>
      </w:r>
      <w:r w:rsidR="006045B4" w:rsidRPr="001279B1">
        <w:rPr>
          <w:iCs/>
        </w:rPr>
        <w:t>Помимо мировоззрения, русская литература оказала огромное влияние на современный кинематограф. Её идеи, образы, философские концепции и художественные техники продолжает заимствовать и развивать нынешнее искусство. Многие произведения Гоголя, Пушкина, Лермонтова и Достоевского по сей день экранизируют не только на территории России, но и за рубежом.</w:t>
      </w:r>
    </w:p>
    <w:p w14:paraId="2F3CA278" w14:textId="2DDBE593" w:rsidR="006045B4" w:rsidRPr="001279B1" w:rsidRDefault="001279B1" w:rsidP="006045B4">
      <w:pPr>
        <w:rPr>
          <w:iCs/>
        </w:rPr>
      </w:pPr>
      <w:r>
        <w:rPr>
          <w:iCs/>
        </w:rPr>
        <w:t xml:space="preserve">      </w:t>
      </w:r>
      <w:r w:rsidR="006045B4" w:rsidRPr="001279B1">
        <w:rPr>
          <w:iCs/>
        </w:rPr>
        <w:t>Также одной из ярчайших тем русской классики является критика социального порядка. Многие писатели через сатиру высмеивают лицемерие аристократии, разрыв между моралью и реальной жизнью, конфликт поколений и другие аспекты государственной деятельности и жизни.</w:t>
      </w:r>
    </w:p>
    <w:p w14:paraId="75FD693A" w14:textId="24F38902" w:rsidR="006045B4" w:rsidRDefault="001279B1" w:rsidP="006045B4">
      <w:pPr>
        <w:rPr>
          <w:iCs/>
        </w:rPr>
      </w:pPr>
      <w:r>
        <w:rPr>
          <w:iCs/>
        </w:rPr>
        <w:t xml:space="preserve">      </w:t>
      </w:r>
      <w:r w:rsidR="006045B4" w:rsidRPr="001279B1">
        <w:rPr>
          <w:iCs/>
        </w:rPr>
        <w:t>А ещё наиболее значимую роль русская классика сыграла для совершенствования современной системы образования. Из аспектов в данной сфере можно выделить формирование ценностей и мировоззрения, ведь произведения вышеперечисленных авторов помогают развивать у учащихся понимание моральных и философских вопросов, таких как свобода, ответственность и смысл жизни. Вдобавок развитие критического мышления, ведь чтение подобных произведений способствуют развитию навыка анализа текста и аналитических способностей. И ко всему прочему сохранение культурного наследия и языковой культуры, что развивает исторические знания учащихся и обогащает их словарный запас.</w:t>
      </w:r>
    </w:p>
    <w:p w14:paraId="1E687DA7" w14:textId="77777777" w:rsidR="001279B1" w:rsidRPr="001279B1" w:rsidRDefault="001279B1" w:rsidP="006045B4">
      <w:pPr>
        <w:rPr>
          <w:iCs/>
        </w:rPr>
      </w:pPr>
    </w:p>
    <w:p w14:paraId="0A1B4393" w14:textId="134D2BAF" w:rsidR="006045B4" w:rsidRDefault="003832E7" w:rsidP="006045B4">
      <w:pPr>
        <w:rPr>
          <w:i/>
        </w:rPr>
      </w:pPr>
      <w:r>
        <w:rPr>
          <w:i/>
          <w:noProof/>
        </w:rPr>
        <w:drawing>
          <wp:inline distT="0" distB="0" distL="0" distR="0" wp14:anchorId="1291A00F" wp14:editId="5B205377">
            <wp:extent cx="5486400" cy="2590800"/>
            <wp:effectExtent l="0" t="0" r="0" b="0"/>
            <wp:docPr id="107737995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48D907" w14:textId="010BC6DC" w:rsidR="001279B1" w:rsidRDefault="001279B1" w:rsidP="001279B1">
      <w:pPr>
        <w:jc w:val="center"/>
        <w:rPr>
          <w:iCs/>
        </w:rPr>
      </w:pPr>
      <w:r>
        <w:rPr>
          <w:iCs/>
        </w:rPr>
        <w:t>Рисунок 1. Статистика чтения литературы среди молодёжи.</w:t>
      </w:r>
    </w:p>
    <w:p w14:paraId="01C375BD" w14:textId="52161AE1" w:rsidR="001279B1" w:rsidRDefault="001279B1" w:rsidP="001279B1">
      <w:pPr>
        <w:jc w:val="center"/>
        <w:rPr>
          <w:iCs/>
        </w:rPr>
      </w:pPr>
      <w:r>
        <w:rPr>
          <w:iCs/>
        </w:rPr>
        <w:t>Источник: Проведены собственные наблюдения и опросы.</w:t>
      </w:r>
    </w:p>
    <w:p w14:paraId="44FFB818" w14:textId="7F9A5CE6" w:rsidR="001279B1" w:rsidRDefault="001279B1" w:rsidP="001279B1">
      <w:pPr>
        <w:rPr>
          <w:b/>
          <w:bCs/>
          <w:iCs/>
        </w:rPr>
      </w:pPr>
      <w:r w:rsidRPr="001279B1">
        <w:rPr>
          <w:b/>
          <w:bCs/>
          <w:iCs/>
        </w:rPr>
        <w:lastRenderedPageBreak/>
        <w:t>Библиографический список:</w:t>
      </w:r>
    </w:p>
    <w:p w14:paraId="50E87E88" w14:textId="124140EB" w:rsidR="001279B1" w:rsidRDefault="008A5FC4" w:rsidP="008A5FC4">
      <w:pPr>
        <w:pStyle w:val="ab"/>
        <w:numPr>
          <w:ilvl w:val="0"/>
          <w:numId w:val="13"/>
        </w:numPr>
        <w:rPr>
          <w:iCs/>
        </w:rPr>
      </w:pPr>
      <w:r w:rsidRPr="008A5FC4">
        <w:rPr>
          <w:iCs/>
        </w:rPr>
        <w:t>Николаев</w:t>
      </w:r>
      <w:r>
        <w:rPr>
          <w:iCs/>
        </w:rPr>
        <w:t xml:space="preserve"> П.А.</w:t>
      </w:r>
      <w:r w:rsidRPr="008A5FC4">
        <w:rPr>
          <w:iCs/>
        </w:rPr>
        <w:t>,</w:t>
      </w:r>
      <w:r w:rsidRPr="008A5FC4">
        <w:rPr>
          <w:iCs/>
        </w:rPr>
        <w:t xml:space="preserve"> </w:t>
      </w:r>
      <w:r w:rsidRPr="008A5FC4">
        <w:rPr>
          <w:iCs/>
        </w:rPr>
        <w:t>Х</w:t>
      </w:r>
      <w:r w:rsidRPr="008A5FC4">
        <w:rPr>
          <w:iCs/>
        </w:rPr>
        <w:t>ализев</w:t>
      </w:r>
      <w:r>
        <w:rPr>
          <w:iCs/>
        </w:rPr>
        <w:t xml:space="preserve"> В.Е. Классика и современность. – М.: Изд</w:t>
      </w:r>
      <w:r w:rsidR="00C2201B">
        <w:rPr>
          <w:iCs/>
        </w:rPr>
        <w:t>-</w:t>
      </w:r>
      <w:r>
        <w:rPr>
          <w:iCs/>
        </w:rPr>
        <w:t>во МГУ, 1991.</w:t>
      </w:r>
    </w:p>
    <w:p w14:paraId="0C937FFB" w14:textId="7D8424E2" w:rsidR="008A5FC4" w:rsidRPr="008A5FC4" w:rsidRDefault="008A5FC4" w:rsidP="008A5FC4">
      <w:pPr>
        <w:pStyle w:val="ab"/>
        <w:numPr>
          <w:ilvl w:val="0"/>
          <w:numId w:val="13"/>
        </w:numPr>
        <w:rPr>
          <w:iCs/>
        </w:rPr>
      </w:pPr>
      <w:r w:rsidRPr="008A5FC4">
        <w:rPr>
          <w:iCs/>
        </w:rPr>
        <w:t>Колесова</w:t>
      </w:r>
      <w:r>
        <w:rPr>
          <w:iCs/>
        </w:rPr>
        <w:t xml:space="preserve"> И.Е. </w:t>
      </w:r>
      <w:r w:rsidRPr="008A5FC4">
        <w:rPr>
          <w:iCs/>
        </w:rPr>
        <w:t>Достоевский и современность: сборник работ участников</w:t>
      </w:r>
    </w:p>
    <w:p w14:paraId="69DCC39C" w14:textId="0492599A" w:rsidR="008A5FC4" w:rsidRDefault="008A5FC4" w:rsidP="008A5FC4">
      <w:pPr>
        <w:pStyle w:val="ab"/>
        <w:rPr>
          <w:iCs/>
        </w:rPr>
      </w:pPr>
      <w:r w:rsidRPr="008A5FC4">
        <w:rPr>
          <w:iCs/>
        </w:rPr>
        <w:t>Межрегионального конкурса эссе</w:t>
      </w:r>
      <w:r>
        <w:rPr>
          <w:iCs/>
        </w:rPr>
        <w:t xml:space="preserve">. </w:t>
      </w:r>
      <w:r w:rsidRPr="008A5FC4">
        <w:rPr>
          <w:iCs/>
        </w:rPr>
        <w:t>– Вологда: ВОУНБ, 2021 – 43 с.</w:t>
      </w:r>
    </w:p>
    <w:p w14:paraId="21CA2AAB" w14:textId="58E0953C" w:rsidR="008A5FC4" w:rsidRPr="008A5FC4" w:rsidRDefault="00C2201B" w:rsidP="008A5FC4">
      <w:pPr>
        <w:pStyle w:val="ab"/>
        <w:numPr>
          <w:ilvl w:val="0"/>
          <w:numId w:val="13"/>
        </w:numPr>
        <w:rPr>
          <w:iCs/>
        </w:rPr>
      </w:pPr>
      <w:r w:rsidRPr="00C2201B">
        <w:rPr>
          <w:iCs/>
        </w:rPr>
        <w:t>С</w:t>
      </w:r>
      <w:r>
        <w:rPr>
          <w:iCs/>
        </w:rPr>
        <w:t>аркарова</w:t>
      </w:r>
      <w:r w:rsidRPr="00C2201B">
        <w:rPr>
          <w:iCs/>
        </w:rPr>
        <w:t xml:space="preserve"> Н.А</w:t>
      </w:r>
      <w:r>
        <w:rPr>
          <w:iCs/>
        </w:rPr>
        <w:t xml:space="preserve">. О патриотизме: за и против, классика и современность. – Махачкала: </w:t>
      </w:r>
      <w:r w:rsidRPr="00C2201B">
        <w:rPr>
          <w:iCs/>
        </w:rPr>
        <w:t>Изд</w:t>
      </w:r>
      <w:r>
        <w:rPr>
          <w:iCs/>
        </w:rPr>
        <w:t>-</w:t>
      </w:r>
      <w:r w:rsidRPr="00C2201B">
        <w:rPr>
          <w:iCs/>
        </w:rPr>
        <w:t>во Ставролит</w:t>
      </w:r>
      <w:r>
        <w:rPr>
          <w:iCs/>
        </w:rPr>
        <w:t>, 2023 – С. 225-229.</w:t>
      </w:r>
    </w:p>
    <w:p w14:paraId="125BF132" w14:textId="77777777" w:rsidR="001279B1" w:rsidRDefault="001279B1" w:rsidP="001279B1">
      <w:pPr>
        <w:jc w:val="center"/>
        <w:rPr>
          <w:iCs/>
        </w:rPr>
      </w:pPr>
    </w:p>
    <w:p w14:paraId="0B2927E4" w14:textId="77777777" w:rsidR="001279B1" w:rsidRPr="001279B1" w:rsidRDefault="001279B1" w:rsidP="001279B1">
      <w:pPr>
        <w:jc w:val="center"/>
        <w:rPr>
          <w:iCs/>
        </w:rPr>
      </w:pPr>
    </w:p>
    <w:p w14:paraId="337EFCA0" w14:textId="77777777" w:rsidR="001279B1" w:rsidRPr="001279B1" w:rsidRDefault="001279B1" w:rsidP="006045B4">
      <w:pPr>
        <w:rPr>
          <w:iCs/>
        </w:rPr>
      </w:pPr>
    </w:p>
    <w:p w14:paraId="68FC4AC9" w14:textId="77777777" w:rsidR="001279B1" w:rsidRDefault="001279B1" w:rsidP="001279B1">
      <w:pPr>
        <w:jc w:val="center"/>
        <w:rPr>
          <w:i/>
        </w:rPr>
      </w:pPr>
    </w:p>
    <w:p w14:paraId="5DB6F598" w14:textId="77777777" w:rsidR="003832E7" w:rsidRPr="006045B4" w:rsidRDefault="003832E7" w:rsidP="006045B4">
      <w:pPr>
        <w:rPr>
          <w:i/>
        </w:rPr>
      </w:pPr>
    </w:p>
    <w:sectPr w:rsidR="003832E7" w:rsidRPr="006045B4" w:rsidSect="00C80139">
      <w:footnotePr>
        <w:numFmt w:val="chicago"/>
      </w:footnotePr>
      <w:pgSz w:w="11906" w:h="16838"/>
      <w:pgMar w:top="1134" w:right="1418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5185" w14:textId="77777777" w:rsidR="00B00010" w:rsidRDefault="00B00010" w:rsidP="00FB6883">
      <w:r>
        <w:separator/>
      </w:r>
    </w:p>
  </w:endnote>
  <w:endnote w:type="continuationSeparator" w:id="0">
    <w:p w14:paraId="4E0D2F52" w14:textId="77777777" w:rsidR="00B00010" w:rsidRDefault="00B00010" w:rsidP="00FB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603E" w14:textId="77777777" w:rsidR="00B00010" w:rsidRDefault="00B00010" w:rsidP="00FB6883">
      <w:r>
        <w:separator/>
      </w:r>
    </w:p>
  </w:footnote>
  <w:footnote w:type="continuationSeparator" w:id="0">
    <w:p w14:paraId="6B1A887C" w14:textId="77777777" w:rsidR="00B00010" w:rsidRDefault="00B00010" w:rsidP="00FB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5F7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632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B5874"/>
    <w:multiLevelType w:val="hybridMultilevel"/>
    <w:tmpl w:val="2BE6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64D4D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D067E"/>
    <w:multiLevelType w:val="hybridMultilevel"/>
    <w:tmpl w:val="9D146ED6"/>
    <w:lvl w:ilvl="0" w:tplc="107CA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3C2CAD"/>
    <w:multiLevelType w:val="multilevel"/>
    <w:tmpl w:val="DB4A32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C623C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60AB8"/>
    <w:multiLevelType w:val="hybridMultilevel"/>
    <w:tmpl w:val="43EC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1021D8"/>
    <w:multiLevelType w:val="multilevel"/>
    <w:tmpl w:val="4C6ADB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00F7D49"/>
    <w:multiLevelType w:val="hybridMultilevel"/>
    <w:tmpl w:val="A8EE3566"/>
    <w:lvl w:ilvl="0" w:tplc="EE8636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1C45EC">
      <w:numFmt w:val="none"/>
      <w:lvlText w:val=""/>
      <w:lvlJc w:val="left"/>
      <w:pPr>
        <w:tabs>
          <w:tab w:val="num" w:pos="360"/>
        </w:tabs>
      </w:pPr>
    </w:lvl>
    <w:lvl w:ilvl="2" w:tplc="BD2854EA">
      <w:numFmt w:val="none"/>
      <w:lvlText w:val=""/>
      <w:lvlJc w:val="left"/>
      <w:pPr>
        <w:tabs>
          <w:tab w:val="num" w:pos="360"/>
        </w:tabs>
      </w:pPr>
    </w:lvl>
    <w:lvl w:ilvl="3" w:tplc="FD70500E">
      <w:numFmt w:val="none"/>
      <w:lvlText w:val=""/>
      <w:lvlJc w:val="left"/>
      <w:pPr>
        <w:tabs>
          <w:tab w:val="num" w:pos="360"/>
        </w:tabs>
      </w:pPr>
    </w:lvl>
    <w:lvl w:ilvl="4" w:tplc="A4A6FA5E">
      <w:numFmt w:val="none"/>
      <w:lvlText w:val=""/>
      <w:lvlJc w:val="left"/>
      <w:pPr>
        <w:tabs>
          <w:tab w:val="num" w:pos="360"/>
        </w:tabs>
      </w:pPr>
    </w:lvl>
    <w:lvl w:ilvl="5" w:tplc="6A2C9A54">
      <w:numFmt w:val="none"/>
      <w:lvlText w:val=""/>
      <w:lvlJc w:val="left"/>
      <w:pPr>
        <w:tabs>
          <w:tab w:val="num" w:pos="360"/>
        </w:tabs>
      </w:pPr>
    </w:lvl>
    <w:lvl w:ilvl="6" w:tplc="2F6ED3C0">
      <w:numFmt w:val="none"/>
      <w:lvlText w:val=""/>
      <w:lvlJc w:val="left"/>
      <w:pPr>
        <w:tabs>
          <w:tab w:val="num" w:pos="360"/>
        </w:tabs>
      </w:pPr>
    </w:lvl>
    <w:lvl w:ilvl="7" w:tplc="2BCA4D34">
      <w:numFmt w:val="none"/>
      <w:lvlText w:val=""/>
      <w:lvlJc w:val="left"/>
      <w:pPr>
        <w:tabs>
          <w:tab w:val="num" w:pos="360"/>
        </w:tabs>
      </w:pPr>
    </w:lvl>
    <w:lvl w:ilvl="8" w:tplc="3B465AB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6D54B61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D14F3"/>
    <w:multiLevelType w:val="hybridMultilevel"/>
    <w:tmpl w:val="BD84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C54A0"/>
    <w:multiLevelType w:val="hybridMultilevel"/>
    <w:tmpl w:val="F48E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4324">
    <w:abstractNumId w:val="0"/>
  </w:num>
  <w:num w:numId="2" w16cid:durableId="1196231367">
    <w:abstractNumId w:val="8"/>
  </w:num>
  <w:num w:numId="3" w16cid:durableId="198593374">
    <w:abstractNumId w:val="1"/>
  </w:num>
  <w:num w:numId="4" w16cid:durableId="854614646">
    <w:abstractNumId w:val="4"/>
  </w:num>
  <w:num w:numId="5" w16cid:durableId="650015488">
    <w:abstractNumId w:val="3"/>
  </w:num>
  <w:num w:numId="6" w16cid:durableId="1465269487">
    <w:abstractNumId w:val="6"/>
  </w:num>
  <w:num w:numId="7" w16cid:durableId="599795775">
    <w:abstractNumId w:val="10"/>
  </w:num>
  <w:num w:numId="8" w16cid:durableId="2049842109">
    <w:abstractNumId w:val="5"/>
  </w:num>
  <w:num w:numId="9" w16cid:durableId="1091588142">
    <w:abstractNumId w:val="9"/>
  </w:num>
  <w:num w:numId="10" w16cid:durableId="959604263">
    <w:abstractNumId w:val="7"/>
  </w:num>
  <w:num w:numId="11" w16cid:durableId="448203196">
    <w:abstractNumId w:val="11"/>
  </w:num>
  <w:num w:numId="12" w16cid:durableId="700593244">
    <w:abstractNumId w:val="12"/>
  </w:num>
  <w:num w:numId="13" w16cid:durableId="1627083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4B"/>
    <w:rsid w:val="00032A99"/>
    <w:rsid w:val="000578D0"/>
    <w:rsid w:val="000661A2"/>
    <w:rsid w:val="00093217"/>
    <w:rsid w:val="000B3F3B"/>
    <w:rsid w:val="000D2EF3"/>
    <w:rsid w:val="000D6382"/>
    <w:rsid w:val="000E77D9"/>
    <w:rsid w:val="0012620C"/>
    <w:rsid w:val="001279B1"/>
    <w:rsid w:val="00132BB2"/>
    <w:rsid w:val="00160D31"/>
    <w:rsid w:val="001A1712"/>
    <w:rsid w:val="001A52AF"/>
    <w:rsid w:val="00217DED"/>
    <w:rsid w:val="0023740D"/>
    <w:rsid w:val="0027178B"/>
    <w:rsid w:val="00293B11"/>
    <w:rsid w:val="002C5E80"/>
    <w:rsid w:val="002F26E8"/>
    <w:rsid w:val="00301270"/>
    <w:rsid w:val="00315C5B"/>
    <w:rsid w:val="003376B1"/>
    <w:rsid w:val="00341FE7"/>
    <w:rsid w:val="003515DF"/>
    <w:rsid w:val="00370F7A"/>
    <w:rsid w:val="0037460D"/>
    <w:rsid w:val="00381662"/>
    <w:rsid w:val="003832E7"/>
    <w:rsid w:val="00385089"/>
    <w:rsid w:val="003A15C3"/>
    <w:rsid w:val="003A73DC"/>
    <w:rsid w:val="003D52AD"/>
    <w:rsid w:val="00453BE7"/>
    <w:rsid w:val="004A6FD7"/>
    <w:rsid w:val="00503D28"/>
    <w:rsid w:val="00545C02"/>
    <w:rsid w:val="00575610"/>
    <w:rsid w:val="005A056D"/>
    <w:rsid w:val="005B0334"/>
    <w:rsid w:val="006045B4"/>
    <w:rsid w:val="0061018E"/>
    <w:rsid w:val="006162E9"/>
    <w:rsid w:val="00641BEA"/>
    <w:rsid w:val="00642F89"/>
    <w:rsid w:val="00686B5B"/>
    <w:rsid w:val="00697FB0"/>
    <w:rsid w:val="006C0664"/>
    <w:rsid w:val="007011A3"/>
    <w:rsid w:val="00703E8B"/>
    <w:rsid w:val="00722E50"/>
    <w:rsid w:val="00792102"/>
    <w:rsid w:val="007B0835"/>
    <w:rsid w:val="007B31AA"/>
    <w:rsid w:val="007E1340"/>
    <w:rsid w:val="00807E4E"/>
    <w:rsid w:val="008A5FC4"/>
    <w:rsid w:val="008B652F"/>
    <w:rsid w:val="008C4AA7"/>
    <w:rsid w:val="008C7580"/>
    <w:rsid w:val="008F0278"/>
    <w:rsid w:val="008F28F5"/>
    <w:rsid w:val="008F6564"/>
    <w:rsid w:val="009006D8"/>
    <w:rsid w:val="009234F6"/>
    <w:rsid w:val="009339C4"/>
    <w:rsid w:val="009872F0"/>
    <w:rsid w:val="009C5C4C"/>
    <w:rsid w:val="00A53C16"/>
    <w:rsid w:val="00A64153"/>
    <w:rsid w:val="00AA3826"/>
    <w:rsid w:val="00AB72EB"/>
    <w:rsid w:val="00AE6446"/>
    <w:rsid w:val="00AF0273"/>
    <w:rsid w:val="00B00010"/>
    <w:rsid w:val="00B522AA"/>
    <w:rsid w:val="00BA12AC"/>
    <w:rsid w:val="00BF70ED"/>
    <w:rsid w:val="00C1098C"/>
    <w:rsid w:val="00C2201B"/>
    <w:rsid w:val="00C77CC2"/>
    <w:rsid w:val="00C80139"/>
    <w:rsid w:val="00CC05AA"/>
    <w:rsid w:val="00CE769C"/>
    <w:rsid w:val="00D54A17"/>
    <w:rsid w:val="00DD34C2"/>
    <w:rsid w:val="00DF1BB6"/>
    <w:rsid w:val="00DF358D"/>
    <w:rsid w:val="00DF574B"/>
    <w:rsid w:val="00E03B6E"/>
    <w:rsid w:val="00E06E92"/>
    <w:rsid w:val="00E232CE"/>
    <w:rsid w:val="00E67DDA"/>
    <w:rsid w:val="00E75CF6"/>
    <w:rsid w:val="00E96E35"/>
    <w:rsid w:val="00EC6D0B"/>
    <w:rsid w:val="00F33981"/>
    <w:rsid w:val="00F4664C"/>
    <w:rsid w:val="00F5030D"/>
    <w:rsid w:val="00F8449C"/>
    <w:rsid w:val="00FA09A3"/>
    <w:rsid w:val="00FB6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819"/>
  <w15:docId w15:val="{3E20ED27-E356-4041-A4C2-1F2FD808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C2"/>
    <w:pPr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BF1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rsid w:val="00031BF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44FAF"/>
    <w:rPr>
      <w:color w:val="0000FF"/>
      <w:u w:val="single"/>
    </w:rPr>
  </w:style>
  <w:style w:type="paragraph" w:customStyle="1" w:styleId="1">
    <w:name w:val="Заголовок1"/>
    <w:basedOn w:val="a"/>
    <w:next w:val="a5"/>
    <w:rsid w:val="00DF574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DF574B"/>
    <w:pPr>
      <w:spacing w:after="140" w:line="288" w:lineRule="auto"/>
    </w:pPr>
  </w:style>
  <w:style w:type="paragraph" w:styleId="a6">
    <w:name w:val="List"/>
    <w:basedOn w:val="a5"/>
    <w:rsid w:val="00DF574B"/>
    <w:rPr>
      <w:rFonts w:cs="FreeSans"/>
    </w:rPr>
  </w:style>
  <w:style w:type="paragraph" w:styleId="a7">
    <w:name w:val="Title"/>
    <w:basedOn w:val="a"/>
    <w:rsid w:val="00DF574B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DF574B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031BF1"/>
    <w:rPr>
      <w:rFonts w:ascii="Tahoma" w:hAnsi="Tahoma" w:cs="Tahoma"/>
      <w:sz w:val="16"/>
      <w:szCs w:val="16"/>
    </w:rPr>
  </w:style>
  <w:style w:type="paragraph" w:styleId="aa">
    <w:name w:val="caption"/>
    <w:basedOn w:val="a"/>
    <w:uiPriority w:val="35"/>
    <w:unhideWhenUsed/>
    <w:qFormat/>
    <w:rsid w:val="00844FAF"/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44FAF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107B2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nhideWhenUsed/>
    <w:rsid w:val="00F5030D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22E5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370F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0F7A"/>
  </w:style>
  <w:style w:type="character" w:customStyle="1" w:styleId="af1">
    <w:name w:val="Текст примечания Знак"/>
    <w:basedOn w:val="a0"/>
    <w:link w:val="af0"/>
    <w:uiPriority w:val="99"/>
    <w:semiHidden/>
    <w:rsid w:val="00370F7A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0F7A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0F7A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0B3F3B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FB6883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B6883"/>
    <w:rPr>
      <w:rFonts w:ascii="Times New Roman" w:hAnsi="Times New Roman"/>
      <w:sz w:val="20"/>
      <w:szCs w:val="20"/>
      <w:lang w:eastAsia="zh-CN"/>
    </w:rPr>
  </w:style>
  <w:style w:type="character" w:styleId="af7">
    <w:name w:val="footnote reference"/>
    <w:basedOn w:val="a0"/>
    <w:uiPriority w:val="99"/>
    <w:semiHidden/>
    <w:unhideWhenUsed/>
    <w:rsid w:val="00FB6883"/>
    <w:rPr>
      <w:vertAlign w:val="superscript"/>
    </w:rPr>
  </w:style>
  <w:style w:type="character" w:styleId="af8">
    <w:name w:val="Unresolved Mention"/>
    <w:basedOn w:val="a0"/>
    <w:uiPriority w:val="99"/>
    <w:semiHidden/>
    <w:unhideWhenUsed/>
    <w:rsid w:val="0060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naandreeva200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Статистика</a:t>
            </a:r>
            <a:r>
              <a:rPr lang="ru-RU"/>
              <a:t> </a:t>
            </a:r>
            <a:r>
              <a:rPr lang="ru-RU" b="1"/>
              <a:t>чтения</a:t>
            </a:r>
            <a:r>
              <a:rPr lang="ru-RU"/>
              <a:t> </a:t>
            </a:r>
            <a:r>
              <a:rPr lang="ru-RU" b="1"/>
              <a:t>литературы</a:t>
            </a:r>
          </a:p>
        </c:rich>
      </c:tx>
      <c:layout>
        <c:manualLayout>
          <c:xMode val="edge"/>
          <c:yMode val="edge"/>
          <c:x val="0.28390620443277925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чтения литературы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6C1-47AD-B0C3-4A4AE5696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6C1-47AD-B0C3-4A4AE56960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6C1-47AD-B0C3-4A4AE56960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6C1-47AD-B0C3-4A4AE56960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Классические произведения</c:v>
                </c:pt>
                <c:pt idx="1">
                  <c:v>Современное чтиво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60-495B-9BEB-1464F6E62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68AB-5170-4202-89EC-74C8E529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Дарина Андреева</cp:lastModifiedBy>
  <cp:revision>7</cp:revision>
  <cp:lastPrinted>2020-01-28T05:09:00Z</cp:lastPrinted>
  <dcterms:created xsi:type="dcterms:W3CDTF">2025-01-23T05:25:00Z</dcterms:created>
  <dcterms:modified xsi:type="dcterms:W3CDTF">2025-03-09T12:04:00Z</dcterms:modified>
  <dc:language>ru-RU</dc:language>
</cp:coreProperties>
</file>