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E8E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i/>
          <w:sz w:val="24"/>
          <w:szCs w:val="24"/>
          <w:lang w:eastAsia="ru-RU"/>
        </w:rPr>
        <w:t>Исследование применения принципов NbS в транспортном секторе Китая и России</w:t>
      </w:r>
      <w:r>
        <w:rPr>
          <w:rFonts w:hint="default" w:ascii="Times New Roman" w:hAnsi="Times New Roman" w:eastAsia="Times New Roman"/>
          <w:b/>
          <w:i/>
          <w:sz w:val="24"/>
          <w:szCs w:val="24"/>
          <w:lang w:val="en-US" w:eastAsia="ru-RU"/>
        </w:rPr>
        <w:t>.</w:t>
      </w:r>
    </w:p>
    <w:p w14:paraId="5A37A65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kern w:val="0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Л</w:t>
      </w:r>
      <w:r>
        <w:rPr>
          <w:rFonts w:ascii="Times New Roman" w:hAnsi="Times New Roman" w:cs="Times New Roman"/>
          <w:i/>
          <w:kern w:val="0"/>
          <w:sz w:val="24"/>
          <w:szCs w:val="24"/>
          <w:lang w:val="ru-RU"/>
          <w14:ligatures w14:val="none"/>
        </w:rPr>
        <w:t>обанова</w:t>
      </w:r>
      <w:r>
        <w:rPr>
          <w:rFonts w:hint="default" w:ascii="Times New Roman" w:hAnsi="Times New Roman" w:cs="Times New Roman"/>
          <w:i/>
          <w:kern w:val="0"/>
          <w:sz w:val="24"/>
          <w:szCs w:val="24"/>
          <w:lang w:val="ru-RU"/>
          <w14:ligatures w14:val="none"/>
        </w:rPr>
        <w:t xml:space="preserve"> Полина Сергеевна</w:t>
      </w:r>
    </w:p>
    <w:p w14:paraId="288DF4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Аспирант 1го года обучения</w:t>
      </w:r>
    </w:p>
    <w:p w14:paraId="672A52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Университет МГУ-ППИ в Шэньчжэне, </w:t>
      </w:r>
    </w:p>
    <w:p w14:paraId="52CE40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Георграфический факультет</w:t>
      </w:r>
    </w:p>
    <w:p w14:paraId="6D4FBA88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/>
          <w:i/>
          <w:iCs/>
        </w:rPr>
        <w:fldChar w:fldCharType="begin"/>
      </w:r>
      <w:r>
        <w:rPr>
          <w:rFonts w:hint="default"/>
          <w:i/>
          <w:iCs/>
        </w:rPr>
        <w:instrText xml:space="preserve"> HYPERLINK "mailto:polina_lobanova98@mail.ru" </w:instrText>
      </w:r>
      <w:r>
        <w:rPr>
          <w:rFonts w:hint="default"/>
          <w:i/>
          <w:iCs/>
        </w:rPr>
        <w:fldChar w:fldCharType="separate"/>
      </w:r>
      <w:r>
        <w:rPr>
          <w:rStyle w:val="5"/>
          <w:rFonts w:hint="default"/>
          <w:i/>
          <w:iCs/>
        </w:rPr>
        <w:t>polina_lobanova98@mail.ru</w:t>
      </w:r>
      <w:r>
        <w:rPr>
          <w:rFonts w:hint="default"/>
          <w:i/>
          <w:iCs/>
        </w:rPr>
        <w:fldChar w:fldCharType="end"/>
      </w:r>
      <w:r>
        <w:rPr>
          <w:rFonts w:hint="default"/>
          <w:i/>
          <w:iCs/>
          <w:lang w:val="ru-RU"/>
        </w:rPr>
        <w:t xml:space="preserve"> </w:t>
      </w:r>
    </w:p>
    <w:p w14:paraId="70707E8F">
      <w:pPr>
        <w:spacing w:line="240" w:lineRule="auto"/>
        <w:ind w:firstLine="708"/>
        <w:jc w:val="both"/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В настоящее время достаточно активно растёт признание преимуществ природных решений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NbS </w:t>
      </w:r>
      <w:r>
        <w:rPr>
          <w:rFonts w:ascii="Times New Roman" w:hAnsi="Times New Roman" w:eastAsia="Helvetica" w:cs="Times New Roman"/>
          <w:color w:val="000000" w:themeColor="text1"/>
          <w:sz w:val="24"/>
          <w:szCs w:val="24"/>
          <w:shd w:val="clear" w:color="auto" w:fill="FFFFFF"/>
          <w:lang w:val="ru-RU" w:bidi="ar"/>
          <w14:textFill>
            <w14:solidFill>
              <w14:schemeClr w14:val="tx1"/>
            </w14:solidFill>
          </w14:textFill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nature-based solutions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), термина, который относится к проектам и действиям, в которых природные экосистемы и их услуги используются устойчивым и эффективным способом, чтобы помочь решить экологические и социальные проблемы. При грамотном планировании эти решения могут предоставить альтернативы, которые по сравнению с традиционными инфраструктурными и инженерными проектами являются экономически выгодными и способны обеспечить множество преимуществ, одновременно обеспечивая достижение целей устойчивого развития.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NbS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 может помочь обществу лучше адаптироваться к изменению климата, например, устраняя риски неблагоприятного воздействия экстремальных погодных явлений, включая засухи и наводнения, а также проблемы продовольственной безопасности 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/>
        </w:rPr>
        <w:t>[3]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14:paraId="73F70E6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Транспортный сектор переживает серьёзнейшую трансформацию. Технологические достижения играют важную роль в декарбонизации транспортного сектора, как части борьбы с изменениями климата </w:t>
      </w:r>
      <w:r>
        <w:rPr>
          <w:rFonts w:ascii="Times New Roman" w:hAnsi="Times New Roman" w:eastAsia="Segoe UI" w:cs="Times New Roman"/>
          <w:sz w:val="24"/>
          <w:szCs w:val="24"/>
          <w:lang w:val="ru-RU"/>
        </w:rPr>
        <w:t>[</w:t>
      </w:r>
      <w:r>
        <w:rPr>
          <w:rFonts w:hint="default" w:ascii="Times New Roman" w:hAnsi="Times New Roman" w:eastAsia="Segoe UI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Segoe UI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По оценкам Международного энергетического агентства (МЭА) электрификация мирового парка наземного общественного транспорта будет составлять около 30 процентов от прогнозируемого сокращения выбросов в отрасли к 2050 г. Электрификация общественного транспорта даёт возможность идти по пути низкоуглеродного развития и сокращения местного загрязнения воздуха </w:t>
      </w:r>
      <w:r>
        <w:rPr>
          <w:rFonts w:ascii="Times New Roman" w:hAnsi="Times New Roman" w:eastAsia="Segoe UI" w:cs="Times New Roman"/>
          <w:sz w:val="24"/>
          <w:szCs w:val="24"/>
          <w:lang w:val="ru-RU"/>
        </w:rPr>
        <w:t>[</w:t>
      </w:r>
      <w:r>
        <w:rPr>
          <w:rFonts w:hint="default" w:ascii="Times New Roman" w:hAnsi="Times New Roman" w:eastAsia="Segoe UI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Segoe UI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D9E95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Одним из первых городов, внедривших электрический общественный транспорт в транспортную систему города, был  Шэньчжэнь, расположенный на юге Китая. Опыт электрификации Шэньчжэня представляет собой редкую возможность анализа перехода от пилотного проекта электрификации к глобальному перестроению всей транспортной системы.</w:t>
      </w:r>
    </w:p>
    <w:p w14:paraId="484DFDEC">
      <w:pPr>
        <w:spacing w:line="240" w:lineRule="auto"/>
        <w:ind w:firstLine="70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Целью данной работы являлось исследование применения принципов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NbS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в транспортном секторе Китая и России, выявление характерных особенностей и черт; рассмотрение ключевых факторов, позволивших Шэньчжэню стать первым мировым городом, добившимся таких значительных успехов в электрификации, анализ факторов правительственной поддержки, технологических инноваций, кадровой политики, а также государственных инвестиций в отрасль; проведение аналогии с проектами, реализуемыми в России (на примере проектов электрификации городского общественного транспорта в Москве); оценка применения технологий с точки зрения воздействия на окружающую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среду.</w:t>
      </w:r>
    </w:p>
    <w:p w14:paraId="4843C12B">
      <w:pPr>
        <w:spacing w:line="240" w:lineRule="auto"/>
        <w:ind w:firstLine="70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>Проведённое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исследование показало,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что о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  <w:t>бщемировая электрификация наземного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  <w14:ligatures w14:val="standardContextual"/>
        </w:rPr>
        <w:t xml:space="preserve">  о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  <w:t>бщественного и личного транспорта в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  <w:t xml:space="preserve">действительности может значительно повлиять на сокращение выбросов CO2 и способствовать устойчивому развитию в период глобальной переориентации энергосистем. </w:t>
      </w:r>
    </w:p>
    <w:p w14:paraId="712E1148">
      <w:pPr>
        <w:keepNext w:val="0"/>
        <w:keepLines w:val="0"/>
        <w:widowControl/>
        <w:suppressLineNumbers w:val="0"/>
        <w:spacing w:line="240" w:lineRule="auto"/>
        <w:ind w:firstLine="708" w:firstLineChars="0"/>
        <w:jc w:val="both"/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  <w:t>Кейс одного из самых быстроразвивающихся мегаполисов мира должен стать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  <w:t>важной составляющей постепенного перехода к электрификации транспорта не только в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  <w:t xml:space="preserve">России, но и по всему миру. </w:t>
      </w:r>
    </w:p>
    <w:p w14:paraId="6633E5AE">
      <w:pPr>
        <w:keepNext w:val="0"/>
        <w:keepLines w:val="0"/>
        <w:widowControl/>
        <w:suppressLineNumbers w:val="0"/>
        <w:spacing w:line="240" w:lineRule="auto"/>
        <w:ind w:firstLine="708" w:firstLineChars="0"/>
        <w:jc w:val="both"/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</w:pPr>
    </w:p>
    <w:p w14:paraId="0A35C03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Список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литературы</w:t>
      </w:r>
    </w:p>
    <w:p w14:paraId="0E69D3B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686DF20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Helvetica" w:cs="Times New Roman"/>
          <w:color w:val="000000" w:themeColor="text1"/>
          <w:sz w:val="24"/>
          <w:szCs w:val="24"/>
          <w:shd w:val="clear" w:color="auto" w:fill="FFFFFF"/>
          <w:lang w:val="ru-RU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ans-serif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Бобылев С. Н., Барабошкина А. В., Джу Сюан. Приоритеты низкоуглеродного развития для Китая // Государственное управление. </w:t>
      </w:r>
      <w:r>
        <w:rPr>
          <w:rFonts w:ascii="Times New Roman" w:hAnsi="Times New Roman" w:eastAsia="sans-serif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Электронный вестник. 2020. № 82. С. 114-139. </w:t>
      </w:r>
    </w:p>
    <w:p w14:paraId="0CB85F24">
      <w:pPr>
        <w:numPr>
          <w:ilvl w:val="0"/>
          <w:numId w:val="1"/>
        </w:numPr>
        <w:spacing w:before="150" w:line="240" w:lineRule="auto"/>
        <w:jc w:val="both"/>
        <w:textAlignment w:val="top"/>
        <w:rPr>
          <w:rFonts w:ascii="Times New Roman" w:hAnsi="Times New Roman" w:eastAsia="Helvetica" w:cs="Times New Roman"/>
          <w:color w:val="000000" w:themeColor="text1"/>
          <w:sz w:val="24"/>
          <w:szCs w:val="24"/>
          <w:shd w:val="clear" w:color="auto" w:fill="FFFFFF"/>
          <w:lang w:val="ru-RU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ans-serif" w:cs="Times New Roman"/>
          <w:color w:val="000000" w:themeColor="text1"/>
          <w:sz w:val="24"/>
          <w:szCs w:val="24"/>
          <w:lang w:val="ru-RU" w:bidi="ar"/>
          <w14:textFill>
            <w14:solidFill>
              <w14:schemeClr w14:val="tx1"/>
            </w14:solidFill>
          </w14:textFill>
        </w:rPr>
        <w:t xml:space="preserve">Бочарова А.М. Исследование автомобилей и автомобильной промышленности с точки зрения экологии // Известия Тульского государственного университета. </w:t>
      </w:r>
      <w:r>
        <w:rPr>
          <w:rFonts w:ascii="Times New Roman" w:hAnsi="Times New Roman" w:eastAsia="sans-serif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Технические науки. 2022. № 6. С. 29—32.</w:t>
      </w:r>
    </w:p>
    <w:p w14:paraId="5C2B043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Z.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"https://www.climateforesight.eu/author/fbassetti/" </w:instrTex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F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Bassetti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/>
          <w14:textFill>
            <w14:solidFill>
              <w14:schemeClr w14:val="tx1"/>
            </w14:solidFill>
          </w14:textFill>
        </w:rPr>
        <w:t xml:space="preserve"> //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Nature-based solutions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eastAsia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Электронный</w:t>
      </w:r>
      <w:r>
        <w:rPr>
          <w:rFonts w:hint="default" w:ascii="Times New Roman" w:hAnsi="Times New Roman" w:eastAsia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ресурс</w:t>
      </w:r>
      <w:r>
        <w:rPr>
          <w:rFonts w:hint="default" w:ascii="Times New Roman" w:hAnsi="Times New Roman" w:eastAsia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]. URL: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https://www.climateforesight.eu/seeds/nature-based-solutions/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(дата обращения: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05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.02.2024).</w:t>
      </w:r>
    </w:p>
    <w:p w14:paraId="68166E70">
      <w:pPr>
        <w:numPr>
          <w:numId w:val="0"/>
        </w:numPr>
        <w:shd w:val="clear" w:color="auto" w:fill="FFFFFF"/>
        <w:spacing w:line="360" w:lineRule="auto"/>
        <w:jc w:val="both"/>
        <w:rPr>
          <w:rFonts w:ascii="Times New Roman" w:hAnsi="Times New Roman" w:eastAsia="Helvetica" w:cs="Times New Roman"/>
          <w:color w:val="000000" w:themeColor="text1"/>
          <w:sz w:val="28"/>
          <w:szCs w:val="28"/>
          <w:shd w:val="clear" w:color="auto" w:fill="FFFFFF"/>
          <w:lang w:val="ru-RU" w:bidi="ar"/>
          <w14:textFill>
            <w14:solidFill>
              <w14:schemeClr w14:val="tx1"/>
            </w14:solidFill>
          </w14:textFill>
        </w:rPr>
      </w:pPr>
    </w:p>
    <w:p w14:paraId="304A482C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3774A09D">
      <w:bookmarkStart w:id="0" w:name="_GoBack"/>
      <w:bookmarkEnd w:id="0"/>
    </w:p>
    <w:sectPr>
      <w:pgSz w:w="11906" w:h="16838"/>
      <w:pgMar w:top="1134" w:right="1361" w:bottom="1134" w:left="1361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D5560"/>
    <w:multiLevelType w:val="singleLevel"/>
    <w:tmpl w:val="4C0D5560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08B6"/>
    <w:rsid w:val="12867C52"/>
    <w:rsid w:val="2DC8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2025-03-15T06:01:00Z</dcterms:created>
  <dc:creator>WPS_1710506373</dc:creator>
  <cp:lastModifiedBy>WPS_1710506373</cp:lastModifiedBy>
  <dcterms:modified xsi:type="dcterms:W3CDTF">2025-03-15T07:07:14Z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5E6DFB2103EB42C49CCAAC9459CDFF4F_11</vt:lpwstr>
  </property>
</Properties>
</file>