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9F" w:rsidRDefault="00A65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65B9F">
        <w:rPr>
          <w:b/>
          <w:color w:val="000000"/>
        </w:rPr>
        <w:t xml:space="preserve">Метрика для вектора вторых степеней графа и алгоритм генерации </w:t>
      </w:r>
    </w:p>
    <w:p w:rsidR="00130241" w:rsidRDefault="00A65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5B9F">
        <w:rPr>
          <w:b/>
          <w:color w:val="000000"/>
        </w:rPr>
        <w:t>случайных графов с заданным значением метрики</w:t>
      </w:r>
    </w:p>
    <w:p w:rsidR="00130241" w:rsidRDefault="00A65B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Лю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Бовэнь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E8477E" w:rsidRDefault="00EB1F49" w:rsidP="00E8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E8477E" w:rsidRPr="003C1479">
        <w:rPr>
          <w:i/>
        </w:rPr>
        <w:t>1120220081@smbu.edu.cn</w:t>
      </w:r>
    </w:p>
    <w:p w:rsidR="00BC5EF2" w:rsidRPr="00E6055B" w:rsidRDefault="00FB74AC" w:rsidP="00BC5EF2">
      <w:r w:rsidRPr="003C1479">
        <w:tab/>
      </w:r>
      <w:r w:rsidR="00BC5EF2" w:rsidRPr="00E6055B">
        <w:t xml:space="preserve">Пусть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</m:t>
            </m:r>
          </m:e>
        </m:d>
      </m:oMath>
      <w:r w:rsidR="00BC5EF2" w:rsidRPr="00E6055B">
        <w:t xml:space="preserve"> — конечный граф, где </w:t>
      </w:r>
      <m:oMath>
        <m:r>
          <w:rPr>
            <w:rFonts w:ascii="Cambria Math" w:hAnsi="Cambria Math"/>
          </w:rPr>
          <m:t>V</m:t>
        </m:r>
      </m:oMath>
      <w:r w:rsidR="00BC5EF2" w:rsidRPr="00E6055B">
        <w:t xml:space="preserve"> — множество вершин, </w:t>
      </w:r>
      <m:oMath>
        <m:r>
          <w:rPr>
            <w:rFonts w:ascii="Cambria Math" w:hAnsi="Cambria Math"/>
          </w:rPr>
          <m:t>E</m:t>
        </m:r>
      </m:oMath>
      <w:r w:rsidR="00BC5EF2" w:rsidRPr="00E6055B">
        <w:t xml:space="preserve"> — множество рёбер. Для каждой вершины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 xml:space="preserve"> in </m:t>
        </m:r>
        <m:r>
          <w:rPr>
            <w:rFonts w:ascii="Cambria Math" w:hAnsi="Cambria Math"/>
          </w:rPr>
          <m:t>V</m:t>
        </m:r>
      </m:oMath>
      <w:r w:rsidR="00BC5EF2" w:rsidRPr="00E6055B">
        <w:t xml:space="preserve"> определим </w:t>
      </w:r>
      <m:oMath>
        <m:r>
          <m:rPr>
            <m:sty m:val="p"/>
          </m:rPr>
          <w:rPr>
            <w:rFonts w:ascii="Cambria Math" w:hAnsi="Cambria Math"/>
          </w:rPr>
          <m:t>вектор второй степени</m:t>
        </m:r>
      </m:oMath>
      <w:r w:rsidR="00BC5EF2" w:rsidRPr="00E6055B">
        <w:t>как вектор степеней её соседей, упорядоченный по невозрастанию: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deg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deg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deg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</m:e>
                </m:d>
              </m:e>
            </m:func>
          </m:e>
        </m:d>
      </m:oMath>
      <w:r w:rsidR="00BC5EF2" w:rsidRPr="00E6055B">
        <w:t xml:space="preserve">, где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</m:oMath>
      <w:r w:rsidR="00BC5EF2">
        <w:rPr>
          <w:lang w:eastAsia="zh-CN"/>
        </w:rPr>
        <w:t>, 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BC5EF2" w:rsidRPr="00E6055B">
        <w:t xml:space="preserve">— соседи вершины </w:t>
      </w:r>
      <m:oMath>
        <m:r>
          <w:rPr>
            <w:rFonts w:ascii="Cambria Math" w:hAnsi="Cambria Math"/>
          </w:rPr>
          <m:t>v</m:t>
        </m:r>
      </m:oMath>
      <w:r w:rsidR="00BC5EF2" w:rsidRPr="00E6055B">
        <w:t xml:space="preserve">. Вектор второй степени всего графа </w:t>
      </w:r>
      <m:oMath>
        <m:r>
          <w:rPr>
            <w:rFonts w:ascii="Cambria Math" w:hAnsi="Cambria Math"/>
          </w:rPr>
          <m:t>G</m:t>
        </m:r>
      </m:oMath>
      <w:r w:rsidR="00BC5EF2" w:rsidRPr="00E6055B">
        <w:t xml:space="preserve"> представляется множеством всех таких векторов: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sub>
            </m:sSub>
          </m:e>
        </m:d>
      </m:oMath>
      <w:r w:rsidR="00BC5EF2" w:rsidRPr="00E6055B">
        <w:t xml:space="preserve">, где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 w:rsidR="00BC5EF2" w:rsidRPr="00E6055B">
        <w:t xml:space="preserve"> — число вершин графа.</w:t>
      </w:r>
    </w:p>
    <w:p w:rsidR="00BC5EF2" w:rsidRPr="00F30F05" w:rsidRDefault="00FB74AC" w:rsidP="00BC5EF2">
      <w:r w:rsidRPr="003C1479">
        <w:tab/>
      </w:r>
      <w:r w:rsidR="00BC5EF2">
        <w:t xml:space="preserve">Метрика </w:t>
      </w:r>
      <w:r w:rsidR="006A3095" w:rsidRPr="006A3095">
        <w:t xml:space="preserve"> </w:t>
      </w:r>
      <w:r w:rsidR="006A3095">
        <w:rPr>
          <w:i/>
          <w:lang w:val="en-GB"/>
        </w:rPr>
        <w:t>p</w:t>
      </w:r>
      <w:r w:rsidR="00BC5EF2" w:rsidRPr="00F30F05">
        <w:t xml:space="preserve"> определяется следующим образом:</w:t>
      </w:r>
    </w:p>
    <w:p w:rsidR="00BC5EF2" w:rsidRPr="00F30F05" w:rsidRDefault="00BC5EF2" w:rsidP="00BC5EF2">
      <w:pPr>
        <w:rPr>
          <w:lang w:eastAsia="zh-CN"/>
        </w:rPr>
      </w:pPr>
      <w:r w:rsidRPr="00F30F05">
        <w:t xml:space="preserve">1. </w:t>
      </w:r>
      <w:proofErr w:type="gramStart"/>
      <w:r w:rsidRPr="00F30F05">
        <w:t>Для каждого графа его вектор вторых степеней сортируется по возрастанию</w:t>
      </w:r>
      <w:r w:rsidR="006A3095">
        <w:t xml:space="preserve"> </w:t>
      </w:r>
      <w:r>
        <w:rPr>
          <w:lang w:eastAsia="zh-CN"/>
        </w:rPr>
        <w:t>(т.е.</w:t>
      </w:r>
      <w:r w:rsidR="006A3095">
        <w:rPr>
          <w:lang w:eastAsia="zh-CN"/>
        </w:rPr>
        <w:t xml:space="preserve"> с</w:t>
      </w:r>
      <w:r w:rsidRPr="00F30F05">
        <w:rPr>
          <w:lang w:eastAsia="zh-CN"/>
        </w:rPr>
        <w:t xml:space="preserve">начала упорядочим векторы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  <m:ctrlPr>
              <w:rPr>
                <w:rFonts w:ascii="Cambria Math" w:hAnsi="Cambria Math"/>
                <w:i/>
                <w:iCs/>
                <w:lang w:eastAsia="zh-CN"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</m:sub>
            </m:sSub>
          </m:sub>
        </m:sSub>
      </m:oMath>
      <w:r w:rsidRPr="00F30F05">
        <w:rPr>
          <w:lang w:eastAsia="zh-CN"/>
        </w:rPr>
        <w:t xml:space="preserve"> по числу элементов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m:sub>
                </m:sSub>
              </m:sub>
            </m:sSub>
          </m:e>
        </m:d>
      </m:oMath>
      <w:r w:rsidRPr="00F30F05">
        <w:rPr>
          <w:lang w:eastAsia="zh-CN"/>
        </w:rPr>
        <w:t xml:space="preserve"> по невозрастанию (от большего к меньшему).</w:t>
      </w:r>
      <w:proofErr w:type="gramEnd"/>
      <w:r w:rsidRPr="00F30F05">
        <w:rPr>
          <w:lang w:eastAsia="zh-CN"/>
        </w:rPr>
        <w:t xml:space="preserve"> Если количества элементов равны, сравниваем элементы векторов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  <m:ctrlPr>
              <w:rPr>
                <w:rFonts w:ascii="Cambria Math" w:hAnsi="Cambria Math"/>
                <w:i/>
                <w:iCs/>
                <w:lang w:eastAsia="zh-CN"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</m:sub>
            </m:sSub>
          </m:sub>
        </m:sSub>
      </m:oMath>
      <w:r w:rsidRPr="00F30F05">
        <w:rPr>
          <w:lang w:eastAsia="zh-CN"/>
        </w:rPr>
        <w:t xml:space="preserve"> по невозрастанию, начиная с наибольших элементов, пока не найдём различие. Если находим различие, вектор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  <m:ctrlPr>
              <w:rPr>
                <w:rFonts w:ascii="Cambria Math" w:hAnsi="Cambria Math"/>
                <w:i/>
                <w:iCs/>
                <w:lang w:eastAsia="zh-CN"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i</m:t>
                </m:r>
              </m:sub>
            </m:sSub>
          </m:sub>
        </m:sSub>
      </m:oMath>
      <w:r w:rsidRPr="00F30F05">
        <w:rPr>
          <w:lang w:eastAsia="zh-CN"/>
        </w:rPr>
        <w:t xml:space="preserve"> с большим элементом на данной позиции считается большим.</w:t>
      </w:r>
    </w:p>
    <w:p w:rsidR="00BC5EF2" w:rsidRPr="00F30F05" w:rsidRDefault="00BC5EF2" w:rsidP="00BC5EF2">
      <w:r w:rsidRPr="00F30F05">
        <w:t>2. Затем для каждого элемента на одной и той же позиции в двух упорядоченных векторах вычисляется разность.</w:t>
      </w:r>
    </w:p>
    <w:p w:rsidR="00BC5EF2" w:rsidRPr="00F30F05" w:rsidRDefault="00BC5EF2" w:rsidP="00BC5EF2">
      <w:r w:rsidRPr="00F30F05">
        <w:t>3.Эти разности возводятся в квадрат, суммируются, и из полученной суммы извлекается квадратный корень.</w:t>
      </w:r>
    </w:p>
    <w:p w:rsidR="00BC5EF2" w:rsidRDefault="00BC5EF2" w:rsidP="00BC5EF2">
      <w:r w:rsidRPr="00F30F05">
        <w:t>4. Если в одном из векторов на соответствующей позиции отсутствует элемент (из-за различной длины векторов), недостающий элемент заменяется на 0</w:t>
      </w:r>
      <w:r w:rsidRPr="00926451">
        <w:t>.</w:t>
      </w:r>
    </w:p>
    <w:p w:rsidR="00BC5EF2" w:rsidRPr="00F30F05" w:rsidRDefault="006A3095" w:rsidP="00BC5EF2">
      <w:r w:rsidRPr="003C1479">
        <w:tab/>
      </w:r>
      <w:r w:rsidR="00BC5EF2" w:rsidRPr="00F30F05">
        <w:t>Таким образом, метрика измеряет евклидово расстояние между отсортированными векторами вторых степеней двух графов, учитывая их возможную разную длину.</w:t>
      </w:r>
    </w:p>
    <w:p w:rsidR="00BC5EF2" w:rsidRDefault="006A3095" w:rsidP="00BC5EF2">
      <w:r w:rsidRPr="003C1479">
        <w:tab/>
      </w:r>
      <w:r w:rsidR="00BC5EF2" w:rsidRPr="00862281">
        <w:t>Рассмотрим алгоритм случайной генерации графов с заданным математическим ожиданием расстояния до пустого графа (то есть графа с нулевым вектором вторых степеней).</w:t>
      </w:r>
    </w:p>
    <w:p w:rsidR="00BC5EF2" w:rsidRDefault="006A3095" w:rsidP="00BC5EF2">
      <w:r w:rsidRPr="003C1479">
        <w:tab/>
      </w:r>
      <w:r w:rsidR="00BC5EF2" w:rsidRPr="00721602">
        <w:t>Легко доказать, что в этом случае расстояние каждого графа до пустого графа равно квадратному корню из суммы кубов степеней всех вершин.</w:t>
      </w:r>
    </w:p>
    <w:p w:rsidR="00BC5EF2" w:rsidRDefault="006A3095" w:rsidP="00BC5EF2">
      <w:pPr>
        <w:rPr>
          <w:lang w:eastAsia="zh-CN"/>
        </w:rPr>
      </w:pPr>
      <w:r>
        <w:rPr>
          <w:lang w:eastAsia="zh-CN"/>
        </w:rPr>
        <w:t>Теорема</w:t>
      </w:r>
      <w:r w:rsidR="00BC5EF2">
        <w:rPr>
          <w:rFonts w:hint="eastAsia"/>
          <w:lang w:eastAsia="zh-CN"/>
        </w:rPr>
        <w:t xml:space="preserve">. </w:t>
      </w:r>
      <w:r w:rsidR="00BC5EF2" w:rsidRPr="00721602">
        <w:rPr>
          <w:lang w:eastAsia="zh-CN"/>
        </w:rPr>
        <w:t xml:space="preserve">Пусть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G </m:t>
        </m:r>
      </m:oMath>
      <w:r w:rsidR="00BC5EF2" w:rsidRPr="00721602">
        <w:rPr>
          <w:lang w:eastAsia="zh-CN"/>
        </w:rPr>
        <w:t xml:space="preserve"> — случайный граф с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n </m:t>
        </m:r>
      </m:oMath>
      <w:r w:rsidR="00BC5EF2" w:rsidRPr="00721602">
        <w:rPr>
          <w:lang w:eastAsia="zh-CN"/>
        </w:rPr>
        <w:t xml:space="preserve"> вершинами, а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i</m:t>
            </m:r>
          </m:sub>
        </m:sSub>
      </m:oMath>
      <w:r w:rsidR="00BC5EF2" w:rsidRPr="00721602">
        <w:rPr>
          <w:lang w:eastAsia="zh-CN"/>
        </w:rPr>
        <w:t xml:space="preserve"> — степень вершины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i</m:t>
        </m:r>
      </m:oMath>
      <w:r w:rsidR="00BC5EF2" w:rsidRPr="00721602">
        <w:rPr>
          <w:lang w:eastAsia="zh-CN"/>
        </w:rPr>
        <w:t>. Тогда расстояние от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G </m:t>
        </m:r>
      </m:oMath>
      <w:r w:rsidR="00BC5EF2" w:rsidRPr="00721602">
        <w:rPr>
          <w:lang w:eastAsia="zh-CN"/>
        </w:rPr>
        <w:t xml:space="preserve"> до пустого графа равно</w:t>
      </w:r>
      <w:r w:rsidRPr="006A3095">
        <w:rPr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d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G, ∅</m:t>
            </m:r>
          </m:e>
        </m:d>
        <m:r>
          <m:rPr>
            <m:sty m:val="p"/>
          </m:rPr>
          <w:rPr>
            <w:rFonts w:ascii="Cambria Math" w:hAnsi="Cambria Math"/>
            <w:lang w:eastAsia="zh-CN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lang w:eastAsia="zh-CN"/>
              </w:rPr>
            </m:ctrlPr>
          </m:radPr>
          <m:deg>
            <m:ctrlPr>
              <w:rPr>
                <w:rFonts w:ascii="Cambria Math" w:hAnsi="Cambria Math"/>
                <w:i/>
                <w:lang w:eastAsia="zh-CN"/>
              </w:rPr>
            </m:ctrlPr>
          </m:deg>
          <m:e>
            <m:nary>
              <m:naryPr>
                <m:chr m:val="∑"/>
                <m:ctrlPr>
                  <w:rPr>
                    <w:rFonts w:ascii="Cambria Math" w:hAnsi="Cambria Math"/>
                    <w:lang w:eastAsia="zh-CN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3</m:t>
                    </m:r>
                  </m:sup>
                </m:sSubSup>
              </m:e>
            </m:nary>
          </m:e>
        </m:rad>
      </m:oMath>
      <w:r w:rsidR="00BC5EF2" w:rsidRPr="00721602">
        <w:rPr>
          <w:lang w:eastAsia="zh-CN"/>
        </w:rPr>
        <w:t>.</w:t>
      </w:r>
    </w:p>
    <w:p w:rsidR="00BC5EF2" w:rsidRPr="006A3095" w:rsidRDefault="00BC5EF2" w:rsidP="00BC5EF2">
      <w:pPr>
        <w:ind w:firstLineChars="236" w:firstLine="566"/>
      </w:pPr>
      <w:r w:rsidRPr="00A51ECE">
        <w:rPr>
          <w:lang w:eastAsia="zh-CN"/>
        </w:rPr>
        <w:t>Рассматриваем определение метрики и подставляем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i</m:t>
            </m:r>
          </m:sub>
        </m:sSub>
      </m:oMath>
      <w:r w:rsidRPr="00A51ECE">
        <w:rPr>
          <w:lang w:eastAsia="zh-CN"/>
        </w:rPr>
        <w:t>для каждой вершины. Раскрывая формулу, получаем требуемое равенство</w:t>
      </w:r>
      <w:proofErr w:type="gramStart"/>
      <w:r w:rsidRPr="00A51ECE">
        <w:rPr>
          <w:lang w:eastAsia="zh-CN"/>
        </w:rPr>
        <w:t>.</w:t>
      </w:r>
      <w:r w:rsidRPr="00862281">
        <w:t>И</w:t>
      </w:r>
      <w:proofErr w:type="gramEnd"/>
      <w:r w:rsidRPr="00862281">
        <w:t>спользуя классические модели генерации случайных графов, можно воспользоваться формулой математического ожидания степени вершины, приведённой в литературе (см</w:t>
      </w:r>
      <w:r w:rsidRPr="006A3095">
        <w:t xml:space="preserve">. </w:t>
      </w:r>
      <w:hyperlink w:anchor="文献1" w:history="1">
        <w:r w:rsidRPr="006A3095">
          <w:rPr>
            <w:rStyle w:val="a9"/>
            <w:color w:val="auto"/>
          </w:rPr>
          <w:t>[1]</w:t>
        </w:r>
      </w:hyperlink>
      <w:r w:rsidRPr="006A3095">
        <w:t>).</w:t>
      </w:r>
      <w:r w:rsidRPr="00862281">
        <w:t xml:space="preserve"> Применяя </w:t>
      </w:r>
      <w:proofErr w:type="gramStart"/>
      <w:r w:rsidRPr="00862281">
        <w:t>стандартные методы вычисления математических ожиданий и используя</w:t>
      </w:r>
      <w:proofErr w:type="gramEnd"/>
      <w:r w:rsidRPr="00862281">
        <w:t xml:space="preserve"> кубическую формулу, получаем следующую зависимость вероятности </w:t>
      </w:r>
      <m:oMath>
        <m:r>
          <m:rPr>
            <m:sty m:val="p"/>
          </m:rPr>
          <w:rPr>
            <w:rFonts w:ascii="Cambria Math" w:hAnsi="Cambria Math"/>
          </w:rPr>
          <m:t>p</m:t>
        </m:r>
      </m:oMath>
      <w:r w:rsidRPr="00862281">
        <w:t xml:space="preserve"> от параметров модели: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  <w:lang w:eastAsia="zh-CN"/>
          </w:rPr>
          <m:t>p =</m:t>
        </m:r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CN"/>
          </w:rPr>
          <m:t xml:space="preserve">- </m:t>
        </m:r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lang w:eastAsia="zh-CN"/>
          </w:rPr>
          <m:t>+ +O</m:t>
        </m:r>
        <m:d>
          <m:dPr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5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4</m:t>
                    </m:r>
                  </m:sup>
                </m:sSup>
              </m:den>
            </m:f>
          </m:e>
        </m:d>
      </m:oMath>
      <w:r>
        <w:rPr>
          <w:rFonts w:hint="eastAsia"/>
          <w:lang w:eastAsia="zh-CN"/>
        </w:rPr>
        <w:t xml:space="preserve">, </w:t>
      </w:r>
      <w:r w:rsidRPr="00842990">
        <w:rPr>
          <w:lang w:eastAsia="zh-CN"/>
        </w:rPr>
        <w:t>где</w:t>
      </w:r>
      <w:r w:rsidR="006A3095" w:rsidRPr="006A3095">
        <w:rPr>
          <w:lang w:eastAsia="zh-CN"/>
        </w:rPr>
        <w:t xml:space="preserve"> </w:t>
      </w:r>
      <w:proofErr w:type="spellStart"/>
      <w:r w:rsidRPr="00842990">
        <w:rPr>
          <w:lang w:eastAsia="zh-CN"/>
        </w:rPr>
        <w:t>p</w:t>
      </w:r>
      <w:proofErr w:type="spellEnd"/>
      <w:r w:rsidRPr="00842990">
        <w:rPr>
          <w:lang w:eastAsia="zh-CN"/>
        </w:rPr>
        <w:t xml:space="preserve"> </w:t>
      </w:r>
      <w:r w:rsidRPr="00721602">
        <w:rPr>
          <w:lang w:eastAsia="zh-CN"/>
        </w:rPr>
        <w:t>—</w:t>
      </w:r>
      <w:r w:rsidRPr="00842990">
        <w:rPr>
          <w:lang w:eastAsia="zh-CN"/>
        </w:rPr>
        <w:t xml:space="preserve"> вероятность существования ребра между двумя вершинами, </w:t>
      </w:r>
      <w:proofErr w:type="spellStart"/>
      <w:r w:rsidRPr="00842990">
        <w:rPr>
          <w:lang w:eastAsia="zh-CN"/>
        </w:rPr>
        <w:t>n</w:t>
      </w:r>
      <w:proofErr w:type="spellEnd"/>
      <w:r w:rsidRPr="00842990">
        <w:rPr>
          <w:lang w:eastAsia="zh-CN"/>
        </w:rPr>
        <w:t xml:space="preserve"> </w:t>
      </w:r>
      <w:r w:rsidRPr="00721602">
        <w:rPr>
          <w:lang w:eastAsia="zh-CN"/>
        </w:rPr>
        <w:t>—</w:t>
      </w:r>
      <w:r w:rsidRPr="00842990">
        <w:rPr>
          <w:lang w:eastAsia="zh-CN"/>
        </w:rPr>
        <w:t xml:space="preserve"> количество вершин в графе, а</w:t>
      </w:r>
      <w:r w:rsidR="006A3095" w:rsidRPr="006A3095">
        <w:rPr>
          <w:lang w:eastAsia="zh-CN"/>
        </w:rPr>
        <w:t xml:space="preserve"> </w:t>
      </w:r>
      <w:proofErr w:type="spellStart"/>
      <w:r w:rsidRPr="00842990">
        <w:rPr>
          <w:lang w:eastAsia="zh-CN"/>
        </w:rPr>
        <w:t>S</w:t>
      </w:r>
      <w:proofErr w:type="spellEnd"/>
      <w:r w:rsidRPr="00842990">
        <w:rPr>
          <w:lang w:eastAsia="zh-CN"/>
        </w:rPr>
        <w:t xml:space="preserve"> </w:t>
      </w:r>
      <w:r w:rsidRPr="00721602">
        <w:rPr>
          <w:lang w:eastAsia="zh-CN"/>
        </w:rPr>
        <w:t>—</w:t>
      </w:r>
      <w:r w:rsidRPr="00842990">
        <w:rPr>
          <w:lang w:eastAsia="zh-CN"/>
        </w:rPr>
        <w:t xml:space="preserve"> заданное математическое ожидание степени вершины.</w:t>
      </w:r>
    </w:p>
    <w:p w:rsidR="00BC5EF2" w:rsidRDefault="00BC5EF2" w:rsidP="00E8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130241" w:rsidRPr="00BC5E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:rsidR="00116478" w:rsidRPr="00107AA3" w:rsidRDefault="00107AA3" w:rsidP="00BC5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BC5EF2" w:rsidRPr="00BC5EF2">
        <w:rPr>
          <w:color w:val="000000"/>
          <w:lang w:val="en-US"/>
        </w:rPr>
        <w:t>Bollobas</w:t>
      </w:r>
      <w:proofErr w:type="spellEnd"/>
      <w:r w:rsidR="00BC5EF2" w:rsidRPr="00BC5EF2">
        <w:rPr>
          <w:color w:val="000000"/>
          <w:lang w:val="en-US"/>
        </w:rPr>
        <w:t xml:space="preserve"> B. Random Graphs, 2nd ed., Cambridge University Press, 2001. </w:t>
      </w:r>
      <w:proofErr w:type="spellStart"/>
      <w:r w:rsidR="00BC5EF2" w:rsidRPr="00BC5EF2">
        <w:rPr>
          <w:color w:val="000000"/>
          <w:lang w:val="en-US"/>
        </w:rPr>
        <w:t>Доступно</w:t>
      </w:r>
      <w:proofErr w:type="spellEnd"/>
      <w:r w:rsidR="00BC5EF2" w:rsidRPr="00BC5EF2">
        <w:rPr>
          <w:color w:val="000000"/>
          <w:lang w:val="en-US"/>
        </w:rPr>
        <w:t xml:space="preserve"> </w:t>
      </w:r>
      <w:proofErr w:type="spellStart"/>
      <w:r w:rsidR="00BC5EF2" w:rsidRPr="00BC5EF2">
        <w:rPr>
          <w:color w:val="000000"/>
          <w:lang w:val="en-US"/>
        </w:rPr>
        <w:t>по</w:t>
      </w:r>
      <w:proofErr w:type="spellEnd"/>
      <w:r w:rsidR="00BC5EF2" w:rsidRPr="00BC5EF2">
        <w:rPr>
          <w:color w:val="000000"/>
          <w:lang w:val="en-US"/>
        </w:rPr>
        <w:t xml:space="preserve"> </w:t>
      </w:r>
      <w:proofErr w:type="spellStart"/>
      <w:r w:rsidR="00BC5EF2" w:rsidRPr="00BC5EF2">
        <w:rPr>
          <w:color w:val="000000"/>
          <w:lang w:val="en-US"/>
        </w:rPr>
        <w:t>ссылке</w:t>
      </w:r>
      <w:proofErr w:type="spellEnd"/>
      <w:r w:rsidR="00BC5EF2" w:rsidRPr="00BC5EF2">
        <w:rPr>
          <w:color w:val="000000"/>
          <w:lang w:val="en-US"/>
        </w:rPr>
        <w:t>: https://doi.org/10.1017/CBO9780511814068</w:t>
      </w:r>
      <w:r w:rsidR="00116478" w:rsidRPr="00107AA3">
        <w:rPr>
          <w:noProof/>
          <w:lang w:val="en-US"/>
        </w:rPr>
        <w:t>.</w:t>
      </w:r>
    </w:p>
    <w:sectPr w:rsidR="00116478" w:rsidRPr="00107AA3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C1479"/>
    <w:rsid w:val="003E2601"/>
    <w:rsid w:val="003F4E6B"/>
    <w:rsid w:val="004A26A3"/>
    <w:rsid w:val="004F0EDF"/>
    <w:rsid w:val="00522BF1"/>
    <w:rsid w:val="00590166"/>
    <w:rsid w:val="005D022B"/>
    <w:rsid w:val="005E5BE9"/>
    <w:rsid w:val="00684B49"/>
    <w:rsid w:val="0069427D"/>
    <w:rsid w:val="006A3095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5B9F"/>
    <w:rsid w:val="00AA337E"/>
    <w:rsid w:val="00AD7380"/>
    <w:rsid w:val="00BC5EF2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477E"/>
    <w:rsid w:val="00E87EC0"/>
    <w:rsid w:val="00EB1F49"/>
    <w:rsid w:val="00ED60B4"/>
    <w:rsid w:val="00F865B3"/>
    <w:rsid w:val="00FB1509"/>
    <w:rsid w:val="00FB74AC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  <w:style w:type="paragraph" w:styleId="ad">
    <w:name w:val="Bibliography"/>
    <w:basedOn w:val="a"/>
    <w:next w:val="a"/>
    <w:uiPriority w:val="37"/>
    <w:semiHidden/>
    <w:unhideWhenUsed/>
    <w:rsid w:val="00BC5EF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Theme="minorEastAsia"/>
      <w:szCs w:val="20"/>
      <w:lang w:val="en-GB" w:eastAsia="en-US"/>
    </w:rPr>
  </w:style>
  <w:style w:type="paragraph" w:customStyle="1" w:styleId="ae">
    <w:name w:val="Литература"/>
    <w:basedOn w:val="a"/>
    <w:link w:val="af"/>
    <w:qFormat/>
    <w:rsid w:val="00BC5EF2"/>
    <w:pPr>
      <w:widowControl w:val="0"/>
      <w:overflowPunct w:val="0"/>
      <w:autoSpaceDE w:val="0"/>
      <w:autoSpaceDN w:val="0"/>
      <w:adjustRightInd w:val="0"/>
      <w:spacing w:before="240" w:after="120"/>
      <w:ind w:firstLine="567"/>
      <w:jc w:val="both"/>
      <w:textAlignment w:val="baseline"/>
    </w:pPr>
    <w:rPr>
      <w:rFonts w:eastAsiaTheme="minorEastAsia"/>
      <w:b/>
      <w:bCs/>
      <w:szCs w:val="20"/>
      <w:lang w:eastAsia="en-US"/>
    </w:rPr>
  </w:style>
  <w:style w:type="character" w:customStyle="1" w:styleId="af">
    <w:name w:val="Литература Знак"/>
    <w:link w:val="ae"/>
    <w:rsid w:val="00BC5EF2"/>
    <w:rPr>
      <w:rFonts w:ascii="Times New Roman" w:eastAsiaTheme="minorEastAsia" w:hAnsi="Times New Roman" w:cs="Times New Roman"/>
      <w:b/>
      <w:bCs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7</cp:revision>
  <dcterms:created xsi:type="dcterms:W3CDTF">2025-03-04T06:13:00Z</dcterms:created>
  <dcterms:modified xsi:type="dcterms:W3CDTF">2025-04-11T08:35:00Z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