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22D9" w14:textId="1EF2EFE3" w:rsidR="00C240A1" w:rsidRPr="00D23C8B" w:rsidRDefault="003C2BE0" w:rsidP="00DB7B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C8B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морфологии и функциональных свойств наночастиц </w:t>
      </w:r>
      <w:r w:rsidR="00892B80" w:rsidRPr="00D23C8B">
        <w:rPr>
          <w:rFonts w:ascii="Times New Roman" w:hAnsi="Times New Roman" w:cs="Times New Roman"/>
          <w:b/>
          <w:bCs/>
          <w:sz w:val="24"/>
          <w:szCs w:val="24"/>
        </w:rPr>
        <w:t>SrFe</w:t>
      </w:r>
      <w:r w:rsidR="00892B80" w:rsidRPr="00D23C8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12-x</w:t>
      </w:r>
      <w:r w:rsidR="00892B80" w:rsidRPr="00D23C8B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892B80" w:rsidRPr="00D23C8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x</w:t>
      </w:r>
      <w:r w:rsidR="00892B80" w:rsidRPr="00D23C8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92B80" w:rsidRPr="00D23C8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19</w:t>
      </w:r>
      <w:r w:rsidRPr="00D23C8B">
        <w:rPr>
          <w:rFonts w:ascii="Times New Roman" w:hAnsi="Times New Roman" w:cs="Times New Roman"/>
          <w:b/>
          <w:bCs/>
          <w:sz w:val="24"/>
          <w:szCs w:val="24"/>
        </w:rPr>
        <w:t>, полученных методом кристаллизации стекла</w:t>
      </w:r>
    </w:p>
    <w:p w14:paraId="0FE50B9B" w14:textId="77777777" w:rsidR="00D23C8B" w:rsidRPr="00D23C8B" w:rsidRDefault="00D23C8B" w:rsidP="00D2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23C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Вэй Хаочэнь,</w:t>
      </w:r>
      <w:r w:rsidRPr="00D23C8B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Горбачев Е.А., Трусов Л.А.</w:t>
      </w:r>
    </w:p>
    <w:p w14:paraId="60FAE7B0" w14:textId="0172494E" w:rsidR="00D23C8B" w:rsidRPr="00D23C8B" w:rsidRDefault="00D23C8B" w:rsidP="00D2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Студент, </w:t>
      </w:r>
      <w:r w:rsidRPr="00D23C8B">
        <w:rPr>
          <w:rFonts w:ascii="Times New Roman" w:hAnsi="Times New Roman" w:cs="Times New Roman"/>
          <w:i/>
          <w:color w:val="000000"/>
          <w:kern w:val="0"/>
          <w:sz w:val="24"/>
          <w:szCs w:val="24"/>
          <w:lang w:eastAsia="zh-CN"/>
          <w14:ligatures w14:val="none"/>
        </w:rPr>
        <w:t>1</w:t>
      </w:r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 </w:t>
      </w:r>
      <w:r w:rsidR="00827D3D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>магистратуры</w:t>
      </w:r>
    </w:p>
    <w:p w14:paraId="1497357D" w14:textId="77777777" w:rsidR="00D23C8B" w:rsidRPr="00D23C8B" w:rsidRDefault="00D23C8B" w:rsidP="00D2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Университет МГУ-ППИ, факультет на материалах, Шэньчжэнь, Китай </w:t>
      </w:r>
    </w:p>
    <w:p w14:paraId="510B4872" w14:textId="27A3D37F" w:rsidR="00DF74CC" w:rsidRPr="00D23C8B" w:rsidRDefault="00D23C8B" w:rsidP="00D23C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E-mail: </w:t>
      </w:r>
      <w:hyperlink r:id="rId7" w:history="1">
        <w:r w:rsidRPr="006D68B4">
          <w:rPr>
            <w:rFonts w:ascii="Times New Roman" w:eastAsia="Times New Roman" w:hAnsi="Times New Roman" w:cs="Times New Roman"/>
            <w:i/>
            <w:color w:val="000000" w:themeColor="text1"/>
            <w:kern w:val="0"/>
            <w:sz w:val="24"/>
            <w:szCs w:val="24"/>
            <w:u w:val="single"/>
            <w:lang w:eastAsia="ru-RU"/>
            <w14:ligatures w14:val="none"/>
          </w:rPr>
          <w:t>1067013063@qq.com</w:t>
        </w:r>
      </w:hyperlink>
      <w:r w:rsidRPr="00D23C8B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AA98870" w14:textId="514251A2" w:rsidR="00593620" w:rsidRPr="00D23C8B" w:rsidRDefault="00DF74CC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>Гексаферрит</w:t>
      </w:r>
      <w:r w:rsidR="00E45595" w:rsidRPr="00D23C8B">
        <w:rPr>
          <w:rFonts w:ascii="Times New Roman" w:hAnsi="Times New Roman" w:cs="Times New Roman"/>
          <w:sz w:val="24"/>
          <w:szCs w:val="24"/>
        </w:rPr>
        <w:t>ы</w:t>
      </w:r>
      <w:r w:rsidRPr="00D23C8B">
        <w:rPr>
          <w:rFonts w:ascii="Times New Roman" w:hAnsi="Times New Roman" w:cs="Times New Roman"/>
          <w:sz w:val="24"/>
          <w:szCs w:val="24"/>
        </w:rPr>
        <w:t xml:space="preserve"> MFe</w:t>
      </w:r>
      <w:r w:rsidRPr="00D23C8B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D23C8B">
        <w:rPr>
          <w:rFonts w:ascii="Times New Roman" w:hAnsi="Times New Roman" w:cs="Times New Roman"/>
          <w:sz w:val="24"/>
          <w:szCs w:val="24"/>
        </w:rPr>
        <w:t>O</w:t>
      </w:r>
      <w:r w:rsidRPr="00D23C8B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D23C8B">
        <w:rPr>
          <w:rFonts w:ascii="Times New Roman" w:hAnsi="Times New Roman" w:cs="Times New Roman"/>
          <w:sz w:val="24"/>
          <w:szCs w:val="24"/>
        </w:rPr>
        <w:t xml:space="preserve"> (M = Ba, Sr, Pb) явля</w:t>
      </w:r>
      <w:r w:rsidR="00E45595" w:rsidRPr="00D23C8B">
        <w:rPr>
          <w:rFonts w:ascii="Times New Roman" w:hAnsi="Times New Roman" w:cs="Times New Roman"/>
          <w:sz w:val="24"/>
          <w:szCs w:val="24"/>
        </w:rPr>
        <w:t>ю</w:t>
      </w:r>
      <w:r w:rsidRPr="00D23C8B">
        <w:rPr>
          <w:rFonts w:ascii="Times New Roman" w:hAnsi="Times New Roman" w:cs="Times New Roman"/>
          <w:sz w:val="24"/>
          <w:szCs w:val="24"/>
        </w:rPr>
        <w:t xml:space="preserve">тся </w:t>
      </w:r>
      <w:r w:rsidR="007300AC" w:rsidRPr="00D23C8B">
        <w:rPr>
          <w:rFonts w:ascii="Times New Roman" w:hAnsi="Times New Roman" w:cs="Times New Roman"/>
          <w:sz w:val="24"/>
          <w:szCs w:val="24"/>
        </w:rPr>
        <w:t>важными промышленными материалами</w:t>
      </w:r>
      <w:r w:rsidRPr="00D23C8B">
        <w:rPr>
          <w:rFonts w:ascii="Times New Roman" w:hAnsi="Times New Roman" w:cs="Times New Roman"/>
          <w:sz w:val="24"/>
          <w:szCs w:val="24"/>
        </w:rPr>
        <w:t>, которы</w:t>
      </w:r>
      <w:r w:rsidR="007300AC" w:rsidRPr="00D23C8B">
        <w:rPr>
          <w:rFonts w:ascii="Times New Roman" w:hAnsi="Times New Roman" w:cs="Times New Roman"/>
          <w:sz w:val="24"/>
          <w:szCs w:val="24"/>
        </w:rPr>
        <w:t>е</w:t>
      </w:r>
      <w:r w:rsidRPr="00D23C8B">
        <w:rPr>
          <w:rFonts w:ascii="Times New Roman" w:hAnsi="Times New Roman" w:cs="Times New Roman"/>
          <w:sz w:val="24"/>
          <w:szCs w:val="24"/>
        </w:rPr>
        <w:t xml:space="preserve"> широко использу</w:t>
      </w:r>
      <w:r w:rsidR="007300AC" w:rsidRPr="00D23C8B">
        <w:rPr>
          <w:rFonts w:ascii="Times New Roman" w:hAnsi="Times New Roman" w:cs="Times New Roman"/>
          <w:sz w:val="24"/>
          <w:szCs w:val="24"/>
        </w:rPr>
        <w:t>ю</w:t>
      </w:r>
      <w:r w:rsidRPr="00D23C8B">
        <w:rPr>
          <w:rFonts w:ascii="Times New Roman" w:hAnsi="Times New Roman" w:cs="Times New Roman"/>
          <w:sz w:val="24"/>
          <w:szCs w:val="24"/>
        </w:rPr>
        <w:t>тся для изготовления постоянных керамических магнитов</w:t>
      </w:r>
      <w:r w:rsidR="007300AC" w:rsidRPr="00D23C8B">
        <w:rPr>
          <w:rFonts w:ascii="Times New Roman" w:hAnsi="Times New Roman" w:cs="Times New Roman"/>
          <w:sz w:val="24"/>
          <w:szCs w:val="24"/>
        </w:rPr>
        <w:t xml:space="preserve"> и поглотителей высокочастотного электромагнитного излучения</w:t>
      </w:r>
      <w:r w:rsidRPr="00D23C8B">
        <w:rPr>
          <w:rFonts w:ascii="Times New Roman" w:hAnsi="Times New Roman" w:cs="Times New Roman"/>
          <w:sz w:val="24"/>
          <w:szCs w:val="24"/>
        </w:rPr>
        <w:t xml:space="preserve">. </w:t>
      </w:r>
      <w:r w:rsidR="005A165B">
        <w:rPr>
          <w:rFonts w:ascii="Times New Roman" w:hAnsi="Times New Roman" w:cs="Times New Roman"/>
          <w:sz w:val="24"/>
          <w:szCs w:val="24"/>
        </w:rPr>
        <w:t xml:space="preserve">Замещение алюминием позволяет повышать коэрцитивную силу материала и частоты естественного ферромагнитного резонанса. Однако для современных применений необходимо </w:t>
      </w:r>
      <w:r w:rsidR="00E52C26">
        <w:rPr>
          <w:rFonts w:ascii="Times New Roman" w:hAnsi="Times New Roman" w:cs="Times New Roman"/>
          <w:sz w:val="24"/>
          <w:szCs w:val="24"/>
        </w:rPr>
        <w:t>разрабатывать</w:t>
      </w:r>
      <w:r w:rsidR="005A165B">
        <w:rPr>
          <w:rFonts w:ascii="Times New Roman" w:hAnsi="Times New Roman" w:cs="Times New Roman"/>
          <w:sz w:val="24"/>
          <w:szCs w:val="24"/>
        </w:rPr>
        <w:t xml:space="preserve"> структурирован</w:t>
      </w:r>
      <w:r w:rsidR="00E52C26">
        <w:rPr>
          <w:rFonts w:ascii="Times New Roman" w:hAnsi="Times New Roman" w:cs="Times New Roman"/>
          <w:sz w:val="24"/>
          <w:szCs w:val="24"/>
        </w:rPr>
        <w:t>н</w:t>
      </w:r>
      <w:r w:rsidR="005A165B">
        <w:rPr>
          <w:rFonts w:ascii="Times New Roman" w:hAnsi="Times New Roman" w:cs="Times New Roman"/>
          <w:sz w:val="24"/>
          <w:szCs w:val="24"/>
        </w:rPr>
        <w:t>ы</w:t>
      </w:r>
      <w:r w:rsidR="00E52C26">
        <w:rPr>
          <w:rFonts w:ascii="Times New Roman" w:hAnsi="Times New Roman" w:cs="Times New Roman"/>
          <w:sz w:val="24"/>
          <w:szCs w:val="24"/>
        </w:rPr>
        <w:t>е</w:t>
      </w:r>
      <w:r w:rsidR="005A165B">
        <w:rPr>
          <w:rFonts w:ascii="Times New Roman" w:hAnsi="Times New Roman" w:cs="Times New Roman"/>
          <w:sz w:val="24"/>
          <w:szCs w:val="24"/>
        </w:rPr>
        <w:t xml:space="preserve"> анизотропны</w:t>
      </w:r>
      <w:r w:rsidR="00E52C26">
        <w:rPr>
          <w:rFonts w:ascii="Times New Roman" w:hAnsi="Times New Roman" w:cs="Times New Roman"/>
          <w:sz w:val="24"/>
          <w:szCs w:val="24"/>
        </w:rPr>
        <w:t>е</w:t>
      </w:r>
      <w:r w:rsidR="005A165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52C26">
        <w:rPr>
          <w:rFonts w:ascii="Times New Roman" w:hAnsi="Times New Roman" w:cs="Times New Roman"/>
          <w:sz w:val="24"/>
          <w:szCs w:val="24"/>
        </w:rPr>
        <w:t>ы</w:t>
      </w:r>
      <w:r w:rsidR="005A165B">
        <w:rPr>
          <w:rFonts w:ascii="Times New Roman" w:hAnsi="Times New Roman" w:cs="Times New Roman"/>
          <w:sz w:val="24"/>
          <w:szCs w:val="24"/>
        </w:rPr>
        <w:t>, состоящи</w:t>
      </w:r>
      <w:r w:rsidR="00E52C26">
        <w:rPr>
          <w:rFonts w:ascii="Times New Roman" w:hAnsi="Times New Roman" w:cs="Times New Roman"/>
          <w:sz w:val="24"/>
          <w:szCs w:val="24"/>
        </w:rPr>
        <w:t>е</w:t>
      </w:r>
      <w:r w:rsidR="005A165B">
        <w:rPr>
          <w:rFonts w:ascii="Times New Roman" w:hAnsi="Times New Roman" w:cs="Times New Roman"/>
          <w:sz w:val="24"/>
          <w:szCs w:val="24"/>
        </w:rPr>
        <w:t xml:space="preserve"> из ориентированных магнитных частиц. </w:t>
      </w:r>
      <w:r w:rsidR="00E52C26">
        <w:rPr>
          <w:rFonts w:ascii="Times New Roman" w:hAnsi="Times New Roman" w:cs="Times New Roman"/>
          <w:sz w:val="24"/>
          <w:szCs w:val="24"/>
        </w:rPr>
        <w:t xml:space="preserve">Для этого не подходят методы синтеза, которые включают стадию высокотемпературного спекания частиц. Избежать стадию спекания и получать индивидуальные частицы </w:t>
      </w:r>
      <w:proofErr w:type="spellStart"/>
      <w:r w:rsidR="00E52C26">
        <w:rPr>
          <w:rFonts w:ascii="Times New Roman" w:hAnsi="Times New Roman" w:cs="Times New Roman"/>
          <w:sz w:val="24"/>
          <w:szCs w:val="24"/>
        </w:rPr>
        <w:t>гексаферритов</w:t>
      </w:r>
      <w:proofErr w:type="spellEnd"/>
      <w:r w:rsidR="00E52C26">
        <w:rPr>
          <w:rFonts w:ascii="Times New Roman" w:hAnsi="Times New Roman" w:cs="Times New Roman"/>
          <w:sz w:val="24"/>
          <w:szCs w:val="24"/>
        </w:rPr>
        <w:t xml:space="preserve"> </w:t>
      </w:r>
      <w:r w:rsidR="003F3658">
        <w:rPr>
          <w:rFonts w:ascii="Times New Roman" w:hAnsi="Times New Roman" w:cs="Times New Roman"/>
          <w:sz w:val="24"/>
          <w:szCs w:val="24"/>
        </w:rPr>
        <w:t>позволяет метод кристаллизации стёкол.</w:t>
      </w:r>
    </w:p>
    <w:p w14:paraId="651C93E8" w14:textId="472F067A" w:rsidR="00DF74CC" w:rsidRPr="00D23C8B" w:rsidRDefault="0064029A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>Целью данной работы является получение нано</w:t>
      </w:r>
      <w:r w:rsidR="00DB7B04" w:rsidRPr="00D23C8B">
        <w:rPr>
          <w:rFonts w:ascii="Times New Roman" w:hAnsi="Times New Roman" w:cs="Times New Roman"/>
          <w:sz w:val="24"/>
          <w:szCs w:val="24"/>
        </w:rPr>
        <w:t>- и субмикро</w:t>
      </w:r>
      <w:r w:rsidRPr="00D23C8B">
        <w:rPr>
          <w:rFonts w:ascii="Times New Roman" w:hAnsi="Times New Roman" w:cs="Times New Roman"/>
          <w:sz w:val="24"/>
          <w:szCs w:val="24"/>
        </w:rPr>
        <w:t>частиц гексаферрита стронция, замещённого алюминием, методом кристаллизации стек</w:t>
      </w:r>
      <w:r w:rsidR="00DB7B04" w:rsidRPr="00D23C8B">
        <w:rPr>
          <w:rFonts w:ascii="Times New Roman" w:hAnsi="Times New Roman" w:cs="Times New Roman"/>
          <w:sz w:val="24"/>
          <w:szCs w:val="24"/>
        </w:rPr>
        <w:t>о</w:t>
      </w:r>
      <w:r w:rsidRPr="00D23C8B">
        <w:rPr>
          <w:rFonts w:ascii="Times New Roman" w:hAnsi="Times New Roman" w:cs="Times New Roman"/>
          <w:sz w:val="24"/>
          <w:szCs w:val="24"/>
        </w:rPr>
        <w:t>л SrFe</w:t>
      </w:r>
      <w:r w:rsidR="00DB7B04" w:rsidRPr="00D23C8B">
        <w:rPr>
          <w:rFonts w:ascii="Times New Roman" w:hAnsi="Times New Roman" w:cs="Times New Roman"/>
          <w:sz w:val="24"/>
          <w:szCs w:val="24"/>
          <w:vertAlign w:val="subscript"/>
        </w:rPr>
        <w:t>12-</w:t>
      </w:r>
      <w:r w:rsidR="00DB7B04" w:rsidRPr="00D23C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D23C8B">
        <w:rPr>
          <w:rFonts w:ascii="Times New Roman" w:hAnsi="Times New Roman" w:cs="Times New Roman"/>
          <w:sz w:val="24"/>
          <w:szCs w:val="24"/>
        </w:rPr>
        <w:t>Al</w:t>
      </w:r>
      <w:r w:rsidR="00DB7B04" w:rsidRPr="00D23C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D23C8B">
        <w:rPr>
          <w:rFonts w:ascii="Times New Roman" w:hAnsi="Times New Roman" w:cs="Times New Roman"/>
          <w:sz w:val="24"/>
          <w:szCs w:val="24"/>
        </w:rPr>
        <w:t>O</w:t>
      </w:r>
      <w:r w:rsidRPr="00D23C8B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Pr="00D23C8B">
        <w:rPr>
          <w:rFonts w:ascii="Times New Roman" w:hAnsi="Times New Roman" w:cs="Times New Roman"/>
          <w:sz w:val="24"/>
          <w:szCs w:val="24"/>
        </w:rPr>
        <w:t>∙4Sr</w:t>
      </w:r>
      <w:r w:rsidRPr="00D23C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3C8B">
        <w:rPr>
          <w:rFonts w:ascii="Times New Roman" w:hAnsi="Times New Roman" w:cs="Times New Roman"/>
          <w:sz w:val="24"/>
          <w:szCs w:val="24"/>
        </w:rPr>
        <w:t>B</w:t>
      </w:r>
      <w:r w:rsidRPr="00D23C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3C8B">
        <w:rPr>
          <w:rFonts w:ascii="Times New Roman" w:hAnsi="Times New Roman" w:cs="Times New Roman"/>
          <w:sz w:val="24"/>
          <w:szCs w:val="24"/>
        </w:rPr>
        <w:t>O</w:t>
      </w:r>
      <w:r w:rsidRPr="00D23C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23C8B">
        <w:rPr>
          <w:rFonts w:ascii="Times New Roman" w:hAnsi="Times New Roman" w:cs="Times New Roman"/>
          <w:sz w:val="24"/>
          <w:szCs w:val="24"/>
        </w:rPr>
        <w:t xml:space="preserve"> </w:t>
      </w:r>
      <w:r w:rsidR="00DB7B04" w:rsidRPr="00D23C8B">
        <w:rPr>
          <w:rFonts w:ascii="Times New Roman" w:hAnsi="Times New Roman" w:cs="Times New Roman"/>
          <w:sz w:val="24"/>
          <w:szCs w:val="24"/>
        </w:rPr>
        <w:t>(</w:t>
      </w:r>
      <w:r w:rsidR="00DB7B04" w:rsidRPr="00D23C8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B7B04" w:rsidRPr="00D23C8B">
        <w:rPr>
          <w:rFonts w:ascii="Times New Roman" w:hAnsi="Times New Roman" w:cs="Times New Roman"/>
          <w:sz w:val="24"/>
          <w:szCs w:val="24"/>
        </w:rPr>
        <w:t xml:space="preserve"> = 2 и 4) </w:t>
      </w:r>
      <w:r w:rsidRPr="00D23C8B">
        <w:rPr>
          <w:rFonts w:ascii="Times New Roman" w:hAnsi="Times New Roman" w:cs="Times New Roman"/>
          <w:sz w:val="24"/>
          <w:szCs w:val="24"/>
        </w:rPr>
        <w:t>и</w:t>
      </w:r>
      <w:r w:rsidR="00DB7B04" w:rsidRPr="00D23C8B">
        <w:rPr>
          <w:rFonts w:ascii="Times New Roman" w:hAnsi="Times New Roman" w:cs="Times New Roman"/>
          <w:sz w:val="24"/>
          <w:szCs w:val="24"/>
        </w:rPr>
        <w:t xml:space="preserve"> исследование их свойств</w:t>
      </w:r>
      <w:r w:rsidRPr="00D23C8B">
        <w:rPr>
          <w:rFonts w:ascii="Times New Roman" w:hAnsi="Times New Roman" w:cs="Times New Roman"/>
          <w:sz w:val="24"/>
          <w:szCs w:val="24"/>
        </w:rPr>
        <w:t>.</w:t>
      </w:r>
    </w:p>
    <w:p w14:paraId="4DD6407B" w14:textId="0F97F9BD" w:rsidR="0064029A" w:rsidRPr="00D23C8B" w:rsidRDefault="00FF1353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>Методом быстрой закалки расплава между вращающимися стальными валами был</w:t>
      </w:r>
      <w:r w:rsidR="00DB7B04" w:rsidRPr="00D23C8B">
        <w:rPr>
          <w:rFonts w:ascii="Times New Roman" w:hAnsi="Times New Roman" w:cs="Times New Roman"/>
          <w:sz w:val="24"/>
          <w:szCs w:val="24"/>
        </w:rPr>
        <w:t>и</w:t>
      </w:r>
      <w:r w:rsidRPr="00D23C8B"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DB7B04" w:rsidRPr="00D23C8B">
        <w:rPr>
          <w:rFonts w:ascii="Times New Roman" w:hAnsi="Times New Roman" w:cs="Times New Roman"/>
          <w:sz w:val="24"/>
          <w:szCs w:val="24"/>
        </w:rPr>
        <w:t>ы</w:t>
      </w:r>
      <w:r w:rsidRPr="00D23C8B">
        <w:rPr>
          <w:rFonts w:ascii="Times New Roman" w:hAnsi="Times New Roman" w:cs="Times New Roman"/>
          <w:sz w:val="24"/>
          <w:szCs w:val="24"/>
        </w:rPr>
        <w:t xml:space="preserve"> аморфн</w:t>
      </w:r>
      <w:r w:rsidR="00DB7B04" w:rsidRPr="00D23C8B">
        <w:rPr>
          <w:rFonts w:ascii="Times New Roman" w:hAnsi="Times New Roman" w:cs="Times New Roman"/>
          <w:sz w:val="24"/>
          <w:szCs w:val="24"/>
        </w:rPr>
        <w:t>ые</w:t>
      </w:r>
      <w:r w:rsidRPr="00D23C8B">
        <w:rPr>
          <w:rFonts w:ascii="Times New Roman" w:hAnsi="Times New Roman" w:cs="Times New Roman"/>
          <w:sz w:val="24"/>
          <w:szCs w:val="24"/>
        </w:rPr>
        <w:t xml:space="preserve"> ст</w:t>
      </w:r>
      <w:r w:rsidR="00DB7B04" w:rsidRPr="00D23C8B">
        <w:rPr>
          <w:rFonts w:ascii="Times New Roman" w:hAnsi="Times New Roman" w:cs="Times New Roman"/>
          <w:sz w:val="24"/>
          <w:szCs w:val="24"/>
        </w:rPr>
        <w:t>ё</w:t>
      </w:r>
      <w:r w:rsidRPr="00D23C8B">
        <w:rPr>
          <w:rFonts w:ascii="Times New Roman" w:hAnsi="Times New Roman" w:cs="Times New Roman"/>
          <w:sz w:val="24"/>
          <w:szCs w:val="24"/>
        </w:rPr>
        <w:t>кл</w:t>
      </w:r>
      <w:r w:rsidR="00DB7B04" w:rsidRPr="00D23C8B">
        <w:rPr>
          <w:rFonts w:ascii="Times New Roman" w:hAnsi="Times New Roman" w:cs="Times New Roman"/>
          <w:sz w:val="24"/>
          <w:szCs w:val="24"/>
        </w:rPr>
        <w:t>а</w:t>
      </w:r>
      <w:r w:rsidRPr="00D23C8B">
        <w:rPr>
          <w:rFonts w:ascii="Times New Roman" w:hAnsi="Times New Roman" w:cs="Times New Roman"/>
          <w:sz w:val="24"/>
          <w:szCs w:val="24"/>
        </w:rPr>
        <w:t>. Пут</w:t>
      </w:r>
      <w:r w:rsidR="00A22DD4" w:rsidRPr="00D23C8B">
        <w:rPr>
          <w:rFonts w:ascii="Times New Roman" w:hAnsi="Times New Roman" w:cs="Times New Roman"/>
          <w:sz w:val="24"/>
          <w:szCs w:val="24"/>
        </w:rPr>
        <w:t>ё</w:t>
      </w:r>
      <w:r w:rsidRPr="00D23C8B">
        <w:rPr>
          <w:rFonts w:ascii="Times New Roman" w:hAnsi="Times New Roman" w:cs="Times New Roman"/>
          <w:sz w:val="24"/>
          <w:szCs w:val="24"/>
        </w:rPr>
        <w:t xml:space="preserve">м термической обработки стёкол </w:t>
      </w:r>
      <w:r w:rsidR="00E06459" w:rsidRPr="00D23C8B">
        <w:rPr>
          <w:rFonts w:ascii="Times New Roman" w:hAnsi="Times New Roman" w:cs="Times New Roman"/>
          <w:sz w:val="24"/>
          <w:szCs w:val="24"/>
        </w:rPr>
        <w:t xml:space="preserve">при 700 – 950 °С </w:t>
      </w:r>
      <w:r w:rsidRPr="00D23C8B">
        <w:rPr>
          <w:rFonts w:ascii="Times New Roman" w:hAnsi="Times New Roman" w:cs="Times New Roman"/>
          <w:sz w:val="24"/>
          <w:szCs w:val="24"/>
        </w:rPr>
        <w:t>был</w:t>
      </w:r>
      <w:r w:rsidR="0033129B" w:rsidRPr="00D23C8B">
        <w:rPr>
          <w:rFonts w:ascii="Times New Roman" w:hAnsi="Times New Roman" w:cs="Times New Roman"/>
          <w:sz w:val="24"/>
          <w:szCs w:val="24"/>
        </w:rPr>
        <w:t xml:space="preserve">и </w:t>
      </w:r>
      <w:r w:rsidR="00DB7B04" w:rsidRPr="00D23C8B">
        <w:rPr>
          <w:rFonts w:ascii="Times New Roman" w:hAnsi="Times New Roman" w:cs="Times New Roman"/>
          <w:sz w:val="24"/>
          <w:szCs w:val="24"/>
        </w:rPr>
        <w:t>изготовлены</w:t>
      </w:r>
      <w:r w:rsidR="0033129B" w:rsidRPr="00D23C8B">
        <w:rPr>
          <w:rFonts w:ascii="Times New Roman" w:hAnsi="Times New Roman" w:cs="Times New Roman"/>
          <w:sz w:val="24"/>
          <w:szCs w:val="24"/>
        </w:rPr>
        <w:t xml:space="preserve"> образцы стеклокерамики, содержащие частицы закристаллизовавшегося гексаферрита. </w:t>
      </w:r>
      <w:r w:rsidR="00A22DD4" w:rsidRPr="00D23C8B">
        <w:rPr>
          <w:rFonts w:ascii="Times New Roman" w:hAnsi="Times New Roman" w:cs="Times New Roman"/>
          <w:sz w:val="24"/>
          <w:szCs w:val="24"/>
        </w:rPr>
        <w:t xml:space="preserve">Боратная матрица стеклокерамики была растворена в 3% </w:t>
      </w:r>
      <w:r w:rsidR="00A22DD4" w:rsidRPr="00D23C8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A22DD4" w:rsidRPr="00D23C8B">
        <w:rPr>
          <w:rFonts w:ascii="Times New Roman" w:hAnsi="Times New Roman" w:cs="Times New Roman"/>
          <w:sz w:val="24"/>
          <w:szCs w:val="24"/>
        </w:rPr>
        <w:t>, а магнитные частицы были выделены в виде порошков</w:t>
      </w:r>
      <w:r w:rsidR="006662E1" w:rsidRPr="00D23C8B">
        <w:rPr>
          <w:rFonts w:ascii="Times New Roman" w:hAnsi="Times New Roman" w:cs="Times New Roman"/>
          <w:sz w:val="24"/>
          <w:szCs w:val="24"/>
        </w:rPr>
        <w:t xml:space="preserve"> и коллоидов</w:t>
      </w:r>
      <w:r w:rsidR="00A22DD4" w:rsidRPr="00D23C8B">
        <w:rPr>
          <w:rFonts w:ascii="Times New Roman" w:hAnsi="Times New Roman" w:cs="Times New Roman"/>
          <w:sz w:val="24"/>
          <w:szCs w:val="24"/>
        </w:rPr>
        <w:t xml:space="preserve"> для исследования.</w:t>
      </w:r>
    </w:p>
    <w:p w14:paraId="73F2C08D" w14:textId="67491356" w:rsidR="006662E1" w:rsidRPr="00D23C8B" w:rsidRDefault="006662E1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>Выделенные частицы гексаферрита были изучены методами порошковой рентгеновской дифракции, электронной микроскопии, атомно-эмиссионной спектроскопии с индуктивно связанной плазмой и магнитных измерений.</w:t>
      </w:r>
      <w:r w:rsidR="000551D0" w:rsidRPr="00D23C8B">
        <w:rPr>
          <w:rFonts w:ascii="Times New Roman" w:hAnsi="Times New Roman" w:cs="Times New Roman"/>
          <w:sz w:val="24"/>
          <w:szCs w:val="24"/>
        </w:rPr>
        <w:t xml:space="preserve"> Коллоидные растворы были исследованы методом динамического светорассеяния</w:t>
      </w:r>
      <w:r w:rsidR="007843E0" w:rsidRPr="00D23C8B">
        <w:rPr>
          <w:rFonts w:ascii="Times New Roman" w:hAnsi="Times New Roman" w:cs="Times New Roman"/>
          <w:sz w:val="24"/>
          <w:szCs w:val="24"/>
        </w:rPr>
        <w:t>.</w:t>
      </w:r>
    </w:p>
    <w:p w14:paraId="2B1EE9BF" w14:textId="142482E6" w:rsidR="00DB7B04" w:rsidRPr="00D23C8B" w:rsidRDefault="00DB7B04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>По данным РФА, в</w:t>
      </w:r>
      <w:r w:rsidR="007843E0" w:rsidRPr="00D23C8B">
        <w:rPr>
          <w:rFonts w:ascii="Times New Roman" w:hAnsi="Times New Roman" w:cs="Times New Roman"/>
          <w:sz w:val="24"/>
          <w:szCs w:val="24"/>
        </w:rPr>
        <w:t xml:space="preserve">ыделенные частицы представляют собой однофазный гексаферрит </w:t>
      </w:r>
      <w:r w:rsidR="00E06459" w:rsidRPr="00D23C8B">
        <w:rPr>
          <w:rFonts w:ascii="Times New Roman" w:hAnsi="Times New Roman" w:cs="Times New Roman"/>
          <w:sz w:val="24"/>
          <w:szCs w:val="24"/>
        </w:rPr>
        <w:br/>
      </w:r>
      <w:r w:rsidR="007843E0" w:rsidRPr="00D23C8B">
        <w:rPr>
          <w:rFonts w:ascii="Times New Roman" w:hAnsi="Times New Roman" w:cs="Times New Roman"/>
          <w:sz w:val="24"/>
          <w:szCs w:val="24"/>
        </w:rPr>
        <w:t xml:space="preserve">М-типа. В интервале температур 700 – 800°С образуются </w:t>
      </w:r>
      <w:r w:rsidR="006E1A23" w:rsidRPr="00D23C8B">
        <w:rPr>
          <w:rFonts w:ascii="Times New Roman" w:hAnsi="Times New Roman" w:cs="Times New Roman"/>
          <w:sz w:val="24"/>
          <w:szCs w:val="24"/>
        </w:rPr>
        <w:t xml:space="preserve">тонкие </w:t>
      </w:r>
      <w:r w:rsidR="007843E0" w:rsidRPr="00D23C8B">
        <w:rPr>
          <w:rFonts w:ascii="Times New Roman" w:hAnsi="Times New Roman" w:cs="Times New Roman"/>
          <w:sz w:val="24"/>
          <w:szCs w:val="24"/>
        </w:rPr>
        <w:t>пластинчатые наночастицы</w:t>
      </w:r>
      <w:r w:rsidR="006E1A23" w:rsidRPr="00D23C8B">
        <w:rPr>
          <w:rFonts w:ascii="Times New Roman" w:hAnsi="Times New Roman" w:cs="Times New Roman"/>
          <w:sz w:val="24"/>
          <w:szCs w:val="24"/>
        </w:rPr>
        <w:t>, а при 850 – 950°С отношение диаметра к толщине уменьшается</w:t>
      </w:r>
      <w:r w:rsidR="007843E0" w:rsidRPr="00D23C8B">
        <w:rPr>
          <w:rFonts w:ascii="Times New Roman" w:hAnsi="Times New Roman" w:cs="Times New Roman"/>
          <w:sz w:val="24"/>
          <w:szCs w:val="24"/>
        </w:rPr>
        <w:t xml:space="preserve">. </w:t>
      </w:r>
      <w:r w:rsidR="00E06459" w:rsidRPr="00D23C8B">
        <w:rPr>
          <w:rFonts w:ascii="Times New Roman" w:hAnsi="Times New Roman" w:cs="Times New Roman"/>
          <w:sz w:val="24"/>
          <w:szCs w:val="24"/>
        </w:rPr>
        <w:t>Средние д</w:t>
      </w:r>
      <w:r w:rsidR="007843E0" w:rsidRPr="00D23C8B">
        <w:rPr>
          <w:rFonts w:ascii="Times New Roman" w:hAnsi="Times New Roman" w:cs="Times New Roman"/>
          <w:sz w:val="24"/>
          <w:szCs w:val="24"/>
        </w:rPr>
        <w:t>иаметры частиц составляют 40 нм (при 700°С), 50 нм (при 750°С) и 70 нм (при 800°С)</w:t>
      </w:r>
      <w:r w:rsidR="00C1679F" w:rsidRPr="00D23C8B">
        <w:rPr>
          <w:rFonts w:ascii="Times New Roman" w:hAnsi="Times New Roman" w:cs="Times New Roman"/>
          <w:sz w:val="24"/>
          <w:szCs w:val="24"/>
        </w:rPr>
        <w:t xml:space="preserve">, а </w:t>
      </w:r>
      <w:r w:rsidR="007843E0" w:rsidRPr="00D23C8B">
        <w:rPr>
          <w:rFonts w:ascii="Times New Roman" w:hAnsi="Times New Roman" w:cs="Times New Roman"/>
          <w:sz w:val="24"/>
          <w:szCs w:val="24"/>
        </w:rPr>
        <w:t>средн</w:t>
      </w:r>
      <w:r w:rsidR="00C1679F" w:rsidRPr="00D23C8B">
        <w:rPr>
          <w:rFonts w:ascii="Times New Roman" w:hAnsi="Times New Roman" w:cs="Times New Roman"/>
          <w:sz w:val="24"/>
          <w:szCs w:val="24"/>
        </w:rPr>
        <w:t>яя</w:t>
      </w:r>
      <w:r w:rsidR="007843E0" w:rsidRPr="00D23C8B">
        <w:rPr>
          <w:rFonts w:ascii="Times New Roman" w:hAnsi="Times New Roman" w:cs="Times New Roman"/>
          <w:sz w:val="24"/>
          <w:szCs w:val="24"/>
        </w:rPr>
        <w:t xml:space="preserve"> толщин</w:t>
      </w:r>
      <w:r w:rsidR="00C1679F" w:rsidRPr="00D23C8B">
        <w:rPr>
          <w:rFonts w:ascii="Times New Roman" w:hAnsi="Times New Roman" w:cs="Times New Roman"/>
          <w:sz w:val="24"/>
          <w:szCs w:val="24"/>
        </w:rPr>
        <w:t>а равна</w:t>
      </w:r>
      <w:r w:rsidR="007843E0" w:rsidRPr="00D23C8B">
        <w:rPr>
          <w:rFonts w:ascii="Times New Roman" w:hAnsi="Times New Roman" w:cs="Times New Roman"/>
          <w:sz w:val="24"/>
          <w:szCs w:val="24"/>
        </w:rPr>
        <w:t xml:space="preserve"> 10 нм во всех образцах</w:t>
      </w:r>
      <w:r w:rsidR="00C1679F" w:rsidRPr="00D23C8B">
        <w:rPr>
          <w:rFonts w:ascii="Times New Roman" w:hAnsi="Times New Roman" w:cs="Times New Roman"/>
          <w:sz w:val="24"/>
          <w:szCs w:val="24"/>
        </w:rPr>
        <w:t xml:space="preserve"> наночастиц</w:t>
      </w:r>
      <w:r w:rsidR="007843E0" w:rsidRPr="00D23C8B">
        <w:rPr>
          <w:rFonts w:ascii="Times New Roman" w:hAnsi="Times New Roman" w:cs="Times New Roman"/>
          <w:sz w:val="24"/>
          <w:szCs w:val="24"/>
        </w:rPr>
        <w:t xml:space="preserve">. </w:t>
      </w:r>
      <w:r w:rsidR="005F30D6" w:rsidRPr="00D23C8B">
        <w:rPr>
          <w:rFonts w:ascii="Times New Roman" w:hAnsi="Times New Roman" w:cs="Times New Roman"/>
          <w:sz w:val="24"/>
          <w:szCs w:val="24"/>
        </w:rPr>
        <w:t xml:space="preserve">При температуре отжига 950 °С </w:t>
      </w:r>
      <w:r w:rsidR="006E1A23" w:rsidRPr="00D23C8B">
        <w:rPr>
          <w:rFonts w:ascii="Times New Roman" w:hAnsi="Times New Roman" w:cs="Times New Roman"/>
          <w:sz w:val="24"/>
          <w:szCs w:val="24"/>
        </w:rPr>
        <w:t>размеры частиц составляют около 170 нм х 120 нм.</w:t>
      </w:r>
      <w:r w:rsidR="003F7738" w:rsidRPr="00D23C8B">
        <w:rPr>
          <w:rFonts w:ascii="Times New Roman" w:hAnsi="Times New Roman" w:cs="Times New Roman"/>
          <w:sz w:val="24"/>
          <w:szCs w:val="24"/>
        </w:rPr>
        <w:t xml:space="preserve"> </w:t>
      </w:r>
      <w:r w:rsidR="0062789E" w:rsidRPr="00D23C8B">
        <w:rPr>
          <w:rFonts w:ascii="Times New Roman" w:hAnsi="Times New Roman" w:cs="Times New Roman"/>
          <w:sz w:val="24"/>
          <w:szCs w:val="24"/>
        </w:rPr>
        <w:t>Ч</w:t>
      </w:r>
      <w:r w:rsidR="00C1679F" w:rsidRPr="00D23C8B">
        <w:rPr>
          <w:rFonts w:ascii="Times New Roman" w:hAnsi="Times New Roman" w:cs="Times New Roman"/>
          <w:sz w:val="24"/>
          <w:szCs w:val="24"/>
        </w:rPr>
        <w:t>астицы гексаферрита замещены алюминием. Содержание алюминия в SrFe</w:t>
      </w:r>
      <w:r w:rsidR="00C1679F" w:rsidRPr="00D23C8B">
        <w:rPr>
          <w:rFonts w:ascii="Times New Roman" w:hAnsi="Times New Roman" w:cs="Times New Roman"/>
          <w:sz w:val="24"/>
          <w:szCs w:val="24"/>
          <w:vertAlign w:val="subscript"/>
        </w:rPr>
        <w:t>12-x</w:t>
      </w:r>
      <w:r w:rsidR="00C1679F" w:rsidRPr="00D23C8B">
        <w:rPr>
          <w:rFonts w:ascii="Times New Roman" w:hAnsi="Times New Roman" w:cs="Times New Roman"/>
          <w:sz w:val="24"/>
          <w:szCs w:val="24"/>
        </w:rPr>
        <w:t>Al</w:t>
      </w:r>
      <w:r w:rsidR="00C1679F" w:rsidRPr="00D23C8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C1679F" w:rsidRPr="00D23C8B">
        <w:rPr>
          <w:rFonts w:ascii="Times New Roman" w:hAnsi="Times New Roman" w:cs="Times New Roman"/>
          <w:sz w:val="24"/>
          <w:szCs w:val="24"/>
        </w:rPr>
        <w:t>O</w:t>
      </w:r>
      <w:r w:rsidR="00C1679F" w:rsidRPr="00D23C8B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C1679F" w:rsidRPr="00D23C8B">
        <w:rPr>
          <w:rFonts w:ascii="Times New Roman" w:hAnsi="Times New Roman" w:cs="Times New Roman"/>
          <w:sz w:val="24"/>
          <w:szCs w:val="24"/>
        </w:rPr>
        <w:t xml:space="preserve"> возрастает с ростом температуры отжига от x = 0.9 (700°С) до x = 2.8 (900°С).</w:t>
      </w:r>
      <w:r w:rsidR="003F7738" w:rsidRPr="00D23C8B">
        <w:rPr>
          <w:rFonts w:ascii="Times New Roman" w:hAnsi="Times New Roman" w:cs="Times New Roman"/>
          <w:sz w:val="24"/>
          <w:szCs w:val="24"/>
        </w:rPr>
        <w:t xml:space="preserve"> </w:t>
      </w:r>
      <w:r w:rsidRPr="00D23C8B">
        <w:rPr>
          <w:rFonts w:ascii="Times New Roman" w:hAnsi="Times New Roman" w:cs="Times New Roman"/>
          <w:sz w:val="24"/>
          <w:szCs w:val="24"/>
        </w:rPr>
        <w:t>Подтверждено, что алюминий преимущественно входит в октаэдрические позиции 2a и 12k.</w:t>
      </w:r>
    </w:p>
    <w:p w14:paraId="3B58FC39" w14:textId="440FBEFE" w:rsidR="0062789E" w:rsidRPr="00D23C8B" w:rsidRDefault="0062789E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>Коэрцитивная сила наночастиц увеличивается с ростом степени замещения и размеров частиц и составляет 3900, 5500 и 6500 Э при температурах отжига 700, 750 и 800°С, соответственно. Намагниченность насыщения образцов лежит в интервале 30.0 – 37.6 эме/г.</w:t>
      </w:r>
    </w:p>
    <w:p w14:paraId="01AEC0F1" w14:textId="66C7BD71" w:rsidR="0062789E" w:rsidRPr="00D23C8B" w:rsidRDefault="0062789E" w:rsidP="00D23C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3C8B">
        <w:rPr>
          <w:rFonts w:ascii="Times New Roman" w:hAnsi="Times New Roman" w:cs="Times New Roman"/>
          <w:sz w:val="24"/>
          <w:szCs w:val="24"/>
        </w:rPr>
        <w:t xml:space="preserve">Из частиц, образовавшихся при </w:t>
      </w:r>
      <w:r w:rsidR="00DB7B04" w:rsidRPr="00D23C8B">
        <w:rPr>
          <w:rFonts w:ascii="Times New Roman" w:hAnsi="Times New Roman" w:cs="Times New Roman"/>
          <w:sz w:val="24"/>
          <w:szCs w:val="24"/>
        </w:rPr>
        <w:t xml:space="preserve">700 – </w:t>
      </w:r>
      <w:r w:rsidRPr="00D23C8B">
        <w:rPr>
          <w:rFonts w:ascii="Times New Roman" w:hAnsi="Times New Roman" w:cs="Times New Roman"/>
          <w:sz w:val="24"/>
          <w:szCs w:val="24"/>
        </w:rPr>
        <w:t>800°С, получен</w:t>
      </w:r>
      <w:r w:rsidR="00DB7B04" w:rsidRPr="00D23C8B">
        <w:rPr>
          <w:rFonts w:ascii="Times New Roman" w:hAnsi="Times New Roman" w:cs="Times New Roman"/>
          <w:sz w:val="24"/>
          <w:szCs w:val="24"/>
        </w:rPr>
        <w:t>ы</w:t>
      </w:r>
      <w:r w:rsidRPr="00D23C8B">
        <w:rPr>
          <w:rFonts w:ascii="Times New Roman" w:hAnsi="Times New Roman" w:cs="Times New Roman"/>
          <w:sz w:val="24"/>
          <w:szCs w:val="24"/>
        </w:rPr>
        <w:t xml:space="preserve"> стабильны</w:t>
      </w:r>
      <w:r w:rsidR="00DB7B04" w:rsidRPr="00D23C8B">
        <w:rPr>
          <w:rFonts w:ascii="Times New Roman" w:hAnsi="Times New Roman" w:cs="Times New Roman"/>
          <w:sz w:val="24"/>
          <w:szCs w:val="24"/>
        </w:rPr>
        <w:t>е</w:t>
      </w:r>
      <w:r w:rsidRPr="00D23C8B">
        <w:rPr>
          <w:rFonts w:ascii="Times New Roman" w:hAnsi="Times New Roman" w:cs="Times New Roman"/>
          <w:sz w:val="24"/>
          <w:szCs w:val="24"/>
        </w:rPr>
        <w:t xml:space="preserve"> коллоидны</w:t>
      </w:r>
      <w:r w:rsidR="00DB7B04" w:rsidRPr="00D23C8B">
        <w:rPr>
          <w:rFonts w:ascii="Times New Roman" w:hAnsi="Times New Roman" w:cs="Times New Roman"/>
          <w:sz w:val="24"/>
          <w:szCs w:val="24"/>
        </w:rPr>
        <w:t>е</w:t>
      </w:r>
      <w:r w:rsidRPr="00D23C8B">
        <w:rPr>
          <w:rFonts w:ascii="Times New Roman" w:hAnsi="Times New Roman" w:cs="Times New Roman"/>
          <w:sz w:val="24"/>
          <w:szCs w:val="24"/>
        </w:rPr>
        <w:t xml:space="preserve"> раствор</w:t>
      </w:r>
      <w:r w:rsidR="00DB7B04" w:rsidRPr="00D23C8B">
        <w:rPr>
          <w:rFonts w:ascii="Times New Roman" w:hAnsi="Times New Roman" w:cs="Times New Roman"/>
          <w:sz w:val="24"/>
          <w:szCs w:val="24"/>
        </w:rPr>
        <w:t>ы</w:t>
      </w:r>
      <w:r w:rsidRPr="00D23C8B">
        <w:rPr>
          <w:rFonts w:ascii="Times New Roman" w:hAnsi="Times New Roman" w:cs="Times New Roman"/>
          <w:sz w:val="24"/>
          <w:szCs w:val="24"/>
        </w:rPr>
        <w:t>. Показано, что частицы в кислой среде заряжены положительно, что обеспечивает стабильность коллоидов в интервале pH = 2 – 4. При pH &lt; 2 частицы обратимо агрегируются, а при pH &gt; 4 происходит разрядка поверхности и образование прочных агрегатов частиц.</w:t>
      </w:r>
    </w:p>
    <w:p w14:paraId="0E493B47" w14:textId="6F356265" w:rsidR="00DB7B04" w:rsidRPr="00DB7B04" w:rsidRDefault="00DB7B04" w:rsidP="00D23C8B">
      <w:pPr>
        <w:spacing w:after="0" w:line="240" w:lineRule="auto"/>
        <w:ind w:firstLine="397"/>
        <w:jc w:val="both"/>
      </w:pPr>
      <w:r w:rsidRPr="00D23C8B">
        <w:rPr>
          <w:rFonts w:ascii="Times New Roman" w:hAnsi="Times New Roman" w:cs="Times New Roman"/>
          <w:sz w:val="24"/>
          <w:szCs w:val="24"/>
        </w:rPr>
        <w:t>Образцы подготовлены для исследования методом терагерцовой спектроскопии. Предварительные измерения показали, что резонансное поглощение электромагнитного излучения образцами происходит в интервале 50 – 70 ГГц.</w:t>
      </w:r>
    </w:p>
    <w:sectPr w:rsidR="00DB7B04" w:rsidRPr="00DB7B04" w:rsidSect="00F443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1AB2" w14:textId="77777777" w:rsidR="003537AA" w:rsidRDefault="003537AA" w:rsidP="00D23C8B">
      <w:pPr>
        <w:spacing w:after="0" w:line="240" w:lineRule="auto"/>
      </w:pPr>
      <w:r>
        <w:separator/>
      </w:r>
    </w:p>
  </w:endnote>
  <w:endnote w:type="continuationSeparator" w:id="0">
    <w:p w14:paraId="50007ECB" w14:textId="77777777" w:rsidR="003537AA" w:rsidRDefault="003537AA" w:rsidP="00D2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6A54" w14:textId="77777777" w:rsidR="003537AA" w:rsidRDefault="003537AA" w:rsidP="00D23C8B">
      <w:pPr>
        <w:spacing w:after="0" w:line="240" w:lineRule="auto"/>
      </w:pPr>
      <w:r>
        <w:separator/>
      </w:r>
    </w:p>
  </w:footnote>
  <w:footnote w:type="continuationSeparator" w:id="0">
    <w:p w14:paraId="40872BEC" w14:textId="77777777" w:rsidR="003537AA" w:rsidRDefault="003537AA" w:rsidP="00D2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21D"/>
    <w:multiLevelType w:val="hybridMultilevel"/>
    <w:tmpl w:val="6DBA1AA8"/>
    <w:lvl w:ilvl="0" w:tplc="1D9C6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A49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F8D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E1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C2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21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66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AE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07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6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80"/>
    <w:rsid w:val="00032F0E"/>
    <w:rsid w:val="00037B1B"/>
    <w:rsid w:val="000551D0"/>
    <w:rsid w:val="000C69AA"/>
    <w:rsid w:val="001C297E"/>
    <w:rsid w:val="0033129B"/>
    <w:rsid w:val="003537AA"/>
    <w:rsid w:val="003C2BE0"/>
    <w:rsid w:val="003D634B"/>
    <w:rsid w:val="003F3658"/>
    <w:rsid w:val="003F7738"/>
    <w:rsid w:val="004328F9"/>
    <w:rsid w:val="00440171"/>
    <w:rsid w:val="004F4288"/>
    <w:rsid w:val="00593620"/>
    <w:rsid w:val="005A165B"/>
    <w:rsid w:val="005F30D6"/>
    <w:rsid w:val="0062789E"/>
    <w:rsid w:val="0064029A"/>
    <w:rsid w:val="006662E1"/>
    <w:rsid w:val="006D68B4"/>
    <w:rsid w:val="006E1A23"/>
    <w:rsid w:val="007300AC"/>
    <w:rsid w:val="007843E0"/>
    <w:rsid w:val="00801980"/>
    <w:rsid w:val="008178FD"/>
    <w:rsid w:val="00827D3D"/>
    <w:rsid w:val="00863F19"/>
    <w:rsid w:val="00892B80"/>
    <w:rsid w:val="008E3654"/>
    <w:rsid w:val="009940E9"/>
    <w:rsid w:val="00A12216"/>
    <w:rsid w:val="00A220BA"/>
    <w:rsid w:val="00A22DD4"/>
    <w:rsid w:val="00A543FD"/>
    <w:rsid w:val="00B27ED9"/>
    <w:rsid w:val="00BC5EB9"/>
    <w:rsid w:val="00BF107C"/>
    <w:rsid w:val="00C1679F"/>
    <w:rsid w:val="00C240A1"/>
    <w:rsid w:val="00C53EFC"/>
    <w:rsid w:val="00D23C8B"/>
    <w:rsid w:val="00DB6F74"/>
    <w:rsid w:val="00DB7B04"/>
    <w:rsid w:val="00DC7C42"/>
    <w:rsid w:val="00DF74CC"/>
    <w:rsid w:val="00E06459"/>
    <w:rsid w:val="00E45595"/>
    <w:rsid w:val="00E52C26"/>
    <w:rsid w:val="00EB228E"/>
    <w:rsid w:val="00F20BA9"/>
    <w:rsid w:val="00F44345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532FF"/>
  <w15:chartTrackingRefBased/>
  <w15:docId w15:val="{A3C9CEDB-379E-44E7-9BE5-36859A66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892B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92B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892B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892B80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892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892B8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892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8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92B8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3C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3C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3C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3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497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67013063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Trusov</dc:creator>
  <cp:keywords/>
  <dc:description/>
  <cp:lastModifiedBy>Haochen Wei</cp:lastModifiedBy>
  <cp:revision>3</cp:revision>
  <dcterms:created xsi:type="dcterms:W3CDTF">2025-03-13T16:56:00Z</dcterms:created>
  <dcterms:modified xsi:type="dcterms:W3CDTF">2025-03-13T17:00:00Z</dcterms:modified>
</cp:coreProperties>
</file>