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jc w:val="center"/>
        <w:rPr>
          <w:rFonts w:eastAsia="Times New Roman"/>
          <w:color w:val="000000"/>
          <w:sz w:val="24"/>
          <w:szCs w:val="24"/>
          <w:lang w:val="ru-RU"/>
        </w:rPr>
      </w:pPr>
      <w:r>
        <w:rPr>
          <w:rFonts w:hint="eastAsia" w:eastAsia="Times New Roman"/>
          <w:b/>
          <w:color w:val="000000"/>
          <w:sz w:val="24"/>
          <w:szCs w:val="24"/>
          <w:lang w:val="ru-RU"/>
        </w:rPr>
        <w:t>Синтез и характеризация новых гибридных галогенокупратов</w:t>
      </w:r>
    </w:p>
    <w:p>
      <w:pPr>
        <w:shd w:val="clear" w:color="auto" w:fill="FFFFFF"/>
        <w:jc w:val="center"/>
        <w:rPr>
          <w:rFonts w:eastAsia="Times New Roman"/>
          <w:b/>
          <w:i/>
          <w:color w:val="000000"/>
          <w:sz w:val="24"/>
          <w:szCs w:val="24"/>
          <w:lang w:val="ru-RU"/>
        </w:rPr>
      </w:pPr>
      <w:r>
        <w:rPr>
          <w:rFonts w:hint="eastAsia" w:eastAsia="Times New Roman"/>
          <w:b/>
          <w:i/>
          <w:color w:val="000000"/>
          <w:sz w:val="24"/>
          <w:szCs w:val="24"/>
          <w:lang w:val="ru-RU"/>
        </w:rPr>
        <w:t>Чень Луи</w:t>
      </w:r>
    </w:p>
    <w:p>
      <w:pPr>
        <w:shd w:val="clear" w:color="auto" w:fill="FFFFFF"/>
        <w:jc w:val="center"/>
        <w:rPr>
          <w:rFonts w:eastAsia="Times New Roman"/>
          <w:color w:val="000000"/>
          <w:sz w:val="24"/>
          <w:szCs w:val="24"/>
          <w:lang w:val="ru-RU"/>
        </w:rPr>
      </w:pPr>
      <w:r>
        <w:rPr>
          <w:rFonts w:eastAsia="Times New Roman"/>
          <w:i/>
          <w:color w:val="000000"/>
          <w:sz w:val="24"/>
          <w:szCs w:val="24"/>
          <w:lang w:val="ru-RU"/>
        </w:rPr>
        <w:t>Студент 1 курса магистратуры факультета наук о материалах</w:t>
      </w:r>
    </w:p>
    <w:p>
      <w:pPr>
        <w:shd w:val="clear" w:color="auto" w:fill="FFFFFF"/>
        <w:jc w:val="center"/>
        <w:rPr>
          <w:rFonts w:eastAsia="Times New Roman"/>
          <w:i/>
          <w:color w:val="000000"/>
          <w:sz w:val="24"/>
          <w:szCs w:val="24"/>
          <w:lang w:val="ru-RU"/>
        </w:rPr>
      </w:pPr>
      <w:r>
        <w:rPr>
          <w:rFonts w:eastAsia="Times New Roman"/>
          <w:i/>
          <w:color w:val="000000"/>
          <w:sz w:val="24"/>
          <w:szCs w:val="24"/>
          <w:lang w:val="ru-RU"/>
        </w:rPr>
        <w:t>Университет МГУ-ППИ в Шэньчжэне</w:t>
      </w:r>
    </w:p>
    <w:p>
      <w:pPr>
        <w:shd w:val="clear" w:color="auto" w:fill="FFFFFF"/>
        <w:jc w:val="center"/>
        <w:rPr>
          <w:rFonts w:hint="default" w:eastAsia="宋体"/>
          <w:i/>
          <w:color w:val="000000"/>
          <w:sz w:val="24"/>
          <w:szCs w:val="24"/>
          <w:lang w:val="en-US" w:eastAsia="zh-CN"/>
        </w:rPr>
      </w:pPr>
      <w:r>
        <w:rPr>
          <w:rFonts w:hint="eastAsia"/>
          <w:i/>
          <w:color w:val="000000"/>
          <w:sz w:val="24"/>
          <w:szCs w:val="24"/>
          <w:lang w:val="en-US" w:eastAsia="zh-CN"/>
        </w:rPr>
        <w:t>Chenluyi2020@163.com</w:t>
      </w:r>
      <w:bookmarkStart w:id="0" w:name="_GoBack"/>
      <w:bookmarkEnd w:id="0"/>
    </w:p>
    <w:p>
      <w:pPr>
        <w:shd w:val="clear" w:color="auto" w:fill="FFFFFF"/>
        <w:ind w:firstLine="397"/>
        <w:rPr>
          <w:rFonts w:hint="eastAsia" w:eastAsia="Times New Roman"/>
          <w:color w:val="000000"/>
          <w:sz w:val="24"/>
          <w:szCs w:val="24"/>
          <w:lang w:val="ru-RU"/>
        </w:rPr>
      </w:pPr>
      <w:r>
        <w:rPr>
          <w:rFonts w:hint="eastAsia" w:eastAsia="Times New Roman"/>
          <w:color w:val="000000"/>
          <w:sz w:val="24"/>
          <w:szCs w:val="24"/>
          <w:lang w:val="ru-RU"/>
        </w:rPr>
        <w:t>Гибридные галог</w:t>
      </w:r>
      <w:r>
        <w:rPr>
          <w:rFonts w:eastAsia="Times New Roman"/>
          <w:color w:val="000000"/>
          <w:sz w:val="24"/>
          <w:szCs w:val="24"/>
          <w:lang w:val="ru-RU"/>
        </w:rPr>
        <w:t>ено</w:t>
      </w:r>
      <w:r>
        <w:rPr>
          <w:rFonts w:hint="eastAsia" w:eastAsia="Times New Roman"/>
          <w:color w:val="000000"/>
          <w:sz w:val="24"/>
          <w:szCs w:val="24"/>
          <w:lang w:val="ru-RU"/>
        </w:rPr>
        <w:t>купраты (</w:t>
      </w:r>
      <w:r>
        <w:rPr>
          <w:rFonts w:hint="eastAsia" w:eastAsia="Times New Roman"/>
          <w:color w:val="000000"/>
          <w:sz w:val="24"/>
          <w:szCs w:val="24"/>
        </w:rPr>
        <w:t>I</w:t>
      </w:r>
      <w:r>
        <w:rPr>
          <w:rFonts w:hint="eastAsia" w:eastAsia="Times New Roman"/>
          <w:color w:val="000000"/>
          <w:sz w:val="24"/>
          <w:szCs w:val="24"/>
          <w:lang w:val="ru-RU"/>
        </w:rPr>
        <w:t>) с органическими кат</w:t>
      </w:r>
      <w:r>
        <w:rPr>
          <w:rFonts w:hint="eastAsia" w:eastAsia="Times New Roman"/>
          <w:b w:val="0"/>
          <w:bCs w:val="0"/>
          <w:color w:val="000000"/>
          <w:sz w:val="24"/>
          <w:szCs w:val="24"/>
          <w:lang w:val="ru-RU"/>
        </w:rPr>
        <w:t>ион</w:t>
      </w:r>
      <w:r>
        <w:rPr>
          <w:rFonts w:hint="eastAsia" w:eastAsia="Times New Roman"/>
          <w:color w:val="000000"/>
          <w:sz w:val="24"/>
          <w:szCs w:val="24"/>
          <w:lang w:val="ru-RU"/>
        </w:rPr>
        <w:t xml:space="preserve">ами </w:t>
      </w:r>
      <w:r>
        <w:rPr>
          <w:rFonts w:eastAsia="Times New Roman"/>
          <w:color w:val="000000"/>
          <w:sz w:val="24"/>
          <w:szCs w:val="24"/>
          <w:lang w:val="ru-RU"/>
        </w:rPr>
        <w:t>–</w:t>
      </w:r>
      <w:r>
        <w:rPr>
          <w:rFonts w:hint="eastAsia" w:eastAsia="Times New Roman"/>
          <w:color w:val="000000"/>
          <w:sz w:val="24"/>
          <w:szCs w:val="24"/>
          <w:lang w:val="ru-RU"/>
        </w:rPr>
        <w:t xml:space="preserve"> </w:t>
      </w:r>
      <w:r>
        <w:rPr>
          <w:rFonts w:hint="eastAsia" w:eastAsia="Times New Roman"/>
          <w:b w:val="0"/>
          <w:bCs w:val="0"/>
          <w:color w:val="000000"/>
          <w:sz w:val="24"/>
          <w:szCs w:val="24"/>
          <w:lang w:val="ru-RU"/>
        </w:rPr>
        <w:t>перспективные материалы для оптоэлектроники (фотовольтаика, светодиоды, детекторы рентгеновского излучения) благодаря настраиваемой люминесценции, высокому квантовому выходу и экологической безопасности</w:t>
      </w:r>
      <w:r>
        <w:rPr>
          <w:rFonts w:hint="eastAsia"/>
          <w:b w:val="0"/>
          <w:bCs w:val="0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eastAsia="Times New Roman"/>
          <w:b w:val="0"/>
          <w:bCs w:val="0"/>
          <w:color w:val="000000"/>
          <w:sz w:val="24"/>
          <w:szCs w:val="24"/>
          <w:lang w:val="ru-RU"/>
        </w:rPr>
        <w:t>[</w:t>
      </w:r>
      <w:r>
        <w:rPr>
          <w:rFonts w:hint="eastAsia" w:eastAsia="Times New Roman"/>
          <w:color w:val="000000"/>
          <w:sz w:val="24"/>
          <w:szCs w:val="24"/>
          <w:lang w:val="ru-RU"/>
        </w:rPr>
        <w:t>1</w:t>
      </w:r>
      <w:r>
        <w:rPr>
          <w:rFonts w:eastAsia="Times New Roman"/>
          <w:color w:val="000000"/>
          <w:sz w:val="24"/>
          <w:szCs w:val="24"/>
          <w:lang w:val="ru-RU"/>
        </w:rPr>
        <w:t>,2</w:t>
      </w:r>
      <w:r>
        <w:rPr>
          <w:rFonts w:hint="eastAsia" w:eastAsia="Times New Roman"/>
          <w:color w:val="000000"/>
          <w:sz w:val="24"/>
          <w:szCs w:val="24"/>
          <w:lang w:val="ru-RU"/>
        </w:rPr>
        <w:t>].</w:t>
      </w:r>
    </w:p>
    <w:p>
      <w:pPr>
        <w:shd w:val="clear" w:color="auto" w:fill="FFFFFF"/>
        <w:ind w:firstLine="397"/>
        <w:rPr>
          <w:rFonts w:eastAsia="Times New Roman"/>
          <w:color w:val="000000"/>
          <w:sz w:val="24"/>
          <w:szCs w:val="24"/>
          <w:lang w:val="ru-RU"/>
        </w:rPr>
      </w:pPr>
      <w:r>
        <w:rPr>
          <w:rFonts w:hint="eastAsia" w:eastAsia="Times New Roman"/>
          <w:color w:val="000000"/>
          <w:sz w:val="24"/>
          <w:szCs w:val="24"/>
          <w:lang w:val="ru-RU"/>
        </w:rPr>
        <w:t>Мы</w:t>
      </w:r>
      <w:r>
        <w:rPr>
          <w:rFonts w:eastAsia="Times New Roman"/>
          <w:color w:val="000000"/>
          <w:sz w:val="24"/>
          <w:szCs w:val="24"/>
        </w:rPr>
        <w:t xml:space="preserve"> </w:t>
      </w:r>
      <w:r>
        <w:rPr>
          <w:rFonts w:hint="eastAsia" w:eastAsia="Times New Roman"/>
          <w:color w:val="000000"/>
          <w:sz w:val="24"/>
          <w:szCs w:val="24"/>
          <w:lang w:val="ru-RU"/>
        </w:rPr>
        <w:t>провели синтез и исследовали свойства н</w:t>
      </w:r>
      <w:r>
        <w:rPr>
          <w:rFonts w:eastAsia="Times New Roman"/>
          <w:color w:val="000000"/>
          <w:sz w:val="24"/>
          <w:szCs w:val="24"/>
          <w:lang w:val="ru-RU"/>
        </w:rPr>
        <w:t xml:space="preserve">овых </w:t>
      </w:r>
      <w:r>
        <w:rPr>
          <w:rFonts w:hint="eastAsia" w:eastAsia="Times New Roman"/>
          <w:color w:val="000000"/>
          <w:sz w:val="24"/>
          <w:szCs w:val="24"/>
          <w:lang w:val="ru-RU"/>
        </w:rPr>
        <w:t>гибридных галогенокупратов c катионами тетрафенилфосфония</w:t>
      </w:r>
      <w:r>
        <w:rPr>
          <w:rFonts w:hint="eastAsia"/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(</w:t>
      </w:r>
      <w:r>
        <w:rPr>
          <w:color w:val="000000"/>
          <w:sz w:val="24"/>
          <w:szCs w:val="24"/>
        </w:rPr>
        <w:t>TPP</w:t>
      </w:r>
      <w:r>
        <w:rPr>
          <w:color w:val="000000"/>
          <w:sz w:val="24"/>
          <w:szCs w:val="24"/>
          <w:vertAlign w:val="superscript"/>
          <w:lang w:val="ru-RU"/>
        </w:rPr>
        <w:t>+</w:t>
      </w:r>
      <w:r>
        <w:rPr>
          <w:rFonts w:hint="eastAsia"/>
          <w:color w:val="000000"/>
          <w:sz w:val="24"/>
          <w:szCs w:val="24"/>
          <w:lang w:val="ru-RU"/>
        </w:rPr>
        <w:t>)</w:t>
      </w:r>
      <w:r>
        <w:rPr>
          <w:color w:val="000000"/>
          <w:sz w:val="24"/>
          <w:szCs w:val="24"/>
          <w:lang w:val="ru-RU"/>
        </w:rPr>
        <w:t>,</w:t>
      </w:r>
      <w:r>
        <w:rPr>
          <w:rFonts w:hint="eastAsia" w:eastAsia="Times New Roman"/>
          <w:color w:val="000000"/>
          <w:sz w:val="24"/>
          <w:szCs w:val="24"/>
          <w:lang w:val="ru-RU"/>
        </w:rPr>
        <w:t xml:space="preserve"> трифенилсульфония</w:t>
      </w:r>
      <w:r>
        <w:rPr>
          <w:rFonts w:hint="eastAsia"/>
          <w:color w:val="000000"/>
          <w:sz w:val="24"/>
          <w:szCs w:val="24"/>
          <w:lang w:val="ru-RU"/>
        </w:rPr>
        <w:t xml:space="preserve"> (</w:t>
      </w:r>
      <w:r>
        <w:rPr>
          <w:rFonts w:hint="eastAsia"/>
          <w:color w:val="000000"/>
          <w:sz w:val="24"/>
          <w:szCs w:val="24"/>
        </w:rPr>
        <w:t>TPS</w:t>
      </w:r>
      <w:r>
        <w:rPr>
          <w:color w:val="000000"/>
          <w:sz w:val="24"/>
          <w:szCs w:val="24"/>
          <w:vertAlign w:val="superscript"/>
          <w:lang w:val="ru-RU"/>
        </w:rPr>
        <w:t>+</w:t>
      </w:r>
      <w:r>
        <w:rPr>
          <w:rFonts w:hint="eastAsia"/>
          <w:color w:val="000000"/>
          <w:sz w:val="24"/>
          <w:szCs w:val="24"/>
          <w:lang w:val="ru-RU"/>
        </w:rPr>
        <w:t>)</w:t>
      </w:r>
      <w:r>
        <w:rPr>
          <w:rFonts w:hint="eastAsia" w:eastAsia="Times New Roman"/>
          <w:color w:val="000000"/>
          <w:sz w:val="24"/>
          <w:szCs w:val="24"/>
          <w:lang w:val="ru-RU"/>
        </w:rPr>
        <w:t>, триметилсульфония</w:t>
      </w:r>
      <w:r>
        <w:rPr>
          <w:rFonts w:hint="eastAsia"/>
          <w:color w:val="000000"/>
          <w:sz w:val="24"/>
          <w:szCs w:val="24"/>
          <w:lang w:val="ru-RU"/>
        </w:rPr>
        <w:t xml:space="preserve"> (</w:t>
      </w:r>
      <w:r>
        <w:rPr>
          <w:rFonts w:hint="eastAsia"/>
          <w:color w:val="000000"/>
          <w:sz w:val="24"/>
          <w:szCs w:val="24"/>
        </w:rPr>
        <w:t>TMS</w:t>
      </w:r>
      <w:r>
        <w:rPr>
          <w:color w:val="000000"/>
          <w:sz w:val="24"/>
          <w:szCs w:val="24"/>
          <w:vertAlign w:val="superscript"/>
          <w:lang w:val="ru-RU"/>
        </w:rPr>
        <w:t>+</w:t>
      </w:r>
      <w:r>
        <w:rPr>
          <w:rFonts w:hint="eastAsia"/>
          <w:color w:val="000000"/>
          <w:sz w:val="24"/>
          <w:szCs w:val="24"/>
          <w:lang w:val="ru-RU"/>
        </w:rPr>
        <w:t>)</w:t>
      </w:r>
      <w:r>
        <w:rPr>
          <w:rFonts w:hint="eastAsia" w:eastAsia="Times New Roman"/>
          <w:color w:val="000000"/>
          <w:sz w:val="24"/>
          <w:szCs w:val="24"/>
          <w:lang w:val="ru-RU"/>
        </w:rPr>
        <w:t>, ацетамидиния</w:t>
      </w:r>
      <w:r>
        <w:rPr>
          <w:rFonts w:hint="eastAsia"/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(</w:t>
      </w:r>
      <w:r>
        <w:rPr>
          <w:color w:val="000000"/>
          <w:sz w:val="24"/>
          <w:szCs w:val="24"/>
        </w:rPr>
        <w:t>Aca</w:t>
      </w:r>
      <w:r>
        <w:rPr>
          <w:color w:val="000000"/>
          <w:sz w:val="24"/>
          <w:szCs w:val="24"/>
          <w:vertAlign w:val="superscript"/>
          <w:lang w:val="ru-RU"/>
        </w:rPr>
        <w:t>+</w:t>
      </w:r>
      <w:r>
        <w:rPr>
          <w:color w:val="000000"/>
          <w:sz w:val="24"/>
          <w:szCs w:val="24"/>
          <w:lang w:val="ru-RU"/>
        </w:rPr>
        <w:t>)</w:t>
      </w:r>
      <w:r>
        <w:rPr>
          <w:rFonts w:hint="eastAsia" w:eastAsia="Times New Roman"/>
          <w:color w:val="000000"/>
          <w:sz w:val="24"/>
          <w:szCs w:val="24"/>
          <w:lang w:val="ru-RU"/>
        </w:rPr>
        <w:t>, имидазолия</w:t>
      </w:r>
      <w:r>
        <w:rPr>
          <w:rFonts w:hint="eastAsia"/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(</w:t>
      </w:r>
      <w:r>
        <w:rPr>
          <w:color w:val="000000"/>
          <w:sz w:val="24"/>
          <w:szCs w:val="24"/>
        </w:rPr>
        <w:t>Im</w:t>
      </w:r>
      <w:r>
        <w:rPr>
          <w:color w:val="000000"/>
          <w:sz w:val="24"/>
          <w:szCs w:val="24"/>
          <w:vertAlign w:val="superscript"/>
          <w:lang w:val="ru-RU"/>
        </w:rPr>
        <w:t>+</w:t>
      </w:r>
      <w:r>
        <w:rPr>
          <w:color w:val="000000"/>
          <w:sz w:val="24"/>
          <w:szCs w:val="24"/>
          <w:lang w:val="ru-RU"/>
        </w:rPr>
        <w:t>)</w:t>
      </w:r>
      <w:r>
        <w:rPr>
          <w:rFonts w:hint="eastAsia" w:eastAsia="Times New Roman"/>
          <w:color w:val="000000"/>
          <w:sz w:val="24"/>
          <w:szCs w:val="24"/>
          <w:lang w:val="ru-RU"/>
        </w:rPr>
        <w:t xml:space="preserve"> и пиперазиния</w:t>
      </w:r>
      <w:r>
        <w:rPr>
          <w:rFonts w:hint="eastAsia"/>
          <w:color w:val="000000"/>
          <w:sz w:val="24"/>
          <w:szCs w:val="24"/>
          <w:lang w:val="ru-RU"/>
        </w:rPr>
        <w:t xml:space="preserve"> </w:t>
      </w:r>
      <w:r>
        <w:rPr>
          <w:rFonts w:eastAsia="Times New Roman"/>
          <w:color w:val="000000"/>
          <w:sz w:val="24"/>
          <w:szCs w:val="24"/>
          <w:lang w:val="ru-RU"/>
        </w:rPr>
        <w:t>(</w:t>
      </w:r>
      <w:r>
        <w:rPr>
          <w:rFonts w:eastAsia="Times New Roman"/>
          <w:color w:val="000000"/>
          <w:sz w:val="24"/>
          <w:szCs w:val="24"/>
        </w:rPr>
        <w:t>Pip</w:t>
      </w:r>
      <w:r>
        <w:rPr>
          <w:color w:val="000000"/>
          <w:sz w:val="24"/>
          <w:szCs w:val="24"/>
          <w:vertAlign w:val="superscript"/>
          <w:lang w:val="ru-RU"/>
        </w:rPr>
        <w:t>2+</w:t>
      </w:r>
      <w:r>
        <w:rPr>
          <w:rFonts w:hint="eastAsia" w:eastAsia="Times New Roman"/>
          <w:color w:val="000000"/>
          <w:sz w:val="24"/>
          <w:szCs w:val="24"/>
          <w:lang w:val="ru-RU"/>
        </w:rPr>
        <w:t>)</w:t>
      </w:r>
      <w:r>
        <w:rPr>
          <w:rFonts w:hint="eastAsia"/>
          <w:color w:val="000000"/>
          <w:sz w:val="24"/>
          <w:szCs w:val="24"/>
          <w:lang w:val="ru-RU"/>
        </w:rPr>
        <w:t>.</w:t>
      </w:r>
      <w:r>
        <w:rPr>
          <w:rFonts w:hint="eastAsia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eastAsia="Times New Roman"/>
          <w:color w:val="000000"/>
          <w:sz w:val="24"/>
          <w:szCs w:val="24"/>
          <w:lang w:val="ru-RU"/>
        </w:rPr>
        <w:t>Для получения кристаллов использовали методы охлаждения и выпаривания раствор</w:t>
      </w:r>
      <w:r>
        <w:rPr>
          <w:rFonts w:eastAsia="Times New Roman"/>
          <w:color w:val="000000"/>
          <w:sz w:val="24"/>
          <w:szCs w:val="24"/>
          <w:lang w:val="ru-RU"/>
        </w:rPr>
        <w:t>ов</w:t>
      </w:r>
      <w:r>
        <w:rPr>
          <w:rFonts w:hint="eastAsia" w:eastAsia="Times New Roman"/>
          <w:color w:val="000000"/>
          <w:sz w:val="24"/>
          <w:szCs w:val="24"/>
          <w:lang w:val="ru-RU"/>
        </w:rPr>
        <w:t xml:space="preserve"> с</w:t>
      </w:r>
      <w:r>
        <w:rPr>
          <w:rFonts w:eastAsia="Times New Roman"/>
          <w:color w:val="000000"/>
          <w:sz w:val="24"/>
          <w:szCs w:val="24"/>
          <w:lang w:val="ru-RU"/>
        </w:rPr>
        <w:t xml:space="preserve"> </w:t>
      </w:r>
      <w:r>
        <w:rPr>
          <w:rFonts w:hint="eastAsia" w:eastAsia="Times New Roman"/>
          <w:color w:val="000000"/>
          <w:sz w:val="24"/>
          <w:szCs w:val="24"/>
          <w:lang w:val="ru-RU"/>
        </w:rPr>
        <w:t>различны</w:t>
      </w:r>
      <w:r>
        <w:rPr>
          <w:rFonts w:eastAsia="Times New Roman"/>
          <w:color w:val="000000"/>
          <w:sz w:val="24"/>
          <w:szCs w:val="24"/>
          <w:lang w:val="ru-RU"/>
        </w:rPr>
        <w:t>м</w:t>
      </w:r>
      <w:r>
        <w:rPr>
          <w:rFonts w:hint="eastAsia" w:eastAsia="Times New Roman"/>
          <w:color w:val="000000"/>
          <w:sz w:val="24"/>
          <w:szCs w:val="24"/>
          <w:lang w:val="ru-RU"/>
        </w:rPr>
        <w:t xml:space="preserve"> соотношени</w:t>
      </w:r>
      <w:r>
        <w:rPr>
          <w:rFonts w:eastAsia="Times New Roman"/>
          <w:color w:val="000000"/>
          <w:sz w:val="24"/>
          <w:szCs w:val="24"/>
          <w:lang w:val="ru-RU"/>
        </w:rPr>
        <w:t>ем</w:t>
      </w:r>
      <w:r>
        <w:rPr>
          <w:rFonts w:hint="eastAsia" w:eastAsia="Times New Roman"/>
          <w:color w:val="000000"/>
          <w:sz w:val="24"/>
          <w:szCs w:val="24"/>
          <w:lang w:val="ru-RU"/>
        </w:rPr>
        <w:t xml:space="preserve"> о</w:t>
      </w:r>
      <w:r>
        <w:rPr>
          <w:rFonts w:eastAsia="Times New Roman"/>
          <w:color w:val="000000"/>
          <w:sz w:val="24"/>
          <w:szCs w:val="24"/>
          <w:lang w:val="ru-RU"/>
        </w:rPr>
        <w:t xml:space="preserve">рганической соли и галогенида меди </w:t>
      </w:r>
      <w:r>
        <w:rPr>
          <w:rFonts w:hint="eastAsia" w:eastAsia="Times New Roman"/>
          <w:color w:val="000000"/>
          <w:sz w:val="24"/>
          <w:szCs w:val="24"/>
          <w:lang w:val="ru-RU"/>
        </w:rPr>
        <w:t>в ацетонитриле (3:1</w:t>
      </w:r>
      <w:r>
        <w:rPr>
          <w:rFonts w:hint="eastAsia"/>
          <w:color w:val="000000"/>
          <w:sz w:val="24"/>
          <w:szCs w:val="24"/>
          <w:lang w:val="en-US" w:eastAsia="zh-CN"/>
        </w:rPr>
        <w:t>-</w:t>
      </w:r>
      <w:r>
        <w:rPr>
          <w:rFonts w:hint="eastAsia" w:eastAsia="Times New Roman"/>
          <w:color w:val="000000"/>
          <w:sz w:val="24"/>
          <w:szCs w:val="24"/>
          <w:lang w:val="ru-RU"/>
        </w:rPr>
        <w:t>1:3).</w:t>
      </w:r>
      <w:r>
        <w:rPr>
          <w:rFonts w:eastAsia="Times New Roman"/>
          <w:color w:val="000000"/>
          <w:sz w:val="24"/>
          <w:szCs w:val="24"/>
          <w:lang w:val="ru-RU"/>
        </w:rPr>
        <w:t xml:space="preserve"> </w:t>
      </w:r>
      <w:r>
        <w:rPr>
          <w:rFonts w:hint="eastAsia" w:eastAsia="Times New Roman"/>
          <w:color w:val="000000"/>
          <w:sz w:val="24"/>
          <w:szCs w:val="24"/>
          <w:lang w:val="ru-RU"/>
        </w:rPr>
        <w:t>Для</w:t>
      </w:r>
      <w:r>
        <w:rPr>
          <w:rFonts w:hint="eastAsia"/>
          <w:color w:val="000000"/>
          <w:sz w:val="24"/>
          <w:szCs w:val="24"/>
          <w:lang w:val="en-US" w:eastAsia="zh-CN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 xml:space="preserve">всех </w:t>
      </w:r>
      <w:r>
        <w:rPr>
          <w:rFonts w:eastAsia="Times New Roman"/>
          <w:color w:val="000000"/>
          <w:sz w:val="24"/>
          <w:szCs w:val="24"/>
          <w:lang w:val="ru-RU"/>
        </w:rPr>
        <w:t>полученных</w:t>
      </w:r>
      <w:r>
        <w:rPr>
          <w:rFonts w:eastAsia="Times New Roman"/>
          <w:color w:val="000000"/>
          <w:sz w:val="24"/>
          <w:szCs w:val="24"/>
        </w:rPr>
        <w:t xml:space="preserve"> соединений впервые </w:t>
      </w:r>
      <w:r>
        <w:rPr>
          <w:rFonts w:eastAsia="Times New Roman"/>
          <w:color w:val="000000"/>
          <w:sz w:val="24"/>
          <w:szCs w:val="24"/>
          <w:lang w:val="ru-RU"/>
        </w:rPr>
        <w:t xml:space="preserve">была </w:t>
      </w:r>
      <w:r>
        <w:rPr>
          <w:rFonts w:eastAsia="Times New Roman"/>
          <w:color w:val="000000"/>
          <w:sz w:val="24"/>
          <w:szCs w:val="24"/>
        </w:rPr>
        <w:t>определ</w:t>
      </w:r>
      <w:r>
        <w:rPr>
          <w:rFonts w:eastAsia="Times New Roman"/>
          <w:color w:val="000000"/>
          <w:sz w:val="24"/>
          <w:szCs w:val="24"/>
          <w:lang w:val="ru-RU"/>
        </w:rPr>
        <w:t>ена</w:t>
      </w:r>
      <w:r>
        <w:rPr>
          <w:rFonts w:eastAsia="Times New Roman"/>
          <w:color w:val="000000"/>
          <w:sz w:val="24"/>
          <w:szCs w:val="24"/>
        </w:rPr>
        <w:t xml:space="preserve"> кристаллическ</w:t>
      </w:r>
      <w:r>
        <w:rPr>
          <w:rFonts w:eastAsia="Times New Roman"/>
          <w:color w:val="000000"/>
          <w:sz w:val="24"/>
          <w:szCs w:val="24"/>
          <w:lang w:val="ru-RU"/>
        </w:rPr>
        <w:t>ая</w:t>
      </w:r>
      <w:r>
        <w:rPr>
          <w:rFonts w:eastAsia="Times New Roman"/>
          <w:color w:val="000000"/>
          <w:sz w:val="24"/>
          <w:szCs w:val="24"/>
        </w:rPr>
        <w:t xml:space="preserve"> структур</w:t>
      </w:r>
      <w:r>
        <w:rPr>
          <w:rFonts w:eastAsia="Times New Roman"/>
          <w:color w:val="000000"/>
          <w:sz w:val="24"/>
          <w:szCs w:val="24"/>
          <w:lang w:val="ru-RU"/>
        </w:rPr>
        <w:t>а, определены температурная устойчивость и измерены оптические свойства</w:t>
      </w:r>
      <w:r>
        <w:rPr>
          <w:rFonts w:eastAsia="Times New Roman"/>
          <w:color w:val="000000"/>
          <w:sz w:val="24"/>
          <w:szCs w:val="24"/>
        </w:rPr>
        <w:t>.</w:t>
      </w:r>
      <w:r>
        <w:rPr>
          <w:rFonts w:eastAsia="Times New Roman"/>
          <w:color w:val="000000"/>
          <w:sz w:val="24"/>
          <w:szCs w:val="24"/>
          <w:lang w:val="ru-RU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97" w:firstLineChars="0"/>
        <w:textAlignment w:val="auto"/>
        <w:rPr>
          <w:rFonts w:eastAsia="Times New Roman"/>
          <w:color w:val="000000"/>
          <w:sz w:val="24"/>
          <w:szCs w:val="24"/>
          <w:lang w:val="ru-RU"/>
        </w:rPr>
      </w:pPr>
      <w:r>
        <w:rPr>
          <w:rFonts w:hint="eastAsia" w:eastAsia="Times New Roman"/>
          <w:color w:val="000000"/>
          <w:sz w:val="24"/>
          <w:szCs w:val="24"/>
          <w:lang w:val="ru-RU"/>
        </w:rPr>
        <w:t>У</w:t>
      </w:r>
      <w:r>
        <w:rPr>
          <w:rFonts w:eastAsia="Times New Roman"/>
          <w:color w:val="000000"/>
          <w:sz w:val="24"/>
          <w:szCs w:val="24"/>
          <w:lang w:val="ru-RU"/>
        </w:rPr>
        <w:t>становлено, что с</w:t>
      </w:r>
      <w:r>
        <w:rPr>
          <w:rFonts w:hint="eastAsia" w:eastAsia="Times New Roman"/>
          <w:color w:val="000000"/>
          <w:sz w:val="24"/>
          <w:szCs w:val="24"/>
          <w:lang w:val="ru-RU"/>
        </w:rPr>
        <w:t>оединение</w:t>
      </w:r>
      <w:r>
        <w:rPr>
          <w:rFonts w:hint="eastAsia"/>
          <w:color w:val="000000"/>
          <w:sz w:val="24"/>
          <w:szCs w:val="24"/>
          <w:lang w:val="ru-RU"/>
        </w:rPr>
        <w:t xml:space="preserve"> </w:t>
      </w:r>
      <w:r>
        <w:rPr>
          <w:rFonts w:eastAsia="Times New Roman"/>
          <w:color w:val="000000"/>
          <w:sz w:val="24"/>
          <w:szCs w:val="24"/>
          <w:lang w:val="ru-RU"/>
        </w:rPr>
        <w:t>TPPCu</w:t>
      </w:r>
      <w:r>
        <w:rPr>
          <w:rFonts w:eastAsia="Times New Roman"/>
          <w:color w:val="000000"/>
          <w:sz w:val="24"/>
          <w:szCs w:val="24"/>
          <w:vertAlign w:val="subscript"/>
          <w:lang w:val="ru-RU"/>
        </w:rPr>
        <w:t>3</w:t>
      </w:r>
      <w:r>
        <w:rPr>
          <w:rFonts w:eastAsia="Times New Roman"/>
          <w:color w:val="000000"/>
          <w:sz w:val="24"/>
          <w:szCs w:val="24"/>
          <w:lang w:val="ru-RU"/>
        </w:rPr>
        <w:t>I</w:t>
      </w:r>
      <w:r>
        <w:rPr>
          <w:rFonts w:eastAsia="Times New Roman"/>
          <w:color w:val="000000"/>
          <w:sz w:val="24"/>
          <w:szCs w:val="24"/>
          <w:vertAlign w:val="subscript"/>
          <w:lang w:val="ru-RU"/>
        </w:rPr>
        <w:t>4</w:t>
      </w:r>
      <w:r>
        <w:rPr>
          <w:rFonts w:eastAsia="Times New Roman"/>
          <w:color w:val="000000"/>
          <w:sz w:val="24"/>
          <w:szCs w:val="24"/>
          <w:lang w:val="ru-RU"/>
        </w:rPr>
        <w:t xml:space="preserve"> с необычн</w:t>
      </w:r>
      <w:r>
        <w:rPr>
          <w:rFonts w:hint="eastAsia" w:eastAsia="Times New Roman"/>
          <w:color w:val="000000"/>
          <w:sz w:val="24"/>
          <w:szCs w:val="24"/>
          <w:lang w:val="ru-RU"/>
        </w:rPr>
        <w:t>о</w:t>
      </w:r>
      <w:r>
        <w:rPr>
          <w:rFonts w:eastAsia="Times New Roman"/>
          <w:color w:val="000000"/>
          <w:sz w:val="24"/>
          <w:szCs w:val="24"/>
          <w:lang w:val="ru-RU"/>
        </w:rPr>
        <w:t xml:space="preserve">й спиральной структурой из связанных по рёбрам тетраэдров </w:t>
      </w:r>
      <w:r>
        <w:rPr>
          <w:rFonts w:eastAsia="Times New Roman"/>
          <w:color w:val="000000"/>
          <w:sz w:val="24"/>
          <w:szCs w:val="24"/>
        </w:rPr>
        <w:t>CuI</w:t>
      </w:r>
      <w:r>
        <w:rPr>
          <w:rFonts w:eastAsia="Times New Roman"/>
          <w:color w:val="000000"/>
          <w:sz w:val="24"/>
          <w:szCs w:val="24"/>
          <w:vertAlign w:val="subscript"/>
          <w:lang w:val="ru-RU"/>
        </w:rPr>
        <w:t>4</w:t>
      </w:r>
      <w:r>
        <w:rPr>
          <w:rFonts w:eastAsia="Times New Roman"/>
          <w:color w:val="000000"/>
          <w:sz w:val="24"/>
          <w:szCs w:val="24"/>
          <w:lang w:val="ru-RU"/>
        </w:rPr>
        <w:t xml:space="preserve"> имеет </w:t>
      </w:r>
      <w:r>
        <w:rPr>
          <w:rFonts w:hint="eastAsia" w:eastAsia="Times New Roman"/>
          <w:color w:val="000000"/>
          <w:sz w:val="24"/>
          <w:szCs w:val="24"/>
        </w:rPr>
        <w:t>Eg</w:t>
      </w:r>
      <w:r>
        <w:rPr>
          <w:rFonts w:hint="eastAsia" w:eastAsia="Times New Roman"/>
          <w:color w:val="000000"/>
          <w:sz w:val="24"/>
          <w:szCs w:val="24"/>
          <w:lang w:val="ru-RU"/>
        </w:rPr>
        <w:t xml:space="preserve"> = </w:t>
      </w:r>
      <w:r>
        <w:rPr>
          <w:rFonts w:hint="eastAsia"/>
          <w:color w:val="000000"/>
          <w:sz w:val="24"/>
          <w:szCs w:val="24"/>
          <w:lang w:val="ru-RU"/>
        </w:rPr>
        <w:t>3</w:t>
      </w:r>
      <w:r>
        <w:rPr>
          <w:rFonts w:eastAsia="Times New Roman"/>
          <w:color w:val="000000"/>
          <w:sz w:val="24"/>
          <w:szCs w:val="24"/>
          <w:lang w:val="ru-RU"/>
        </w:rPr>
        <w:t>.</w:t>
      </w:r>
      <w:r>
        <w:rPr>
          <w:rFonts w:hint="eastAsia"/>
          <w:color w:val="000000"/>
          <w:sz w:val="24"/>
          <w:szCs w:val="24"/>
          <w:lang w:val="ru-RU"/>
        </w:rPr>
        <w:t>0</w:t>
      </w:r>
      <w:r>
        <w:rPr>
          <w:rFonts w:hint="eastAsia" w:eastAsia="Times New Roman"/>
          <w:color w:val="000000"/>
          <w:sz w:val="24"/>
          <w:szCs w:val="24"/>
          <w:lang w:val="ru-RU"/>
        </w:rPr>
        <w:t>9</w:t>
      </w:r>
      <w:r>
        <w:rPr>
          <w:rFonts w:hint="eastAsia" w:eastAsia="Times New Roman"/>
          <w:color w:val="000000"/>
          <w:sz w:val="24"/>
          <w:szCs w:val="24"/>
        </w:rPr>
        <w:t> </w:t>
      </w:r>
      <w:r>
        <w:rPr>
          <w:rFonts w:hint="eastAsia" w:eastAsia="Times New Roman"/>
          <w:color w:val="000000"/>
          <w:sz w:val="24"/>
          <w:szCs w:val="24"/>
          <w:lang w:val="ru-RU"/>
        </w:rPr>
        <w:t>э</w:t>
      </w:r>
      <w:r>
        <w:rPr>
          <w:rFonts w:eastAsia="Times New Roman"/>
          <w:color w:val="000000"/>
          <w:sz w:val="24"/>
          <w:szCs w:val="24"/>
          <w:lang w:val="ru-RU"/>
        </w:rPr>
        <w:t>В</w:t>
      </w:r>
      <w:r>
        <w:rPr>
          <w:rFonts w:hint="eastAsia"/>
          <w:color w:val="000000"/>
          <w:sz w:val="24"/>
          <w:szCs w:val="24"/>
          <w:lang w:val="ru-RU"/>
        </w:rPr>
        <w:t xml:space="preserve"> </w:t>
      </w:r>
      <w:r>
        <w:rPr>
          <w:rFonts w:eastAsia="Times New Roman"/>
          <w:color w:val="000000"/>
          <w:sz w:val="24"/>
          <w:szCs w:val="24"/>
          <w:lang w:val="ru-RU"/>
        </w:rPr>
        <w:t>и</w:t>
      </w:r>
      <w:r>
        <w:rPr>
          <w:rFonts w:hint="eastAsia" w:eastAsia="Times New Roman"/>
          <w:color w:val="000000"/>
          <w:sz w:val="24"/>
          <w:szCs w:val="24"/>
          <w:lang w:val="ru-RU"/>
        </w:rPr>
        <w:t xml:space="preserve"> оранжевую люминесценцию при 77 </w:t>
      </w:r>
      <w:r>
        <w:rPr>
          <w:rFonts w:hint="eastAsia" w:eastAsia="Times New Roman"/>
          <w:color w:val="000000"/>
          <w:sz w:val="24"/>
          <w:szCs w:val="24"/>
        </w:rPr>
        <w:t>K</w:t>
      </w:r>
      <w:r>
        <w:rPr>
          <w:rFonts w:hint="eastAsia" w:eastAsia="Times New Roman"/>
          <w:color w:val="000000"/>
          <w:sz w:val="24"/>
          <w:szCs w:val="24"/>
          <w:lang w:val="ru-RU"/>
        </w:rPr>
        <w:t xml:space="preserve"> </w:t>
      </w:r>
      <w:r>
        <w:rPr>
          <w:rFonts w:eastAsia="Times New Roman"/>
          <w:color w:val="000000"/>
          <w:sz w:val="24"/>
          <w:szCs w:val="24"/>
          <w:lang w:val="ru-RU"/>
        </w:rPr>
        <w:t>(</w:t>
      </w:r>
      <w:r>
        <w:rPr>
          <w:rFonts w:hint="eastAsia" w:eastAsia="Times New Roman"/>
          <w:color w:val="000000"/>
          <w:sz w:val="24"/>
          <w:szCs w:val="24"/>
        </w:rPr>
        <w:t>PLE</w:t>
      </w:r>
      <w:r>
        <w:rPr>
          <w:rFonts w:hint="eastAsia" w:eastAsia="Times New Roman"/>
          <w:color w:val="000000"/>
          <w:sz w:val="24"/>
          <w:szCs w:val="24"/>
          <w:vertAlign w:val="subscript"/>
        </w:rPr>
        <w:t>max</w:t>
      </w:r>
      <w:r>
        <w:rPr>
          <w:rFonts w:hint="eastAsia" w:eastAsia="Times New Roman"/>
          <w:color w:val="000000"/>
          <w:sz w:val="24"/>
          <w:szCs w:val="24"/>
          <w:lang w:val="ru-RU"/>
        </w:rPr>
        <w:t xml:space="preserve"> = 356 н</w:t>
      </w:r>
      <w:r>
        <w:rPr>
          <w:rFonts w:eastAsia="Times New Roman"/>
          <w:color w:val="000000"/>
          <w:sz w:val="24"/>
          <w:szCs w:val="24"/>
          <w:lang w:val="ru-RU"/>
        </w:rPr>
        <w:t>м,</w:t>
      </w:r>
      <w:r>
        <w:rPr>
          <w:rFonts w:hint="eastAsia" w:eastAsia="Times New Roman"/>
          <w:color w:val="000000"/>
          <w:sz w:val="24"/>
          <w:szCs w:val="24"/>
          <w:lang w:val="ru-RU"/>
        </w:rPr>
        <w:t xml:space="preserve"> </w:t>
      </w:r>
      <w:r>
        <w:rPr>
          <w:rFonts w:hint="eastAsia" w:eastAsia="Times New Roman"/>
          <w:color w:val="000000"/>
          <w:sz w:val="24"/>
          <w:szCs w:val="24"/>
        </w:rPr>
        <w:t>PL</w:t>
      </w:r>
      <w:r>
        <w:rPr>
          <w:rFonts w:hint="eastAsia" w:eastAsia="Times New Roman"/>
          <w:color w:val="000000"/>
          <w:sz w:val="24"/>
          <w:szCs w:val="24"/>
          <w:vertAlign w:val="subscript"/>
        </w:rPr>
        <w:t>max</w:t>
      </w:r>
      <w:r>
        <w:rPr>
          <w:rFonts w:hint="eastAsia" w:eastAsia="Times New Roman"/>
          <w:color w:val="000000"/>
          <w:sz w:val="24"/>
          <w:szCs w:val="24"/>
          <w:lang w:val="ru-RU"/>
        </w:rPr>
        <w:t xml:space="preserve"> = 643 н</w:t>
      </w:r>
      <w:r>
        <w:rPr>
          <w:rFonts w:eastAsia="Times New Roman"/>
          <w:color w:val="000000"/>
          <w:sz w:val="24"/>
          <w:szCs w:val="24"/>
          <w:lang w:val="ru-RU"/>
        </w:rPr>
        <w:t>м)</w:t>
      </w:r>
      <w:r>
        <w:rPr>
          <w:rFonts w:hint="eastAsia"/>
          <w:color w:val="000000"/>
          <w:sz w:val="24"/>
          <w:szCs w:val="24"/>
          <w:lang w:val="ru-RU"/>
        </w:rPr>
        <w:t>,</w:t>
      </w:r>
      <w:r>
        <w:rPr>
          <w:color w:val="000000"/>
          <w:sz w:val="24"/>
          <w:szCs w:val="24"/>
          <w:lang w:val="ru-RU"/>
        </w:rPr>
        <w:t xml:space="preserve"> образует устойчивый расплав при </w:t>
      </w:r>
      <w:r>
        <w:rPr>
          <w:rFonts w:eastAsia="Times New Roman"/>
          <w:color w:val="000000"/>
          <w:sz w:val="24"/>
          <w:szCs w:val="24"/>
          <w:lang w:val="ru-RU"/>
        </w:rPr>
        <w:t>Т</w:t>
      </w:r>
      <w:r>
        <w:rPr>
          <w:rFonts w:eastAsia="Times New Roman"/>
          <w:color w:val="000000"/>
          <w:sz w:val="24"/>
          <w:szCs w:val="24"/>
          <w:vertAlign w:val="subscript"/>
          <w:lang w:val="ru-RU"/>
        </w:rPr>
        <w:t>пл.</w:t>
      </w:r>
      <w:r>
        <w:rPr>
          <w:rFonts w:hint="eastAsia"/>
          <w:color w:val="000000"/>
          <w:sz w:val="24"/>
          <w:szCs w:val="24"/>
          <w:vertAlign w:val="subscript"/>
          <w:lang w:val="ru-RU"/>
        </w:rPr>
        <w:t xml:space="preserve"> </w:t>
      </w:r>
      <w:r>
        <w:rPr>
          <w:rFonts w:hint="eastAsia" w:eastAsia="Times New Roman"/>
          <w:color w:val="000000"/>
          <w:sz w:val="24"/>
          <w:szCs w:val="24"/>
          <w:lang w:val="ru-RU"/>
        </w:rPr>
        <w:t>=</w:t>
      </w:r>
      <w:r>
        <w:rPr>
          <w:rFonts w:hint="eastAsia"/>
          <w:color w:val="000000"/>
          <w:sz w:val="24"/>
          <w:szCs w:val="24"/>
          <w:lang w:val="ru-RU"/>
        </w:rPr>
        <w:t xml:space="preserve"> 255℃</w:t>
      </w:r>
      <w:r>
        <w:rPr>
          <w:color w:val="000000"/>
          <w:sz w:val="24"/>
          <w:szCs w:val="24"/>
          <w:lang w:val="ru-RU"/>
        </w:rPr>
        <w:t xml:space="preserve"> и рпзлагается при рекордно высокой температуре</w:t>
      </w:r>
      <w:r>
        <w:rPr>
          <w:rFonts w:hint="eastAsia"/>
          <w:color w:val="000000"/>
          <w:sz w:val="24"/>
          <w:szCs w:val="24"/>
          <w:lang w:val="ru-RU"/>
        </w:rPr>
        <w:t xml:space="preserve"> </w:t>
      </w:r>
      <w:r>
        <w:rPr>
          <w:rFonts w:eastAsia="Times New Roman"/>
          <w:color w:val="000000"/>
          <w:sz w:val="24"/>
          <w:szCs w:val="24"/>
          <w:lang w:val="ru-RU"/>
        </w:rPr>
        <w:t>Т</w:t>
      </w:r>
      <w:r>
        <w:rPr>
          <w:vertAlign w:val="subscript"/>
          <w:lang w:val="ru-RU"/>
        </w:rPr>
        <w:t>разложения</w:t>
      </w:r>
      <w:r>
        <w:rPr>
          <w:rFonts w:hint="eastAsia"/>
          <w:vertAlign w:val="subscript"/>
          <w:lang w:val="ru-RU"/>
        </w:rPr>
        <w:t xml:space="preserve"> </w:t>
      </w:r>
      <w:r>
        <w:rPr>
          <w:rFonts w:hint="eastAsia" w:eastAsia="Times New Roman"/>
          <w:color w:val="000000"/>
          <w:sz w:val="24"/>
          <w:szCs w:val="24"/>
          <w:lang w:val="ru-RU"/>
        </w:rPr>
        <w:t>=</w:t>
      </w:r>
      <w:r>
        <w:rPr>
          <w:rFonts w:hint="eastAsia"/>
          <w:color w:val="000000"/>
          <w:sz w:val="24"/>
          <w:szCs w:val="24"/>
          <w:lang w:val="ru-RU"/>
        </w:rPr>
        <w:t xml:space="preserve"> 380℃.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97" w:firstLineChars="0"/>
        <w:textAlignment w:val="auto"/>
        <w:rPr>
          <w:color w:val="000000"/>
          <w:sz w:val="24"/>
          <w:szCs w:val="24"/>
          <w:vertAlign w:val="subscript"/>
          <w:lang w:val="ru-RU"/>
        </w:rPr>
      </w:pPr>
      <w:r>
        <w:rPr>
          <w:rFonts w:hint="eastAsia" w:eastAsia="Times New Roman"/>
          <w:color w:val="000000"/>
          <w:sz w:val="24"/>
          <w:szCs w:val="24"/>
          <w:lang w:val="ru-RU"/>
        </w:rPr>
        <w:t>О</w:t>
      </w:r>
      <w:r>
        <w:rPr>
          <w:rFonts w:eastAsia="Times New Roman"/>
          <w:color w:val="000000"/>
          <w:sz w:val="24"/>
          <w:szCs w:val="24"/>
          <w:lang w:val="ru-RU"/>
        </w:rPr>
        <w:t>бнаружено 4 новых соединения</w:t>
      </w:r>
      <w:r>
        <w:rPr>
          <w:rFonts w:hint="eastAsia"/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 xml:space="preserve">с катионами </w:t>
      </w:r>
      <w:r>
        <w:rPr>
          <w:rFonts w:hint="eastAsia"/>
          <w:color w:val="000000"/>
          <w:sz w:val="24"/>
          <w:szCs w:val="24"/>
        </w:rPr>
        <w:t>Aca</w:t>
      </w:r>
      <w:r>
        <w:rPr>
          <w:rFonts w:hint="eastAsia"/>
          <w:color w:val="000000"/>
          <w:sz w:val="24"/>
          <w:szCs w:val="24"/>
          <w:vertAlign w:val="superscript"/>
          <w:lang w:val="ru-RU"/>
        </w:rPr>
        <w:t>+</w:t>
      </w:r>
      <w:r>
        <w:rPr>
          <w:rFonts w:hint="eastAsia"/>
          <w:color w:val="000000"/>
          <w:sz w:val="24"/>
          <w:szCs w:val="24"/>
          <w:lang w:val="ru-RU"/>
        </w:rPr>
        <w:t xml:space="preserve"> </w:t>
      </w:r>
      <w:r>
        <w:rPr>
          <w:rFonts w:hint="eastAsia" w:eastAsia="Times New Roman"/>
          <w:color w:val="000000"/>
          <w:sz w:val="24"/>
          <w:szCs w:val="24"/>
          <w:lang w:val="ru-RU"/>
        </w:rPr>
        <w:t>и</w:t>
      </w:r>
      <w:r>
        <w:rPr>
          <w:rFonts w:hint="eastAsia"/>
          <w:color w:val="000000"/>
          <w:sz w:val="24"/>
          <w:szCs w:val="24"/>
          <w:lang w:val="ru-RU"/>
        </w:rPr>
        <w:t xml:space="preserve"> </w:t>
      </w:r>
      <w:r>
        <w:rPr>
          <w:rFonts w:hint="eastAsia"/>
          <w:color w:val="000000"/>
          <w:sz w:val="24"/>
          <w:szCs w:val="24"/>
        </w:rPr>
        <w:t>Im</w:t>
      </w:r>
      <w:r>
        <w:rPr>
          <w:rFonts w:hint="eastAsia"/>
          <w:color w:val="000000"/>
          <w:sz w:val="24"/>
          <w:szCs w:val="24"/>
          <w:vertAlign w:val="superscript"/>
          <w:lang w:val="ru-RU"/>
        </w:rPr>
        <w:t>+</w:t>
      </w:r>
      <w:r>
        <w:rPr>
          <w:color w:val="000000"/>
          <w:sz w:val="24"/>
          <w:szCs w:val="24"/>
          <w:lang w:val="ru-RU"/>
        </w:rPr>
        <w:t>;</w:t>
      </w:r>
      <w:r>
        <w:rPr>
          <w:rFonts w:hint="eastAsia"/>
          <w:color w:val="000000"/>
          <w:sz w:val="24"/>
          <w:szCs w:val="24"/>
          <w:lang w:val="ru-RU"/>
        </w:rPr>
        <w:t xml:space="preserve"> </w:t>
      </w:r>
      <w:r>
        <w:rPr>
          <w:rFonts w:hint="eastAsia" w:eastAsia="Times New Roman"/>
          <w:color w:val="000000"/>
          <w:sz w:val="24"/>
          <w:szCs w:val="24"/>
          <w:lang w:val="ru-RU"/>
        </w:rPr>
        <w:t>у</w:t>
      </w:r>
      <w:r>
        <w:rPr>
          <w:rFonts w:eastAsia="Times New Roman"/>
          <w:color w:val="000000"/>
          <w:sz w:val="24"/>
          <w:szCs w:val="24"/>
          <w:lang w:val="ru-RU"/>
        </w:rPr>
        <w:t>становлено, что все они обладают интенсивной люминесценцией при 77К: с</w:t>
      </w:r>
      <w:r>
        <w:rPr>
          <w:rFonts w:hint="eastAsia" w:eastAsia="Times New Roman"/>
          <w:color w:val="000000"/>
          <w:sz w:val="24"/>
          <w:szCs w:val="24"/>
          <w:lang w:val="ru-RU"/>
        </w:rPr>
        <w:t xml:space="preserve">оединение </w:t>
      </w:r>
      <w:r>
        <w:rPr>
          <w:rFonts w:hint="eastAsia"/>
          <w:color w:val="000000"/>
          <w:sz w:val="24"/>
          <w:szCs w:val="24"/>
        </w:rPr>
        <w:t>AcaCuI</w:t>
      </w:r>
      <w:r>
        <w:rPr>
          <w:rFonts w:hint="eastAsia"/>
          <w:color w:val="000000"/>
          <w:sz w:val="24"/>
          <w:szCs w:val="24"/>
          <w:vertAlign w:val="subscript"/>
          <w:lang w:val="ru-RU"/>
        </w:rPr>
        <w:t>2</w:t>
      </w:r>
      <w:r>
        <w:rPr>
          <w:color w:val="000000"/>
          <w:sz w:val="24"/>
          <w:szCs w:val="24"/>
          <w:lang w:val="ru-RU"/>
        </w:rPr>
        <w:t xml:space="preserve"> </w:t>
      </w:r>
      <w:r>
        <w:rPr>
          <w:rFonts w:hint="eastAsia" w:eastAsia="Times New Roman"/>
          <w:color w:val="000000"/>
          <w:sz w:val="24"/>
          <w:szCs w:val="24"/>
          <w:lang w:val="ru-RU"/>
        </w:rPr>
        <w:t>и</w:t>
      </w:r>
      <w:r>
        <w:rPr>
          <w:rFonts w:eastAsia="Times New Roman"/>
          <w:color w:val="000000"/>
          <w:sz w:val="24"/>
          <w:szCs w:val="24"/>
          <w:lang w:val="ru-RU"/>
        </w:rPr>
        <w:t xml:space="preserve">меет </w:t>
      </w:r>
      <w:r>
        <w:rPr>
          <w:rFonts w:hint="eastAsia" w:eastAsia="Times New Roman"/>
          <w:color w:val="000000"/>
          <w:sz w:val="24"/>
          <w:szCs w:val="24"/>
        </w:rPr>
        <w:t>Eg</w:t>
      </w:r>
      <w:r>
        <w:rPr>
          <w:rFonts w:hint="eastAsia" w:eastAsia="Times New Roman"/>
          <w:color w:val="000000"/>
          <w:sz w:val="24"/>
          <w:szCs w:val="24"/>
          <w:lang w:val="ru-RU"/>
        </w:rPr>
        <w:t xml:space="preserve"> = 2.95</w:t>
      </w:r>
      <w:r>
        <w:rPr>
          <w:rFonts w:hint="eastAsia" w:eastAsia="Times New Roman"/>
          <w:color w:val="000000"/>
          <w:sz w:val="24"/>
          <w:szCs w:val="24"/>
        </w:rPr>
        <w:t> </w:t>
      </w:r>
      <w:r>
        <w:rPr>
          <w:rFonts w:hint="eastAsia" w:eastAsia="Times New Roman"/>
          <w:color w:val="000000"/>
          <w:sz w:val="24"/>
          <w:szCs w:val="24"/>
          <w:lang w:val="ru-RU"/>
        </w:rPr>
        <w:t>э</w:t>
      </w:r>
      <w:r>
        <w:rPr>
          <w:rFonts w:eastAsia="Times New Roman"/>
          <w:color w:val="000000"/>
          <w:sz w:val="24"/>
          <w:szCs w:val="24"/>
          <w:lang w:val="ru-RU"/>
        </w:rPr>
        <w:t>В</w:t>
      </w:r>
      <w:r>
        <w:rPr>
          <w:rFonts w:hint="eastAsia"/>
          <w:color w:val="000000"/>
          <w:sz w:val="24"/>
          <w:szCs w:val="24"/>
          <w:lang w:val="ru-RU"/>
        </w:rPr>
        <w:t xml:space="preserve"> </w:t>
      </w:r>
      <w:r>
        <w:rPr>
          <w:rFonts w:eastAsia="Times New Roman"/>
          <w:color w:val="000000"/>
          <w:sz w:val="24"/>
          <w:szCs w:val="24"/>
          <w:lang w:val="ru-RU"/>
        </w:rPr>
        <w:t>и проявляет</w:t>
      </w:r>
      <w:r>
        <w:rPr>
          <w:rFonts w:hint="eastAsia" w:eastAsia="Times New Roman"/>
          <w:color w:val="000000"/>
          <w:sz w:val="24"/>
          <w:szCs w:val="24"/>
          <w:lang w:val="ru-RU"/>
        </w:rPr>
        <w:t xml:space="preserve"> синю</w:t>
      </w:r>
      <w:r>
        <w:rPr>
          <w:rFonts w:eastAsia="Times New Roman"/>
          <w:color w:val="000000"/>
          <w:sz w:val="24"/>
          <w:szCs w:val="24"/>
          <w:lang w:val="ru-RU"/>
        </w:rPr>
        <w:t>ю</w:t>
      </w:r>
      <w:r>
        <w:rPr>
          <w:rFonts w:hint="eastAsia" w:eastAsia="Times New Roman"/>
          <w:color w:val="000000"/>
          <w:sz w:val="24"/>
          <w:szCs w:val="24"/>
          <w:lang w:val="ru-RU"/>
        </w:rPr>
        <w:t xml:space="preserve"> </w:t>
      </w:r>
      <w:r>
        <w:rPr>
          <w:rFonts w:eastAsia="Times New Roman"/>
          <w:color w:val="000000"/>
          <w:sz w:val="24"/>
          <w:szCs w:val="24"/>
          <w:lang w:val="ru-RU"/>
        </w:rPr>
        <w:t>(</w:t>
      </w:r>
      <w:r>
        <w:rPr>
          <w:rFonts w:hint="eastAsia" w:eastAsia="Times New Roman"/>
          <w:color w:val="000000"/>
          <w:sz w:val="24"/>
          <w:szCs w:val="24"/>
        </w:rPr>
        <w:t>PL</w:t>
      </w:r>
      <w:r>
        <w:rPr>
          <w:rFonts w:hint="eastAsia" w:eastAsia="Times New Roman"/>
          <w:color w:val="000000"/>
          <w:sz w:val="24"/>
          <w:szCs w:val="24"/>
          <w:vertAlign w:val="subscript"/>
        </w:rPr>
        <w:t>max</w:t>
      </w:r>
      <w:r>
        <w:rPr>
          <w:rFonts w:hint="eastAsia" w:eastAsia="Times New Roman"/>
          <w:color w:val="000000"/>
          <w:sz w:val="24"/>
          <w:szCs w:val="24"/>
          <w:lang w:val="ru-RU"/>
        </w:rPr>
        <w:t xml:space="preserve"> = </w:t>
      </w:r>
      <w:r>
        <w:rPr>
          <w:rFonts w:hint="eastAsia"/>
          <w:color w:val="000000"/>
          <w:sz w:val="24"/>
          <w:szCs w:val="24"/>
          <w:lang w:val="ru-RU"/>
        </w:rPr>
        <w:t>467</w:t>
      </w:r>
      <w:r>
        <w:rPr>
          <w:rFonts w:hint="eastAsia" w:eastAsia="Times New Roman"/>
          <w:color w:val="000000"/>
          <w:sz w:val="24"/>
          <w:szCs w:val="24"/>
          <w:lang w:val="ru-RU"/>
        </w:rPr>
        <w:t xml:space="preserve"> н</w:t>
      </w:r>
      <w:r>
        <w:rPr>
          <w:rFonts w:eastAsia="Times New Roman"/>
          <w:color w:val="000000"/>
          <w:sz w:val="24"/>
          <w:szCs w:val="24"/>
          <w:lang w:val="ru-RU"/>
        </w:rPr>
        <w:t>м</w:t>
      </w:r>
      <w:r>
        <w:rPr>
          <w:rFonts w:hint="eastAsia"/>
          <w:color w:val="000000"/>
          <w:sz w:val="24"/>
          <w:szCs w:val="24"/>
          <w:lang w:val="ru-RU"/>
        </w:rPr>
        <w:t xml:space="preserve">, </w:t>
      </w:r>
      <w:r>
        <w:rPr>
          <w:color w:val="000000"/>
          <w:sz w:val="24"/>
          <w:szCs w:val="24"/>
        </w:rPr>
        <w:t>λ</w:t>
      </w:r>
      <w:r>
        <w:rPr>
          <w:color w:val="000000"/>
          <w:sz w:val="24"/>
          <w:szCs w:val="24"/>
          <w:vertAlign w:val="subscript"/>
        </w:rPr>
        <w:t>ex</w:t>
      </w:r>
      <w:r>
        <w:rPr>
          <w:color w:val="000000"/>
          <w:sz w:val="24"/>
          <w:szCs w:val="24"/>
          <w:lang w:val="ru-RU"/>
        </w:rPr>
        <w:t xml:space="preserve"> = 254 нм</w:t>
      </w:r>
      <w:r>
        <w:rPr>
          <w:rFonts w:eastAsia="Times New Roman"/>
          <w:color w:val="000000"/>
          <w:sz w:val="24"/>
          <w:szCs w:val="24"/>
          <w:lang w:val="ru-RU"/>
        </w:rPr>
        <w:t>)</w:t>
      </w:r>
      <w:r>
        <w:rPr>
          <w:rFonts w:hint="eastAsia"/>
          <w:color w:val="000000"/>
          <w:sz w:val="24"/>
          <w:szCs w:val="24"/>
          <w:lang w:val="ru-RU"/>
        </w:rPr>
        <w:t xml:space="preserve"> </w:t>
      </w:r>
      <w:r>
        <w:rPr>
          <w:rFonts w:eastAsia="Times New Roman"/>
          <w:color w:val="000000"/>
          <w:sz w:val="24"/>
          <w:szCs w:val="24"/>
          <w:lang w:val="ru-RU"/>
        </w:rPr>
        <w:t>и</w:t>
      </w:r>
      <w:r>
        <w:rPr>
          <w:rFonts w:hint="eastAsia"/>
          <w:color w:val="000000"/>
          <w:sz w:val="24"/>
          <w:szCs w:val="24"/>
          <w:lang w:val="ru-RU"/>
        </w:rPr>
        <w:t xml:space="preserve"> </w:t>
      </w:r>
      <w:r>
        <w:rPr>
          <w:rFonts w:hint="eastAsia" w:eastAsia="Times New Roman"/>
          <w:color w:val="000000"/>
          <w:sz w:val="24"/>
          <w:szCs w:val="24"/>
          <w:lang w:val="ru-RU"/>
        </w:rPr>
        <w:t>желтую люминесценцию</w:t>
      </w:r>
      <w:r>
        <w:rPr>
          <w:rFonts w:hint="eastAsia"/>
          <w:color w:val="000000"/>
          <w:sz w:val="24"/>
          <w:szCs w:val="24"/>
          <w:lang w:val="ru-RU"/>
        </w:rPr>
        <w:t xml:space="preserve"> </w:t>
      </w:r>
      <w:r>
        <w:rPr>
          <w:rFonts w:eastAsia="Times New Roman"/>
          <w:color w:val="000000"/>
          <w:sz w:val="24"/>
          <w:szCs w:val="24"/>
          <w:lang w:val="ru-RU"/>
        </w:rPr>
        <w:t>(</w:t>
      </w:r>
      <w:r>
        <w:rPr>
          <w:rFonts w:hint="eastAsia" w:eastAsia="Times New Roman"/>
          <w:color w:val="000000"/>
          <w:sz w:val="24"/>
          <w:szCs w:val="24"/>
        </w:rPr>
        <w:t>PL</w:t>
      </w:r>
      <w:r>
        <w:rPr>
          <w:rFonts w:hint="eastAsia" w:eastAsia="Times New Roman"/>
          <w:color w:val="000000"/>
          <w:sz w:val="24"/>
          <w:szCs w:val="24"/>
          <w:vertAlign w:val="subscript"/>
        </w:rPr>
        <w:t>max</w:t>
      </w:r>
      <w:r>
        <w:rPr>
          <w:rFonts w:hint="eastAsia" w:eastAsia="Times New Roman"/>
          <w:color w:val="000000"/>
          <w:sz w:val="24"/>
          <w:szCs w:val="24"/>
          <w:lang w:val="ru-RU"/>
        </w:rPr>
        <w:t xml:space="preserve"> = </w:t>
      </w:r>
      <w:r>
        <w:rPr>
          <w:rFonts w:hint="eastAsia"/>
          <w:color w:val="000000"/>
          <w:sz w:val="24"/>
          <w:szCs w:val="24"/>
          <w:lang w:val="ru-RU"/>
        </w:rPr>
        <w:t>574</w:t>
      </w:r>
      <w:r>
        <w:rPr>
          <w:rFonts w:hint="eastAsia" w:eastAsia="Times New Roman"/>
          <w:color w:val="000000"/>
          <w:sz w:val="24"/>
          <w:szCs w:val="24"/>
          <w:lang w:val="ru-RU"/>
        </w:rPr>
        <w:t xml:space="preserve"> н</w:t>
      </w:r>
      <w:r>
        <w:rPr>
          <w:rFonts w:eastAsia="Times New Roman"/>
          <w:color w:val="000000"/>
          <w:sz w:val="24"/>
          <w:szCs w:val="24"/>
          <w:lang w:val="ru-RU"/>
        </w:rPr>
        <w:t>м</w:t>
      </w:r>
      <w:r>
        <w:rPr>
          <w:rFonts w:hint="eastAsia"/>
          <w:color w:val="000000"/>
          <w:sz w:val="24"/>
          <w:szCs w:val="24"/>
          <w:lang w:val="ru-RU"/>
        </w:rPr>
        <w:t xml:space="preserve">, </w:t>
      </w:r>
      <w:r>
        <w:rPr>
          <w:color w:val="000000"/>
          <w:sz w:val="24"/>
          <w:szCs w:val="24"/>
        </w:rPr>
        <w:t>λ</w:t>
      </w:r>
      <w:r>
        <w:rPr>
          <w:color w:val="000000"/>
          <w:sz w:val="24"/>
          <w:szCs w:val="24"/>
          <w:vertAlign w:val="subscript"/>
        </w:rPr>
        <w:t>ex</w:t>
      </w:r>
      <w:r>
        <w:rPr>
          <w:color w:val="000000"/>
          <w:sz w:val="24"/>
          <w:szCs w:val="24"/>
          <w:lang w:val="ru-RU"/>
        </w:rPr>
        <w:t xml:space="preserve"> = </w:t>
      </w:r>
      <w:r>
        <w:rPr>
          <w:rFonts w:hint="eastAsia"/>
          <w:color w:val="000000"/>
          <w:sz w:val="24"/>
          <w:szCs w:val="24"/>
          <w:lang w:val="ru-RU"/>
        </w:rPr>
        <w:t>365</w:t>
      </w:r>
      <w:r>
        <w:rPr>
          <w:color w:val="000000"/>
          <w:sz w:val="24"/>
          <w:szCs w:val="24"/>
          <w:lang w:val="ru-RU"/>
        </w:rPr>
        <w:t xml:space="preserve"> нм</w:t>
      </w:r>
      <w:r>
        <w:rPr>
          <w:rFonts w:eastAsia="Times New Roman"/>
          <w:color w:val="000000"/>
          <w:sz w:val="24"/>
          <w:szCs w:val="24"/>
          <w:lang w:val="ru-RU"/>
        </w:rPr>
        <w:t>),</w:t>
      </w:r>
      <w:r>
        <w:rPr>
          <w:rFonts w:hint="eastAsia" w:eastAsia="Times New Roman"/>
          <w:color w:val="000000"/>
          <w:sz w:val="24"/>
          <w:szCs w:val="24"/>
          <w:lang w:val="ru-RU"/>
        </w:rPr>
        <w:t xml:space="preserve"> </w:t>
      </w:r>
      <w:r>
        <w:rPr>
          <w:rFonts w:eastAsia="Times New Roman"/>
          <w:color w:val="000000"/>
          <w:sz w:val="24"/>
          <w:szCs w:val="24"/>
          <w:lang w:val="ru-RU"/>
        </w:rPr>
        <w:t xml:space="preserve">соединение </w:t>
      </w:r>
      <w:r>
        <w:rPr>
          <w:rFonts w:hint="eastAsia"/>
          <w:color w:val="000000"/>
          <w:sz w:val="24"/>
          <w:szCs w:val="24"/>
        </w:rPr>
        <w:t>AcaCuBr</w:t>
      </w:r>
      <w:r>
        <w:rPr>
          <w:rFonts w:hint="eastAsia"/>
          <w:color w:val="000000"/>
          <w:sz w:val="24"/>
          <w:szCs w:val="24"/>
          <w:vertAlign w:val="subscript"/>
          <w:lang w:val="ru-RU"/>
        </w:rPr>
        <w:t>2</w:t>
      </w:r>
      <w:r>
        <w:rPr>
          <w:color w:val="000000"/>
          <w:sz w:val="24"/>
          <w:szCs w:val="24"/>
          <w:lang w:val="ru-RU"/>
        </w:rPr>
        <w:t xml:space="preserve"> имеет </w:t>
      </w:r>
      <w:r>
        <w:rPr>
          <w:rFonts w:hint="eastAsia" w:eastAsia="Times New Roman"/>
          <w:color w:val="000000"/>
          <w:sz w:val="24"/>
          <w:szCs w:val="24"/>
        </w:rPr>
        <w:t>Eg</w:t>
      </w:r>
      <w:r>
        <w:rPr>
          <w:rFonts w:hint="eastAsia" w:eastAsia="Times New Roman"/>
          <w:color w:val="000000"/>
          <w:sz w:val="24"/>
          <w:szCs w:val="24"/>
          <w:lang w:val="ru-RU"/>
        </w:rPr>
        <w:t xml:space="preserve"> = 4.0</w:t>
      </w:r>
      <w:r>
        <w:rPr>
          <w:rFonts w:hint="eastAsia"/>
          <w:color w:val="000000"/>
          <w:sz w:val="24"/>
          <w:szCs w:val="24"/>
          <w:lang w:val="ru-RU"/>
        </w:rPr>
        <w:t>3</w:t>
      </w:r>
      <w:r>
        <w:rPr>
          <w:rFonts w:eastAsia="Times New Roman"/>
          <w:color w:val="000000"/>
          <w:sz w:val="24"/>
          <w:szCs w:val="24"/>
          <w:lang w:val="ru-RU"/>
        </w:rPr>
        <w:t xml:space="preserve"> эВ и </w:t>
      </w:r>
      <w:r>
        <w:rPr>
          <w:rFonts w:hint="eastAsia" w:eastAsia="Times New Roman"/>
          <w:color w:val="000000"/>
          <w:sz w:val="24"/>
          <w:szCs w:val="24"/>
          <w:lang w:val="ru-RU"/>
        </w:rPr>
        <w:t>синю</w:t>
      </w:r>
      <w:r>
        <w:rPr>
          <w:rFonts w:eastAsia="Times New Roman"/>
          <w:color w:val="000000"/>
          <w:sz w:val="24"/>
          <w:szCs w:val="24"/>
          <w:lang w:val="ru-RU"/>
        </w:rPr>
        <w:t>ю</w:t>
      </w:r>
      <w:r>
        <w:rPr>
          <w:rFonts w:hint="eastAsia" w:eastAsia="Times New Roman"/>
          <w:color w:val="000000"/>
          <w:sz w:val="24"/>
          <w:szCs w:val="24"/>
          <w:lang w:val="ru-RU"/>
        </w:rPr>
        <w:t xml:space="preserve"> люминесценцию </w:t>
      </w:r>
      <w:r>
        <w:rPr>
          <w:rFonts w:eastAsia="Times New Roman"/>
          <w:color w:val="000000"/>
          <w:sz w:val="24"/>
          <w:szCs w:val="24"/>
          <w:lang w:val="ru-RU"/>
        </w:rPr>
        <w:t>(</w:t>
      </w:r>
      <w:r>
        <w:rPr>
          <w:rFonts w:hint="eastAsia" w:eastAsia="Times New Roman"/>
          <w:color w:val="000000"/>
          <w:sz w:val="24"/>
          <w:szCs w:val="24"/>
        </w:rPr>
        <w:t>PL</w:t>
      </w:r>
      <w:r>
        <w:rPr>
          <w:rFonts w:hint="eastAsia" w:eastAsia="Times New Roman"/>
          <w:color w:val="000000"/>
          <w:sz w:val="24"/>
          <w:szCs w:val="24"/>
          <w:vertAlign w:val="subscript"/>
        </w:rPr>
        <w:t>max</w:t>
      </w:r>
      <w:r>
        <w:rPr>
          <w:rFonts w:hint="eastAsia" w:eastAsia="Times New Roman"/>
          <w:color w:val="000000"/>
          <w:sz w:val="24"/>
          <w:szCs w:val="24"/>
          <w:lang w:val="ru-RU"/>
        </w:rPr>
        <w:t xml:space="preserve"> = </w:t>
      </w:r>
      <w:r>
        <w:rPr>
          <w:rFonts w:hint="eastAsia"/>
          <w:color w:val="000000"/>
          <w:sz w:val="24"/>
          <w:szCs w:val="24"/>
          <w:lang w:val="ru-RU"/>
        </w:rPr>
        <w:t>465</w:t>
      </w:r>
      <w:r>
        <w:rPr>
          <w:rFonts w:hint="eastAsia" w:eastAsia="Times New Roman"/>
          <w:color w:val="000000"/>
          <w:sz w:val="24"/>
          <w:szCs w:val="24"/>
          <w:lang w:val="ru-RU"/>
        </w:rPr>
        <w:t xml:space="preserve"> н</w:t>
      </w:r>
      <w:r>
        <w:rPr>
          <w:rFonts w:eastAsia="Times New Roman"/>
          <w:color w:val="000000"/>
          <w:sz w:val="24"/>
          <w:szCs w:val="24"/>
          <w:lang w:val="ru-RU"/>
        </w:rPr>
        <w:t xml:space="preserve">м), соединение </w:t>
      </w:r>
      <w:r>
        <w:rPr>
          <w:rFonts w:hint="eastAsia"/>
          <w:color w:val="000000"/>
          <w:sz w:val="24"/>
          <w:szCs w:val="24"/>
        </w:rPr>
        <w:t>ImCuBr</w:t>
      </w:r>
      <w:r>
        <w:rPr>
          <w:rFonts w:hint="eastAsia"/>
          <w:color w:val="000000"/>
          <w:sz w:val="24"/>
          <w:szCs w:val="24"/>
          <w:vertAlign w:val="subscript"/>
          <w:lang w:val="ru-RU"/>
        </w:rPr>
        <w:t>2</w:t>
      </w:r>
      <w:r>
        <w:rPr>
          <w:color w:val="000000"/>
          <w:sz w:val="24"/>
          <w:szCs w:val="24"/>
          <w:lang w:val="ru-RU"/>
        </w:rPr>
        <w:t xml:space="preserve"> имеет </w:t>
      </w:r>
      <w:r>
        <w:rPr>
          <w:rFonts w:hint="eastAsia" w:eastAsia="Times New Roman"/>
          <w:color w:val="000000"/>
          <w:sz w:val="24"/>
          <w:szCs w:val="24"/>
        </w:rPr>
        <w:t>Eg</w:t>
      </w:r>
      <w:r>
        <w:rPr>
          <w:rFonts w:hint="eastAsia" w:eastAsia="Times New Roman"/>
          <w:color w:val="000000"/>
          <w:sz w:val="24"/>
          <w:szCs w:val="24"/>
          <w:lang w:val="ru-RU"/>
        </w:rPr>
        <w:t xml:space="preserve"> = 4.0</w:t>
      </w:r>
      <w:r>
        <w:rPr>
          <w:rFonts w:hint="eastAsia" w:eastAsia="Times New Roman"/>
          <w:color w:val="000000"/>
          <w:sz w:val="24"/>
          <w:szCs w:val="24"/>
        </w:rPr>
        <w:t> </w:t>
      </w:r>
      <w:r>
        <w:rPr>
          <w:rFonts w:hint="eastAsia" w:eastAsia="Times New Roman"/>
          <w:color w:val="000000"/>
          <w:sz w:val="24"/>
          <w:szCs w:val="24"/>
          <w:lang w:val="ru-RU"/>
        </w:rPr>
        <w:t>эВ</w:t>
      </w:r>
      <w:r>
        <w:rPr>
          <w:rFonts w:eastAsia="Times New Roman"/>
          <w:color w:val="000000"/>
          <w:sz w:val="24"/>
          <w:szCs w:val="24"/>
          <w:lang w:val="ru-RU"/>
        </w:rPr>
        <w:t xml:space="preserve"> и </w:t>
      </w:r>
      <w:r>
        <w:rPr>
          <w:rFonts w:hint="eastAsia" w:eastAsia="Times New Roman"/>
          <w:color w:val="000000"/>
          <w:sz w:val="24"/>
          <w:szCs w:val="24"/>
          <w:lang w:val="ru-RU"/>
        </w:rPr>
        <w:t xml:space="preserve">зелёную люминесценцию </w:t>
      </w:r>
      <w:r>
        <w:rPr>
          <w:rFonts w:eastAsia="Times New Roman"/>
          <w:color w:val="000000"/>
          <w:sz w:val="24"/>
          <w:szCs w:val="24"/>
          <w:lang w:val="ru-RU"/>
        </w:rPr>
        <w:t>(</w:t>
      </w:r>
      <w:r>
        <w:rPr>
          <w:rFonts w:hint="eastAsia" w:eastAsia="Times New Roman"/>
          <w:color w:val="000000"/>
          <w:sz w:val="24"/>
          <w:szCs w:val="24"/>
        </w:rPr>
        <w:t>PL</w:t>
      </w:r>
      <w:r>
        <w:rPr>
          <w:rFonts w:hint="eastAsia" w:eastAsia="Times New Roman"/>
          <w:color w:val="000000"/>
          <w:sz w:val="24"/>
          <w:szCs w:val="24"/>
          <w:vertAlign w:val="subscript"/>
        </w:rPr>
        <w:t>max</w:t>
      </w:r>
      <w:r>
        <w:rPr>
          <w:rFonts w:hint="eastAsia" w:eastAsia="Times New Roman"/>
          <w:color w:val="000000"/>
          <w:sz w:val="24"/>
          <w:szCs w:val="24"/>
          <w:lang w:val="ru-RU"/>
        </w:rPr>
        <w:t xml:space="preserve"> = 511 н</w:t>
      </w:r>
      <w:r>
        <w:rPr>
          <w:rFonts w:eastAsia="Times New Roman"/>
          <w:color w:val="000000"/>
          <w:sz w:val="24"/>
          <w:szCs w:val="24"/>
          <w:lang w:val="ru-RU"/>
        </w:rPr>
        <w:t>м)</w:t>
      </w:r>
      <w:r>
        <w:rPr>
          <w:rFonts w:hint="eastAsia" w:eastAsia="Times New Roman"/>
          <w:color w:val="000000"/>
          <w:sz w:val="24"/>
          <w:szCs w:val="24"/>
          <w:lang w:val="ru-RU"/>
        </w:rPr>
        <w:t>. П</w:t>
      </w:r>
      <w:r>
        <w:rPr>
          <w:rFonts w:eastAsia="Times New Roman"/>
          <w:color w:val="000000"/>
          <w:sz w:val="24"/>
          <w:szCs w:val="24"/>
          <w:lang w:val="ru-RU"/>
        </w:rPr>
        <w:t xml:space="preserve">ри этом </w:t>
      </w:r>
      <w:r>
        <w:rPr>
          <w:rFonts w:hint="eastAsia" w:eastAsia="Times New Roman"/>
          <w:color w:val="000000"/>
          <w:sz w:val="24"/>
          <w:szCs w:val="24"/>
          <w:lang w:val="ru-RU"/>
        </w:rPr>
        <w:t>с</w:t>
      </w:r>
      <w:r>
        <w:rPr>
          <w:rFonts w:eastAsia="Times New Roman"/>
          <w:color w:val="000000"/>
          <w:sz w:val="24"/>
          <w:szCs w:val="24"/>
          <w:lang w:val="ru-RU"/>
        </w:rPr>
        <w:t xml:space="preserve">оединение </w:t>
      </w:r>
      <w:r>
        <w:rPr>
          <w:rFonts w:hint="eastAsia"/>
          <w:color w:val="000000"/>
          <w:sz w:val="24"/>
          <w:szCs w:val="24"/>
        </w:rPr>
        <w:t>ImCuI</w:t>
      </w:r>
      <w:r>
        <w:rPr>
          <w:rFonts w:hint="eastAsia"/>
          <w:color w:val="000000"/>
          <w:sz w:val="24"/>
          <w:szCs w:val="24"/>
          <w:vertAlign w:val="subscript"/>
          <w:lang w:val="ru-RU"/>
        </w:rPr>
        <w:t>2</w:t>
      </w:r>
      <w:r>
        <w:rPr>
          <w:rFonts w:hint="eastAsia" w:eastAsia="Times New Roman"/>
          <w:color w:val="000000"/>
          <w:sz w:val="24"/>
          <w:szCs w:val="24"/>
          <w:lang w:val="ru-RU"/>
        </w:rPr>
        <w:t xml:space="preserve"> и</w:t>
      </w:r>
      <w:r>
        <w:rPr>
          <w:rFonts w:eastAsia="Times New Roman"/>
          <w:color w:val="000000"/>
          <w:sz w:val="24"/>
          <w:szCs w:val="24"/>
          <w:lang w:val="ru-RU"/>
        </w:rPr>
        <w:t xml:space="preserve">меет </w:t>
      </w:r>
      <w:r>
        <w:rPr>
          <w:rFonts w:hint="eastAsia" w:eastAsia="Times New Roman"/>
          <w:color w:val="000000"/>
          <w:sz w:val="24"/>
          <w:szCs w:val="24"/>
        </w:rPr>
        <w:t>Eg</w:t>
      </w:r>
      <w:r>
        <w:rPr>
          <w:rFonts w:hint="eastAsia" w:eastAsia="Times New Roman"/>
          <w:color w:val="000000"/>
          <w:sz w:val="24"/>
          <w:szCs w:val="24"/>
          <w:lang w:val="ru-RU"/>
        </w:rPr>
        <w:t xml:space="preserve"> = 3.4</w:t>
      </w:r>
      <w:r>
        <w:rPr>
          <w:rFonts w:hint="eastAsia"/>
          <w:color w:val="000000"/>
          <w:sz w:val="24"/>
          <w:szCs w:val="24"/>
          <w:lang w:val="ru-RU"/>
        </w:rPr>
        <w:t>5</w:t>
      </w:r>
      <w:r>
        <w:rPr>
          <w:rFonts w:hint="eastAsia" w:eastAsia="Times New Roman"/>
          <w:color w:val="000000"/>
          <w:sz w:val="24"/>
          <w:szCs w:val="24"/>
        </w:rPr>
        <w:t> </w:t>
      </w:r>
      <w:r>
        <w:rPr>
          <w:rFonts w:hint="eastAsia" w:eastAsia="Times New Roman"/>
          <w:color w:val="000000"/>
          <w:sz w:val="24"/>
          <w:szCs w:val="24"/>
          <w:lang w:val="ru-RU"/>
        </w:rPr>
        <w:t>эВ</w:t>
      </w:r>
      <w:r>
        <w:rPr>
          <w:rFonts w:eastAsia="Times New Roman"/>
          <w:color w:val="000000"/>
          <w:sz w:val="24"/>
          <w:szCs w:val="24"/>
          <w:lang w:val="ru-RU"/>
        </w:rPr>
        <w:t xml:space="preserve"> и проявляет</w:t>
      </w:r>
      <w:r>
        <w:rPr>
          <w:rFonts w:hint="eastAsia"/>
          <w:color w:val="000000"/>
          <w:sz w:val="24"/>
          <w:szCs w:val="24"/>
          <w:lang w:val="ru-RU"/>
        </w:rPr>
        <w:t xml:space="preserve"> </w:t>
      </w:r>
      <w:r>
        <w:rPr>
          <w:rFonts w:hint="eastAsia" w:eastAsia="Times New Roman"/>
          <w:color w:val="000000"/>
          <w:sz w:val="24"/>
          <w:szCs w:val="24"/>
          <w:lang w:val="ru-RU"/>
        </w:rPr>
        <w:t>желтую люминесценцию п</w:t>
      </w:r>
      <w:r>
        <w:rPr>
          <w:rFonts w:eastAsia="Times New Roman"/>
          <w:color w:val="000000"/>
          <w:sz w:val="24"/>
          <w:szCs w:val="24"/>
          <w:lang w:val="ru-RU"/>
        </w:rPr>
        <w:t>ри комнатной температуре (</w:t>
      </w:r>
      <w:r>
        <w:rPr>
          <w:rFonts w:hint="eastAsia" w:eastAsia="Times New Roman"/>
          <w:color w:val="000000"/>
          <w:sz w:val="24"/>
          <w:szCs w:val="24"/>
        </w:rPr>
        <w:t>PLE</w:t>
      </w:r>
      <w:r>
        <w:rPr>
          <w:rFonts w:hint="eastAsia" w:eastAsia="Times New Roman"/>
          <w:color w:val="000000"/>
          <w:sz w:val="24"/>
          <w:szCs w:val="24"/>
          <w:vertAlign w:val="subscript"/>
        </w:rPr>
        <w:t>max</w:t>
      </w:r>
      <w:r>
        <w:rPr>
          <w:rFonts w:hint="eastAsia" w:eastAsia="Times New Roman"/>
          <w:color w:val="000000"/>
          <w:sz w:val="24"/>
          <w:szCs w:val="24"/>
          <w:lang w:val="ru-RU"/>
        </w:rPr>
        <w:t xml:space="preserve"> = 332 н</w:t>
      </w:r>
      <w:r>
        <w:rPr>
          <w:rFonts w:eastAsia="Times New Roman"/>
          <w:color w:val="000000"/>
          <w:sz w:val="24"/>
          <w:szCs w:val="24"/>
          <w:lang w:val="ru-RU"/>
        </w:rPr>
        <w:t>м,</w:t>
      </w:r>
      <w:r>
        <w:rPr>
          <w:rFonts w:hint="eastAsia" w:eastAsia="Times New Roman"/>
          <w:color w:val="000000"/>
          <w:sz w:val="24"/>
          <w:szCs w:val="24"/>
          <w:lang w:val="ru-RU"/>
        </w:rPr>
        <w:t xml:space="preserve"> </w:t>
      </w:r>
      <w:r>
        <w:rPr>
          <w:rFonts w:hint="eastAsia" w:eastAsia="Times New Roman"/>
          <w:color w:val="000000"/>
          <w:sz w:val="24"/>
          <w:szCs w:val="24"/>
        </w:rPr>
        <w:t>PL</w:t>
      </w:r>
      <w:r>
        <w:rPr>
          <w:rFonts w:hint="eastAsia" w:eastAsia="Times New Roman"/>
          <w:color w:val="000000"/>
          <w:sz w:val="24"/>
          <w:szCs w:val="24"/>
          <w:vertAlign w:val="subscript"/>
        </w:rPr>
        <w:t>max</w:t>
      </w:r>
      <w:r>
        <w:rPr>
          <w:rFonts w:hint="eastAsia" w:eastAsia="Times New Roman"/>
          <w:color w:val="000000"/>
          <w:sz w:val="24"/>
          <w:szCs w:val="24"/>
          <w:lang w:val="ru-RU"/>
        </w:rPr>
        <w:t xml:space="preserve"> = 5</w:t>
      </w:r>
      <w:r>
        <w:rPr>
          <w:rFonts w:hint="eastAsia"/>
          <w:color w:val="000000"/>
          <w:sz w:val="24"/>
          <w:szCs w:val="24"/>
          <w:lang w:val="ru-RU"/>
        </w:rPr>
        <w:t>53</w:t>
      </w:r>
      <w:r>
        <w:rPr>
          <w:rFonts w:hint="eastAsia" w:eastAsia="Times New Roman"/>
          <w:color w:val="000000"/>
          <w:sz w:val="24"/>
          <w:szCs w:val="24"/>
          <w:lang w:val="ru-RU"/>
        </w:rPr>
        <w:t xml:space="preserve"> н</w:t>
      </w:r>
      <w:r>
        <w:rPr>
          <w:rFonts w:eastAsia="Times New Roman"/>
          <w:color w:val="000000"/>
          <w:sz w:val="24"/>
          <w:szCs w:val="24"/>
          <w:lang w:val="ru-RU"/>
        </w:rPr>
        <w:t>м) благодаря уникальной структуре из изолированных кластеров [</w:t>
      </w:r>
      <w:r>
        <w:rPr>
          <w:rFonts w:eastAsia="Times New Roman"/>
          <w:color w:val="000000"/>
          <w:sz w:val="24"/>
          <w:szCs w:val="24"/>
        </w:rPr>
        <w:t>Cu</w:t>
      </w:r>
      <w:r>
        <w:rPr>
          <w:rFonts w:eastAsia="Times New Roman"/>
          <w:color w:val="000000"/>
          <w:sz w:val="24"/>
          <w:szCs w:val="24"/>
          <w:vertAlign w:val="subscript"/>
          <w:lang w:val="ru-RU"/>
        </w:rPr>
        <w:t>3</w:t>
      </w:r>
      <w:r>
        <w:rPr>
          <w:rFonts w:eastAsia="Times New Roman"/>
          <w:color w:val="000000"/>
          <w:sz w:val="24"/>
          <w:szCs w:val="24"/>
        </w:rPr>
        <w:t>I</w:t>
      </w:r>
      <w:r>
        <w:rPr>
          <w:rFonts w:eastAsia="Times New Roman"/>
          <w:color w:val="000000"/>
          <w:sz w:val="24"/>
          <w:szCs w:val="24"/>
          <w:vertAlign w:val="subscript"/>
          <w:lang w:val="ru-RU"/>
        </w:rPr>
        <w:t>6</w:t>
      </w:r>
      <w:r>
        <w:rPr>
          <w:rFonts w:eastAsia="Times New Roman"/>
          <w:color w:val="000000"/>
          <w:sz w:val="24"/>
          <w:szCs w:val="24"/>
          <w:lang w:val="ru-RU"/>
        </w:rPr>
        <w:t>]</w:t>
      </w:r>
      <w:r>
        <w:rPr>
          <w:rFonts w:eastAsia="Times New Roman"/>
          <w:color w:val="000000"/>
          <w:sz w:val="24"/>
          <w:szCs w:val="24"/>
          <w:vertAlign w:val="superscript"/>
          <w:lang w:val="ru-RU"/>
        </w:rPr>
        <w:t>3-</w:t>
      </w:r>
      <w:r>
        <w:rPr>
          <w:rFonts w:eastAsia="Times New Roman"/>
          <w:color w:val="000000"/>
          <w:sz w:val="24"/>
          <w:szCs w:val="24"/>
          <w:lang w:val="ru-RU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97" w:firstLineChars="0"/>
        <w:textAlignment w:val="auto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lang w:val="ru-RU"/>
        </w:rPr>
        <w:t xml:space="preserve">Также были впервые получены и охарактеризованы два бромокупрата с катионом </w:t>
      </w:r>
      <w:r>
        <w:rPr>
          <w:rFonts w:hint="eastAsia"/>
          <w:color w:val="000000"/>
          <w:sz w:val="24"/>
          <w:szCs w:val="24"/>
        </w:rPr>
        <w:t>TMS</w:t>
      </w:r>
      <w:r>
        <w:rPr>
          <w:color w:val="000000"/>
          <w:sz w:val="24"/>
          <w:szCs w:val="24"/>
          <w:vertAlign w:val="superscript"/>
          <w:lang w:val="ru-RU"/>
        </w:rPr>
        <w:t>+</w:t>
      </w:r>
      <w:r>
        <w:rPr>
          <w:rFonts w:eastAsia="Times New Roman"/>
          <w:color w:val="000000"/>
          <w:sz w:val="24"/>
          <w:szCs w:val="24"/>
          <w:lang w:val="ru-RU"/>
        </w:rPr>
        <w:t xml:space="preserve">. </w:t>
      </w:r>
      <w:r>
        <w:rPr>
          <w:rFonts w:hint="eastAsia"/>
          <w:color w:val="000000"/>
          <w:sz w:val="24"/>
          <w:szCs w:val="24"/>
        </w:rPr>
        <w:t>TMSCu</w:t>
      </w:r>
      <w:r>
        <w:rPr>
          <w:rFonts w:hint="eastAsia"/>
          <w:color w:val="000000"/>
          <w:sz w:val="24"/>
          <w:szCs w:val="24"/>
          <w:vertAlign w:val="subscript"/>
          <w:lang w:val="ru-RU"/>
        </w:rPr>
        <w:t>2</w:t>
      </w:r>
      <w:r>
        <w:rPr>
          <w:rFonts w:hint="eastAsia"/>
          <w:color w:val="000000"/>
          <w:sz w:val="24"/>
          <w:szCs w:val="24"/>
        </w:rPr>
        <w:t>Br</w:t>
      </w:r>
      <w:r>
        <w:rPr>
          <w:rFonts w:hint="eastAsia"/>
          <w:color w:val="000000"/>
          <w:sz w:val="24"/>
          <w:szCs w:val="24"/>
          <w:vertAlign w:val="subscript"/>
          <w:lang w:val="ru-RU"/>
        </w:rPr>
        <w:t>3</w:t>
      </w:r>
      <w:r>
        <w:rPr>
          <w:color w:val="000000"/>
          <w:sz w:val="24"/>
          <w:szCs w:val="24"/>
          <w:lang w:val="ru-RU"/>
        </w:rPr>
        <w:t xml:space="preserve"> имеет</w:t>
      </w:r>
      <w:r>
        <w:rPr>
          <w:rFonts w:hint="eastAsia"/>
          <w:color w:val="000000"/>
          <w:sz w:val="24"/>
          <w:szCs w:val="24"/>
          <w:lang w:val="ru-RU"/>
        </w:rPr>
        <w:t xml:space="preserve"> </w:t>
      </w:r>
      <w:r>
        <w:rPr>
          <w:rFonts w:hint="eastAsia" w:eastAsia="Times New Roman"/>
          <w:color w:val="000000"/>
          <w:sz w:val="24"/>
          <w:szCs w:val="24"/>
        </w:rPr>
        <w:t>Eg</w:t>
      </w:r>
      <w:r>
        <w:rPr>
          <w:rFonts w:hint="eastAsia" w:eastAsia="Times New Roman"/>
          <w:color w:val="000000"/>
          <w:sz w:val="24"/>
          <w:szCs w:val="24"/>
          <w:lang w:val="ru-RU"/>
        </w:rPr>
        <w:t xml:space="preserve"> = 4.21</w:t>
      </w:r>
      <w:r>
        <w:rPr>
          <w:rFonts w:hint="eastAsia" w:eastAsia="Times New Roman"/>
          <w:color w:val="000000"/>
          <w:sz w:val="24"/>
          <w:szCs w:val="24"/>
        </w:rPr>
        <w:t> </w:t>
      </w:r>
      <w:r>
        <w:rPr>
          <w:rFonts w:hint="eastAsia" w:eastAsia="Times New Roman"/>
          <w:color w:val="000000"/>
          <w:sz w:val="24"/>
          <w:szCs w:val="24"/>
          <w:lang w:val="ru-RU"/>
        </w:rPr>
        <w:t xml:space="preserve">эВ, оранжевую люминесценцию при 77 </w:t>
      </w:r>
      <w:r>
        <w:rPr>
          <w:rFonts w:hint="eastAsia" w:eastAsia="Times New Roman"/>
          <w:color w:val="000000"/>
          <w:sz w:val="24"/>
          <w:szCs w:val="24"/>
        </w:rPr>
        <w:t>K</w:t>
      </w:r>
      <w:r>
        <w:rPr>
          <w:rFonts w:hint="eastAsia" w:eastAsia="Times New Roman"/>
          <w:color w:val="000000"/>
          <w:sz w:val="24"/>
          <w:szCs w:val="24"/>
          <w:lang w:val="ru-RU"/>
        </w:rPr>
        <w:t xml:space="preserve"> </w:t>
      </w:r>
      <w:r>
        <w:rPr>
          <w:rFonts w:eastAsia="Times New Roman"/>
          <w:color w:val="000000"/>
          <w:sz w:val="24"/>
          <w:szCs w:val="24"/>
          <w:lang w:val="ru-RU"/>
        </w:rPr>
        <w:t>(</w:t>
      </w:r>
      <w:r>
        <w:rPr>
          <w:rFonts w:hint="eastAsia" w:eastAsia="Times New Roman"/>
          <w:color w:val="000000"/>
          <w:sz w:val="24"/>
          <w:szCs w:val="24"/>
        </w:rPr>
        <w:t>PL</w:t>
      </w:r>
      <w:r>
        <w:rPr>
          <w:rFonts w:hint="eastAsia" w:eastAsia="Times New Roman"/>
          <w:color w:val="000000"/>
          <w:sz w:val="24"/>
          <w:szCs w:val="24"/>
          <w:vertAlign w:val="subscript"/>
        </w:rPr>
        <w:t>max</w:t>
      </w:r>
      <w:r>
        <w:rPr>
          <w:rFonts w:hint="eastAsia" w:eastAsia="Times New Roman"/>
          <w:color w:val="000000"/>
          <w:sz w:val="24"/>
          <w:szCs w:val="24"/>
          <w:lang w:val="ru-RU"/>
        </w:rPr>
        <w:t xml:space="preserve"> = 626 н</w:t>
      </w:r>
      <w:r>
        <w:rPr>
          <w:rFonts w:eastAsia="Times New Roman"/>
          <w:color w:val="000000"/>
          <w:sz w:val="24"/>
          <w:szCs w:val="24"/>
          <w:lang w:val="ru-RU"/>
        </w:rPr>
        <w:t>м), в то время как</w:t>
      </w:r>
      <w:r>
        <w:rPr>
          <w:rFonts w:hint="eastAsia"/>
          <w:color w:val="000000"/>
          <w:sz w:val="24"/>
          <w:szCs w:val="24"/>
          <w:lang w:val="ru-RU"/>
        </w:rPr>
        <w:t xml:space="preserve"> </w:t>
      </w:r>
      <w:r>
        <w:rPr>
          <w:rFonts w:hint="eastAsia"/>
          <w:color w:val="000000"/>
          <w:sz w:val="24"/>
          <w:szCs w:val="24"/>
        </w:rPr>
        <w:t>TMS</w:t>
      </w:r>
      <w:r>
        <w:rPr>
          <w:rFonts w:hint="eastAsia"/>
          <w:color w:val="000000"/>
          <w:sz w:val="24"/>
          <w:szCs w:val="24"/>
          <w:vertAlign w:val="subscript"/>
          <w:lang w:val="ru-RU"/>
        </w:rPr>
        <w:t>2</w:t>
      </w:r>
      <w:r>
        <w:rPr>
          <w:rFonts w:hint="eastAsia"/>
          <w:color w:val="000000"/>
          <w:sz w:val="24"/>
          <w:szCs w:val="24"/>
        </w:rPr>
        <w:t>CuBr</w:t>
      </w:r>
      <w:r>
        <w:rPr>
          <w:rFonts w:hint="eastAsia"/>
          <w:color w:val="000000"/>
          <w:sz w:val="24"/>
          <w:szCs w:val="24"/>
          <w:vertAlign w:val="subscript"/>
          <w:lang w:val="ru-RU"/>
        </w:rPr>
        <w:t>3</w:t>
      </w:r>
      <w:r>
        <w:rPr>
          <w:color w:val="000000"/>
          <w:sz w:val="24"/>
          <w:szCs w:val="24"/>
          <w:lang w:val="ru-RU"/>
        </w:rPr>
        <w:t xml:space="preserve"> проявляет </w:t>
      </w:r>
      <w:r>
        <w:rPr>
          <w:rFonts w:hint="eastAsia" w:eastAsia="Times New Roman"/>
          <w:color w:val="000000"/>
          <w:sz w:val="24"/>
          <w:szCs w:val="24"/>
          <w:lang w:val="ru-RU"/>
        </w:rPr>
        <w:t>с</w:t>
      </w:r>
      <w:r>
        <w:rPr>
          <w:rFonts w:eastAsia="Times New Roman"/>
          <w:color w:val="000000"/>
          <w:sz w:val="24"/>
          <w:szCs w:val="24"/>
          <w:lang w:val="ru-RU"/>
        </w:rPr>
        <w:t>ине-</w:t>
      </w:r>
      <w:r>
        <w:rPr>
          <w:rFonts w:hint="eastAsia" w:eastAsia="Times New Roman"/>
          <w:color w:val="000000"/>
          <w:sz w:val="24"/>
          <w:szCs w:val="24"/>
          <w:lang w:val="ru-RU"/>
        </w:rPr>
        <w:t xml:space="preserve">фиолетовую люминесценцию при 77 </w:t>
      </w:r>
      <w:r>
        <w:rPr>
          <w:rFonts w:hint="eastAsia" w:eastAsia="Times New Roman"/>
          <w:color w:val="000000"/>
          <w:sz w:val="24"/>
          <w:szCs w:val="24"/>
        </w:rPr>
        <w:t>K</w:t>
      </w:r>
      <w:r>
        <w:rPr>
          <w:rFonts w:hint="eastAsia" w:eastAsia="Times New Roman"/>
          <w:color w:val="000000"/>
          <w:sz w:val="24"/>
          <w:szCs w:val="24"/>
          <w:lang w:val="ru-RU"/>
        </w:rPr>
        <w:t xml:space="preserve"> </w:t>
      </w:r>
      <w:r>
        <w:rPr>
          <w:rFonts w:eastAsia="Times New Roman"/>
          <w:color w:val="000000"/>
          <w:sz w:val="24"/>
          <w:szCs w:val="24"/>
          <w:lang w:val="ru-RU"/>
        </w:rPr>
        <w:t>(</w:t>
      </w:r>
      <w:r>
        <w:rPr>
          <w:rFonts w:hint="eastAsia" w:eastAsia="Times New Roman"/>
          <w:color w:val="000000"/>
          <w:sz w:val="24"/>
          <w:szCs w:val="24"/>
        </w:rPr>
        <w:t>PL</w:t>
      </w:r>
      <w:r>
        <w:rPr>
          <w:rFonts w:hint="eastAsia" w:eastAsia="Times New Roman"/>
          <w:color w:val="000000"/>
          <w:sz w:val="24"/>
          <w:szCs w:val="24"/>
          <w:vertAlign w:val="subscript"/>
        </w:rPr>
        <w:t>max</w:t>
      </w:r>
      <w:r>
        <w:rPr>
          <w:rFonts w:hint="eastAsia" w:eastAsia="Times New Roman"/>
          <w:color w:val="000000"/>
          <w:sz w:val="24"/>
          <w:szCs w:val="24"/>
          <w:lang w:val="ru-RU"/>
        </w:rPr>
        <w:t xml:space="preserve"> = 434 н</w:t>
      </w:r>
      <w:r>
        <w:rPr>
          <w:rFonts w:eastAsia="Times New Roman"/>
          <w:color w:val="000000"/>
          <w:sz w:val="24"/>
          <w:szCs w:val="24"/>
          <w:lang w:val="ru-RU"/>
        </w:rPr>
        <w:t>м)</w:t>
      </w:r>
      <w:r>
        <w:rPr>
          <w:rFonts w:hint="eastAsia" w:eastAsia="Times New Roman"/>
          <w:color w:val="000000"/>
          <w:sz w:val="24"/>
          <w:szCs w:val="24"/>
          <w:lang w:val="ru-RU"/>
        </w:rPr>
        <w:t>.</w:t>
      </w:r>
      <w:r>
        <w:rPr>
          <w:rFonts w:eastAsia="Times New Roman"/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  <w:lang w:val="ru-RU"/>
        </w:rPr>
        <w:t xml:space="preserve">Также впервые получена фаза с катионом </w:t>
      </w:r>
      <w:r>
        <w:rPr>
          <w:rFonts w:eastAsia="Times New Roman"/>
          <w:color w:val="000000"/>
          <w:sz w:val="24"/>
          <w:szCs w:val="24"/>
        </w:rPr>
        <w:t>TPS</w:t>
      </w:r>
      <w:r>
        <w:rPr>
          <w:rFonts w:eastAsia="Times New Roman"/>
          <w:color w:val="000000"/>
          <w:sz w:val="24"/>
          <w:szCs w:val="24"/>
          <w:lang w:val="ru-RU"/>
        </w:rPr>
        <w:t xml:space="preserve"> (</w:t>
      </w:r>
      <w:r>
        <w:rPr>
          <w:rFonts w:hint="eastAsia"/>
          <w:color w:val="000000"/>
          <w:sz w:val="24"/>
          <w:szCs w:val="24"/>
        </w:rPr>
        <w:t>TPSCu</w:t>
      </w:r>
      <w:r>
        <w:rPr>
          <w:rFonts w:hint="eastAsia"/>
          <w:color w:val="000000"/>
          <w:sz w:val="24"/>
          <w:szCs w:val="24"/>
          <w:vertAlign w:val="subscript"/>
          <w:lang w:val="ru-RU"/>
        </w:rPr>
        <w:t>4</w:t>
      </w:r>
      <w:r>
        <w:rPr>
          <w:rFonts w:hint="eastAsia"/>
          <w:color w:val="000000"/>
          <w:sz w:val="24"/>
          <w:szCs w:val="24"/>
        </w:rPr>
        <w:t>I</w:t>
      </w:r>
      <w:r>
        <w:rPr>
          <w:rFonts w:hint="eastAsia"/>
          <w:color w:val="000000"/>
          <w:sz w:val="24"/>
          <w:szCs w:val="24"/>
          <w:vertAlign w:val="subscript"/>
          <w:lang w:val="ru-RU"/>
        </w:rPr>
        <w:t>9</w:t>
      </w:r>
      <w:r>
        <w:rPr>
          <w:color w:val="000000"/>
          <w:sz w:val="24"/>
          <w:szCs w:val="24"/>
          <w:lang w:val="ru-RU"/>
        </w:rPr>
        <w:t>), которая обладает уникальной структурой и может включать в состав</w:t>
      </w:r>
      <w:r>
        <w:rPr>
          <w:rFonts w:eastAsia="Times New Roman"/>
          <w:color w:val="000000"/>
          <w:sz w:val="24"/>
          <w:szCs w:val="24"/>
          <w:lang w:val="ru-RU"/>
        </w:rPr>
        <w:t xml:space="preserve"> Cu</w:t>
      </w:r>
      <w:r>
        <w:rPr>
          <w:rFonts w:eastAsia="Times New Roman"/>
          <w:color w:val="000000"/>
          <w:sz w:val="24"/>
          <w:szCs w:val="24"/>
          <w:vertAlign w:val="superscript"/>
          <w:lang w:val="ru-RU"/>
        </w:rPr>
        <w:t>2+</w:t>
      </w:r>
      <w:r>
        <w:rPr>
          <w:rFonts w:eastAsia="Times New Roman"/>
          <w:color w:val="000000"/>
          <w:sz w:val="24"/>
          <w:szCs w:val="24"/>
          <w:lang w:val="ru-RU"/>
        </w:rPr>
        <w:t>, изменяя цвет кристаллов с жёлтого на зелёный</w:t>
      </w:r>
      <w:r>
        <w:rPr>
          <w:rFonts w:hint="eastAsia" w:eastAsia="Times New Roman"/>
          <w:color w:val="000000"/>
          <w:sz w:val="24"/>
          <w:szCs w:val="24"/>
        </w:rPr>
        <w:t>.</w:t>
      </w:r>
      <w:r>
        <w:rPr>
          <w:rFonts w:hint="eastAsia"/>
          <w:color w:val="000000"/>
          <w:sz w:val="24"/>
          <w:szCs w:val="24"/>
          <w:lang w:val="en-US" w:eastAsia="zh-CN"/>
        </w:rPr>
        <w:t xml:space="preserve"> </w:t>
      </w:r>
      <w:r>
        <w:rPr>
          <w:rFonts w:eastAsia="Times New Roman"/>
          <w:color w:val="000000"/>
          <w:sz w:val="24"/>
          <w:szCs w:val="24"/>
          <w:lang w:val="ru-RU"/>
        </w:rPr>
        <w:t xml:space="preserve">В случае катиона </w:t>
      </w:r>
      <w:r>
        <w:rPr>
          <w:rFonts w:eastAsia="Times New Roman"/>
          <w:color w:val="000000"/>
          <w:sz w:val="24"/>
          <w:szCs w:val="24"/>
        </w:rPr>
        <w:t>Pip</w:t>
      </w:r>
      <w:r>
        <w:rPr>
          <w:rFonts w:eastAsia="Times New Roman"/>
          <w:color w:val="000000"/>
          <w:sz w:val="24"/>
          <w:szCs w:val="24"/>
          <w:vertAlign w:val="superscript"/>
          <w:lang w:val="ru-RU"/>
        </w:rPr>
        <w:t>2+</w:t>
      </w:r>
      <w:r>
        <w:rPr>
          <w:rFonts w:eastAsia="Times New Roman"/>
          <w:color w:val="000000"/>
          <w:sz w:val="24"/>
          <w:szCs w:val="24"/>
          <w:lang w:val="ru-RU"/>
        </w:rPr>
        <w:t xml:space="preserve"> были получены две новые фазы: </w:t>
      </w:r>
      <w:r>
        <w:rPr>
          <w:rFonts w:hint="eastAsia"/>
          <w:color w:val="000000"/>
          <w:sz w:val="24"/>
          <w:szCs w:val="24"/>
        </w:rPr>
        <w:t>PipCuI</w:t>
      </w:r>
      <w:r>
        <w:rPr>
          <w:rFonts w:hint="eastAsia"/>
          <w:color w:val="000000"/>
          <w:sz w:val="24"/>
          <w:szCs w:val="24"/>
          <w:vertAlign w:val="subscript"/>
          <w:lang w:val="ru-RU"/>
        </w:rPr>
        <w:t>3</w:t>
      </w:r>
      <w:r>
        <w:rPr>
          <w:rFonts w:eastAsia="Times New Roman"/>
          <w:color w:val="000000"/>
          <w:sz w:val="24"/>
          <w:szCs w:val="24"/>
          <w:lang w:val="ru-RU"/>
        </w:rPr>
        <w:t xml:space="preserve"> и </w:t>
      </w:r>
      <w:r>
        <w:rPr>
          <w:rFonts w:hint="eastAsia"/>
          <w:color w:val="000000"/>
          <w:sz w:val="24"/>
          <w:szCs w:val="24"/>
        </w:rPr>
        <w:t>PipCu</w:t>
      </w:r>
      <w:r>
        <w:rPr>
          <w:color w:val="000000"/>
          <w:sz w:val="24"/>
          <w:szCs w:val="24"/>
          <w:vertAlign w:val="subscript"/>
          <w:lang w:val="ru-RU"/>
        </w:rPr>
        <w:t>2</w:t>
      </w:r>
      <w:r>
        <w:rPr>
          <w:rFonts w:hint="eastAsia"/>
          <w:color w:val="000000"/>
          <w:sz w:val="24"/>
          <w:szCs w:val="24"/>
        </w:rPr>
        <w:t>I</w:t>
      </w:r>
      <w:r>
        <w:rPr>
          <w:color w:val="000000"/>
          <w:sz w:val="24"/>
          <w:szCs w:val="24"/>
          <w:vertAlign w:val="subscript"/>
          <w:lang w:val="ru-RU"/>
        </w:rPr>
        <w:t>4</w:t>
      </w:r>
      <w:r>
        <w:rPr>
          <w:color w:val="000000"/>
          <w:sz w:val="24"/>
          <w:szCs w:val="24"/>
          <w:lang w:val="ru-RU"/>
        </w:rPr>
        <w:t>.</w:t>
      </w:r>
      <w:r>
        <w:rPr>
          <w:color w:val="000000"/>
          <w:sz w:val="24"/>
          <w:szCs w:val="24"/>
          <w:vertAlign w:val="subscript"/>
          <w:lang w:val="ru-RU"/>
        </w:rPr>
        <w:t xml:space="preserve"> </w:t>
      </w:r>
      <w:r>
        <w:rPr>
          <w:rFonts w:hint="eastAsia" w:eastAsia="Times New Roman"/>
          <w:color w:val="000000"/>
          <w:sz w:val="24"/>
          <w:szCs w:val="24"/>
          <w:lang w:val="ru-RU"/>
        </w:rPr>
        <w:t>С</w:t>
      </w:r>
      <w:r>
        <w:rPr>
          <w:rFonts w:eastAsia="Times New Roman"/>
          <w:color w:val="000000"/>
          <w:sz w:val="24"/>
          <w:szCs w:val="24"/>
          <w:lang w:val="ru-RU"/>
        </w:rPr>
        <w:t xml:space="preserve">оединение </w:t>
      </w:r>
      <w:r>
        <w:rPr>
          <w:rFonts w:hint="eastAsia"/>
          <w:color w:val="000000"/>
          <w:sz w:val="24"/>
          <w:szCs w:val="24"/>
        </w:rPr>
        <w:t>PipCuI</w:t>
      </w:r>
      <w:r>
        <w:rPr>
          <w:rFonts w:hint="eastAsia"/>
          <w:color w:val="000000"/>
          <w:sz w:val="24"/>
          <w:szCs w:val="24"/>
          <w:vertAlign w:val="subscript"/>
          <w:lang w:val="ru-RU"/>
        </w:rPr>
        <w:t>3</w:t>
      </w:r>
      <w:r>
        <w:rPr>
          <w:color w:val="000000"/>
          <w:sz w:val="24"/>
          <w:szCs w:val="24"/>
          <w:lang w:val="ru-RU"/>
        </w:rPr>
        <w:t xml:space="preserve"> имеет </w:t>
      </w:r>
      <w:r>
        <w:rPr>
          <w:rFonts w:hint="eastAsia" w:eastAsia="Times New Roman"/>
          <w:color w:val="000000"/>
          <w:sz w:val="24"/>
          <w:szCs w:val="24"/>
        </w:rPr>
        <w:t>Eg</w:t>
      </w:r>
      <w:r>
        <w:rPr>
          <w:rFonts w:hint="eastAsia" w:eastAsia="Times New Roman"/>
          <w:color w:val="000000"/>
          <w:sz w:val="24"/>
          <w:szCs w:val="24"/>
          <w:lang w:val="ru-RU"/>
        </w:rPr>
        <w:t xml:space="preserve"> = 3.6</w:t>
      </w:r>
      <w:r>
        <w:rPr>
          <w:rFonts w:hint="eastAsia" w:eastAsia="Times New Roman"/>
          <w:color w:val="000000"/>
          <w:sz w:val="24"/>
          <w:szCs w:val="24"/>
        </w:rPr>
        <w:t> </w:t>
      </w:r>
      <w:r>
        <w:rPr>
          <w:rFonts w:hint="eastAsia" w:eastAsia="Times New Roman"/>
          <w:color w:val="000000"/>
          <w:sz w:val="24"/>
          <w:szCs w:val="24"/>
          <w:lang w:val="ru-RU"/>
        </w:rPr>
        <w:t>эВ,</w:t>
      </w:r>
      <w:r>
        <w:rPr>
          <w:rFonts w:eastAsia="Times New Roman"/>
          <w:color w:val="000000"/>
          <w:sz w:val="24"/>
          <w:szCs w:val="24"/>
          <w:lang w:val="ru-RU"/>
        </w:rPr>
        <w:t xml:space="preserve"> проявляет</w:t>
      </w:r>
      <w:r>
        <w:rPr>
          <w:rFonts w:hint="eastAsia" w:eastAsia="Times New Roman"/>
          <w:color w:val="000000"/>
          <w:sz w:val="24"/>
          <w:szCs w:val="24"/>
          <w:lang w:val="ru-RU"/>
        </w:rPr>
        <w:t xml:space="preserve"> синю</w:t>
      </w:r>
      <w:r>
        <w:rPr>
          <w:rFonts w:eastAsia="Times New Roman"/>
          <w:color w:val="000000"/>
          <w:sz w:val="24"/>
          <w:szCs w:val="24"/>
          <w:lang w:val="ru-RU"/>
        </w:rPr>
        <w:t>ю</w:t>
      </w:r>
      <w:r>
        <w:rPr>
          <w:rFonts w:hint="eastAsia" w:eastAsia="Times New Roman"/>
          <w:color w:val="000000"/>
          <w:sz w:val="24"/>
          <w:szCs w:val="24"/>
          <w:lang w:val="ru-RU"/>
        </w:rPr>
        <w:t xml:space="preserve"> люминесценцию </w:t>
      </w:r>
      <w:r>
        <w:rPr>
          <w:rFonts w:eastAsia="Times New Roman"/>
          <w:color w:val="000000"/>
          <w:sz w:val="24"/>
          <w:szCs w:val="24"/>
          <w:lang w:val="ru-RU"/>
        </w:rPr>
        <w:t xml:space="preserve">только </w:t>
      </w:r>
      <w:r>
        <w:rPr>
          <w:rFonts w:hint="eastAsia" w:eastAsia="Times New Roman"/>
          <w:color w:val="000000"/>
          <w:sz w:val="24"/>
          <w:szCs w:val="24"/>
          <w:lang w:val="ru-RU"/>
        </w:rPr>
        <w:t xml:space="preserve">при 77 </w:t>
      </w:r>
      <w:r>
        <w:rPr>
          <w:rFonts w:hint="eastAsia" w:eastAsia="Times New Roman"/>
          <w:color w:val="000000"/>
          <w:sz w:val="24"/>
          <w:szCs w:val="24"/>
        </w:rPr>
        <w:t>K</w:t>
      </w:r>
      <w:r>
        <w:rPr>
          <w:rFonts w:eastAsia="Times New Roman"/>
          <w:color w:val="000000"/>
          <w:sz w:val="24"/>
          <w:szCs w:val="24"/>
          <w:lang w:val="ru-RU"/>
        </w:rPr>
        <w:t xml:space="preserve"> (</w:t>
      </w:r>
      <w:r>
        <w:rPr>
          <w:rFonts w:hint="eastAsia" w:eastAsia="Times New Roman"/>
          <w:color w:val="000000"/>
          <w:sz w:val="24"/>
          <w:szCs w:val="24"/>
        </w:rPr>
        <w:t>PL</w:t>
      </w:r>
      <w:r>
        <w:rPr>
          <w:rFonts w:hint="eastAsia" w:eastAsia="Times New Roman"/>
          <w:color w:val="000000"/>
          <w:sz w:val="24"/>
          <w:szCs w:val="24"/>
          <w:vertAlign w:val="subscript"/>
        </w:rPr>
        <w:t>max</w:t>
      </w:r>
      <w:r>
        <w:rPr>
          <w:rFonts w:hint="eastAsia" w:eastAsia="Times New Roman"/>
          <w:color w:val="000000"/>
          <w:sz w:val="24"/>
          <w:szCs w:val="24"/>
          <w:lang w:val="ru-RU"/>
        </w:rPr>
        <w:t xml:space="preserve"> = 4</w:t>
      </w:r>
      <w:r>
        <w:rPr>
          <w:rFonts w:eastAsia="Times New Roman"/>
          <w:color w:val="000000"/>
          <w:sz w:val="24"/>
          <w:szCs w:val="24"/>
          <w:lang w:val="ru-RU"/>
        </w:rPr>
        <w:t>36</w:t>
      </w:r>
      <w:r>
        <w:rPr>
          <w:rFonts w:hint="eastAsia" w:eastAsia="Times New Roman"/>
          <w:color w:val="000000"/>
          <w:sz w:val="24"/>
          <w:szCs w:val="24"/>
          <w:lang w:val="ru-RU"/>
        </w:rPr>
        <w:t xml:space="preserve"> н</w:t>
      </w:r>
      <w:r>
        <w:rPr>
          <w:rFonts w:eastAsia="Times New Roman"/>
          <w:color w:val="000000"/>
          <w:sz w:val="24"/>
          <w:szCs w:val="24"/>
          <w:lang w:val="ru-RU"/>
        </w:rPr>
        <w:t>м)</w:t>
      </w:r>
      <w:r>
        <w:rPr>
          <w:rFonts w:hint="eastAsia" w:eastAsia="Times New Roman"/>
          <w:color w:val="000000"/>
          <w:sz w:val="24"/>
          <w:szCs w:val="24"/>
          <w:lang w:val="ru-RU"/>
        </w:rPr>
        <w:t>, о</w:t>
      </w:r>
      <w:r>
        <w:rPr>
          <w:rFonts w:eastAsia="Times New Roman"/>
          <w:color w:val="000000"/>
          <w:sz w:val="24"/>
          <w:szCs w:val="24"/>
          <w:lang w:val="ru-RU"/>
        </w:rPr>
        <w:t xml:space="preserve">днако </w:t>
      </w:r>
      <w:r>
        <w:rPr>
          <w:rFonts w:hint="eastAsia" w:eastAsia="Times New Roman"/>
          <w:color w:val="000000"/>
          <w:sz w:val="24"/>
          <w:szCs w:val="24"/>
          <w:lang w:val="ru-RU"/>
        </w:rPr>
        <w:t>после поглощения воды</w:t>
      </w:r>
      <w:r>
        <w:rPr>
          <w:rFonts w:eastAsia="Times New Roman"/>
          <w:color w:val="000000"/>
          <w:sz w:val="24"/>
          <w:szCs w:val="24"/>
          <w:lang w:val="ru-RU"/>
        </w:rPr>
        <w:t xml:space="preserve"> на воздухе превращается в другую фазу</w:t>
      </w:r>
      <w:r>
        <w:rPr>
          <w:rFonts w:hint="eastAsia" w:eastAsia="Times New Roman"/>
          <w:color w:val="000000"/>
          <w:sz w:val="24"/>
          <w:szCs w:val="24"/>
          <w:lang w:val="ru-RU"/>
        </w:rPr>
        <w:t>,</w:t>
      </w:r>
      <w:r>
        <w:rPr>
          <w:rFonts w:eastAsia="Times New Roman"/>
          <w:color w:val="000000"/>
          <w:sz w:val="24"/>
          <w:szCs w:val="24"/>
          <w:lang w:val="ru-RU"/>
        </w:rPr>
        <w:t xml:space="preserve"> которая</w:t>
      </w:r>
      <w:r>
        <w:rPr>
          <w:rFonts w:hint="eastAsia" w:eastAsia="Times New Roman"/>
          <w:color w:val="000000"/>
          <w:sz w:val="24"/>
          <w:szCs w:val="24"/>
          <w:lang w:val="ru-RU"/>
        </w:rPr>
        <w:t xml:space="preserve"> и</w:t>
      </w:r>
      <w:r>
        <w:rPr>
          <w:rFonts w:eastAsia="Times New Roman"/>
          <w:color w:val="000000"/>
          <w:sz w:val="24"/>
          <w:szCs w:val="24"/>
          <w:lang w:val="ru-RU"/>
        </w:rPr>
        <w:t xml:space="preserve">меет интенсивную </w:t>
      </w:r>
      <w:r>
        <w:rPr>
          <w:rFonts w:hint="eastAsia" w:eastAsia="Times New Roman"/>
          <w:color w:val="000000"/>
          <w:sz w:val="24"/>
          <w:szCs w:val="24"/>
          <w:lang w:val="ru-RU"/>
        </w:rPr>
        <w:t xml:space="preserve">зеленую люминесценцию при 298 </w:t>
      </w:r>
      <w:r>
        <w:rPr>
          <w:rFonts w:hint="eastAsia" w:eastAsia="Times New Roman"/>
          <w:color w:val="000000"/>
          <w:sz w:val="24"/>
          <w:szCs w:val="24"/>
        </w:rPr>
        <w:t>K</w:t>
      </w:r>
      <w:r>
        <w:rPr>
          <w:rFonts w:eastAsia="Times New Roman"/>
          <w:color w:val="000000"/>
          <w:sz w:val="24"/>
          <w:szCs w:val="24"/>
          <w:lang w:val="ru-RU"/>
        </w:rPr>
        <w:t xml:space="preserve"> (</w:t>
      </w:r>
      <w:r>
        <w:rPr>
          <w:rFonts w:hint="eastAsia" w:eastAsia="Times New Roman"/>
          <w:color w:val="000000"/>
          <w:sz w:val="24"/>
          <w:szCs w:val="24"/>
        </w:rPr>
        <w:t>PLE</w:t>
      </w:r>
      <w:r>
        <w:rPr>
          <w:rFonts w:hint="eastAsia" w:eastAsia="Times New Roman"/>
          <w:color w:val="000000"/>
          <w:sz w:val="24"/>
          <w:szCs w:val="24"/>
          <w:vertAlign w:val="subscript"/>
        </w:rPr>
        <w:t>max</w:t>
      </w:r>
      <w:r>
        <w:rPr>
          <w:rFonts w:hint="eastAsia" w:eastAsia="Times New Roman"/>
          <w:color w:val="000000"/>
          <w:sz w:val="24"/>
          <w:szCs w:val="24"/>
          <w:lang w:val="ru-RU"/>
        </w:rPr>
        <w:t xml:space="preserve"> = 322</w:t>
      </w:r>
      <w:r>
        <w:rPr>
          <w:rFonts w:eastAsia="Times New Roman"/>
          <w:color w:val="000000"/>
          <w:sz w:val="24"/>
          <w:szCs w:val="24"/>
          <w:lang w:val="ru-RU"/>
        </w:rPr>
        <w:t xml:space="preserve"> </w:t>
      </w:r>
      <w:r>
        <w:rPr>
          <w:rFonts w:hint="eastAsia" w:eastAsia="Times New Roman"/>
          <w:color w:val="000000"/>
          <w:sz w:val="24"/>
          <w:szCs w:val="24"/>
          <w:lang w:val="ru-RU"/>
        </w:rPr>
        <w:t>н</w:t>
      </w:r>
      <w:r>
        <w:rPr>
          <w:rFonts w:eastAsia="Times New Roman"/>
          <w:color w:val="000000"/>
          <w:sz w:val="24"/>
          <w:szCs w:val="24"/>
          <w:lang w:val="ru-RU"/>
        </w:rPr>
        <w:t>м;</w:t>
      </w:r>
      <w:r>
        <w:rPr>
          <w:rFonts w:hint="eastAsia" w:eastAsia="Times New Roman"/>
          <w:color w:val="000000"/>
          <w:sz w:val="24"/>
          <w:szCs w:val="24"/>
          <w:lang w:val="ru-RU"/>
        </w:rPr>
        <w:t xml:space="preserve"> </w:t>
      </w:r>
      <w:r>
        <w:rPr>
          <w:rFonts w:hint="eastAsia" w:eastAsia="Times New Roman"/>
          <w:color w:val="000000"/>
          <w:sz w:val="24"/>
          <w:szCs w:val="24"/>
        </w:rPr>
        <w:t>PL</w:t>
      </w:r>
      <w:r>
        <w:rPr>
          <w:rFonts w:hint="eastAsia" w:eastAsia="Times New Roman"/>
          <w:color w:val="000000"/>
          <w:sz w:val="24"/>
          <w:szCs w:val="24"/>
          <w:vertAlign w:val="subscript"/>
        </w:rPr>
        <w:t>max</w:t>
      </w:r>
      <w:r>
        <w:rPr>
          <w:rFonts w:hint="eastAsia" w:eastAsia="Times New Roman"/>
          <w:color w:val="000000"/>
          <w:sz w:val="24"/>
          <w:szCs w:val="24"/>
          <w:lang w:val="ru-RU"/>
        </w:rPr>
        <w:t xml:space="preserve"> = 494 н</w:t>
      </w:r>
      <w:r>
        <w:rPr>
          <w:rFonts w:eastAsia="Times New Roman"/>
          <w:color w:val="000000"/>
          <w:sz w:val="24"/>
          <w:szCs w:val="24"/>
          <w:lang w:val="ru-RU"/>
        </w:rPr>
        <w:t>м)</w:t>
      </w:r>
      <w:r>
        <w:rPr>
          <w:rFonts w:hint="eastAsia"/>
          <w:color w:val="000000"/>
          <w:sz w:val="24"/>
          <w:szCs w:val="24"/>
          <w:lang w:val="ru-RU"/>
        </w:rPr>
        <w:t xml:space="preserve">, </w:t>
      </w:r>
      <w:r>
        <w:rPr>
          <w:rFonts w:eastAsia="Times New Roman"/>
          <w:color w:val="000000"/>
          <w:sz w:val="24"/>
          <w:szCs w:val="24"/>
          <w:lang w:val="ru-RU"/>
        </w:rPr>
        <w:t>что позволяет использовать её для создания чувствительного сенсора паров воды</w:t>
      </w:r>
      <w:r>
        <w:rPr>
          <w:rFonts w:hint="eastAsia" w:eastAsia="Times New Roman"/>
          <w:color w:val="000000"/>
          <w:sz w:val="24"/>
          <w:szCs w:val="24"/>
          <w:lang w:val="ru-RU"/>
        </w:rPr>
        <w:t xml:space="preserve">. </w:t>
      </w:r>
      <w:r>
        <w:rPr>
          <w:rFonts w:eastAsia="Times New Roman"/>
          <w:color w:val="000000"/>
          <w:sz w:val="24"/>
          <w:szCs w:val="24"/>
          <w:lang w:val="ru-RU"/>
        </w:rPr>
        <w:t xml:space="preserve">Соединение </w:t>
      </w:r>
      <w:r>
        <w:rPr>
          <w:rFonts w:hint="eastAsia"/>
          <w:color w:val="000000"/>
          <w:sz w:val="24"/>
          <w:szCs w:val="24"/>
        </w:rPr>
        <w:t>PipCu</w:t>
      </w:r>
      <w:r>
        <w:rPr>
          <w:color w:val="000000"/>
          <w:sz w:val="24"/>
          <w:szCs w:val="24"/>
          <w:vertAlign w:val="subscript"/>
          <w:lang w:val="ru-RU"/>
        </w:rPr>
        <w:t>2</w:t>
      </w:r>
      <w:r>
        <w:rPr>
          <w:rFonts w:hint="eastAsia"/>
          <w:color w:val="000000"/>
          <w:sz w:val="24"/>
          <w:szCs w:val="24"/>
        </w:rPr>
        <w:t>I</w:t>
      </w:r>
      <w:r>
        <w:rPr>
          <w:rFonts w:hint="eastAsia"/>
          <w:color w:val="000000"/>
          <w:sz w:val="24"/>
          <w:szCs w:val="24"/>
          <w:vertAlign w:val="subscript"/>
          <w:lang w:val="ru-RU"/>
        </w:rPr>
        <w:t>4</w:t>
      </w:r>
      <w:r>
        <w:rPr>
          <w:rFonts w:hint="eastAsia"/>
          <w:color w:val="000000"/>
          <w:sz w:val="24"/>
          <w:szCs w:val="24"/>
          <w:lang w:val="ru-RU"/>
        </w:rPr>
        <w:t>,</w:t>
      </w:r>
      <w:r>
        <w:rPr>
          <w:color w:val="000000"/>
          <w:sz w:val="24"/>
          <w:szCs w:val="24"/>
          <w:lang w:val="ru-RU"/>
        </w:rPr>
        <w:t xml:space="preserve"> </w:t>
      </w:r>
      <w:r>
        <w:rPr>
          <w:rFonts w:hint="eastAsia" w:eastAsia="Times New Roman"/>
          <w:color w:val="000000"/>
          <w:sz w:val="24"/>
          <w:szCs w:val="24"/>
          <w:lang w:val="ru-RU"/>
        </w:rPr>
        <w:t>и</w:t>
      </w:r>
      <w:r>
        <w:rPr>
          <w:rFonts w:eastAsia="Times New Roman"/>
          <w:color w:val="000000"/>
          <w:sz w:val="24"/>
          <w:szCs w:val="24"/>
          <w:lang w:val="ru-RU"/>
        </w:rPr>
        <w:t xml:space="preserve">меет </w:t>
      </w:r>
      <w:r>
        <w:rPr>
          <w:rFonts w:hint="eastAsia" w:eastAsia="Times New Roman"/>
          <w:color w:val="000000"/>
          <w:sz w:val="24"/>
          <w:szCs w:val="24"/>
        </w:rPr>
        <w:t>Eg</w:t>
      </w:r>
      <w:r>
        <w:rPr>
          <w:rFonts w:hint="eastAsia" w:eastAsia="Times New Roman"/>
          <w:color w:val="000000"/>
          <w:sz w:val="24"/>
          <w:szCs w:val="24"/>
          <w:lang w:val="ru-RU"/>
        </w:rPr>
        <w:t xml:space="preserve"> = 3.91</w:t>
      </w:r>
      <w:r>
        <w:rPr>
          <w:rFonts w:hint="eastAsia" w:eastAsia="Times New Roman"/>
          <w:color w:val="000000"/>
          <w:sz w:val="24"/>
          <w:szCs w:val="24"/>
        </w:rPr>
        <w:t> </w:t>
      </w:r>
      <w:r>
        <w:rPr>
          <w:rFonts w:hint="eastAsia" w:eastAsia="Times New Roman"/>
          <w:color w:val="000000"/>
          <w:sz w:val="24"/>
          <w:szCs w:val="24"/>
          <w:lang w:val="ru-RU"/>
        </w:rPr>
        <w:t>э</w:t>
      </w:r>
      <w:r>
        <w:rPr>
          <w:rFonts w:eastAsia="Times New Roman"/>
          <w:color w:val="000000"/>
          <w:sz w:val="24"/>
          <w:szCs w:val="24"/>
          <w:lang w:val="ru-RU"/>
        </w:rPr>
        <w:t>В</w:t>
      </w:r>
      <w:r>
        <w:rPr>
          <w:rFonts w:hint="eastAsia" w:eastAsia="Times New Roman"/>
          <w:color w:val="000000"/>
          <w:sz w:val="24"/>
          <w:szCs w:val="24"/>
          <w:lang w:val="ru-RU"/>
        </w:rPr>
        <w:t xml:space="preserve"> и</w:t>
      </w:r>
      <w:r>
        <w:rPr>
          <w:rFonts w:eastAsia="Times New Roman"/>
          <w:color w:val="000000"/>
          <w:sz w:val="24"/>
          <w:szCs w:val="24"/>
          <w:lang w:val="ru-RU"/>
        </w:rPr>
        <w:t xml:space="preserve"> синюю люминесценцию при комнатной температуре (</w:t>
      </w:r>
      <w:r>
        <w:rPr>
          <w:rFonts w:hint="eastAsia" w:eastAsia="Times New Roman"/>
          <w:color w:val="000000"/>
          <w:sz w:val="24"/>
          <w:szCs w:val="24"/>
        </w:rPr>
        <w:t>PLE</w:t>
      </w:r>
      <w:r>
        <w:rPr>
          <w:rFonts w:hint="eastAsia" w:eastAsia="Times New Roman"/>
          <w:color w:val="000000"/>
          <w:sz w:val="24"/>
          <w:szCs w:val="24"/>
          <w:vertAlign w:val="subscript"/>
        </w:rPr>
        <w:t>max</w:t>
      </w:r>
      <w:r>
        <w:rPr>
          <w:rFonts w:hint="eastAsia" w:eastAsia="Times New Roman"/>
          <w:color w:val="000000"/>
          <w:sz w:val="24"/>
          <w:szCs w:val="24"/>
          <w:lang w:val="ru-RU"/>
        </w:rPr>
        <w:t xml:space="preserve"> = 310 н</w:t>
      </w:r>
      <w:r>
        <w:rPr>
          <w:rFonts w:eastAsia="Times New Roman"/>
          <w:color w:val="000000"/>
          <w:sz w:val="24"/>
          <w:szCs w:val="24"/>
          <w:lang w:val="ru-RU"/>
        </w:rPr>
        <w:t>м,</w:t>
      </w:r>
      <w:r>
        <w:rPr>
          <w:rFonts w:hint="eastAsia" w:eastAsia="Times New Roman"/>
          <w:color w:val="000000"/>
          <w:sz w:val="24"/>
          <w:szCs w:val="24"/>
          <w:lang w:val="ru-RU"/>
        </w:rPr>
        <w:t xml:space="preserve"> </w:t>
      </w:r>
      <w:r>
        <w:rPr>
          <w:rFonts w:hint="eastAsia" w:eastAsia="Times New Roman"/>
          <w:color w:val="000000"/>
          <w:sz w:val="24"/>
          <w:szCs w:val="24"/>
        </w:rPr>
        <w:t>PL</w:t>
      </w:r>
      <w:r>
        <w:rPr>
          <w:rFonts w:hint="eastAsia" w:eastAsia="Times New Roman"/>
          <w:color w:val="000000"/>
          <w:sz w:val="24"/>
          <w:szCs w:val="24"/>
          <w:vertAlign w:val="subscript"/>
        </w:rPr>
        <w:t>max</w:t>
      </w:r>
      <w:r>
        <w:rPr>
          <w:rFonts w:hint="eastAsia" w:eastAsia="Times New Roman"/>
          <w:color w:val="000000"/>
          <w:sz w:val="24"/>
          <w:szCs w:val="24"/>
          <w:lang w:val="ru-RU"/>
        </w:rPr>
        <w:t xml:space="preserve"> = 475 н</w:t>
      </w:r>
      <w:r>
        <w:rPr>
          <w:rFonts w:eastAsia="Times New Roman"/>
          <w:color w:val="000000"/>
          <w:sz w:val="24"/>
          <w:szCs w:val="24"/>
          <w:lang w:val="ru-RU"/>
        </w:rPr>
        <w:t>м)</w:t>
      </w:r>
      <w:r>
        <w:rPr>
          <w:rFonts w:hint="eastAsia" w:eastAsia="Times New Roman"/>
          <w:color w:val="000000"/>
          <w:sz w:val="24"/>
          <w:szCs w:val="24"/>
          <w:lang w:val="ru-RU"/>
        </w:rPr>
        <w:t>.</w:t>
      </w:r>
      <w:r>
        <w:rPr>
          <w:rFonts w:eastAsia="Times New Roman"/>
          <w:color w:val="000000"/>
          <w:sz w:val="24"/>
          <w:szCs w:val="24"/>
        </w:rPr>
        <w:t xml:space="preserve"> </w:t>
      </w:r>
    </w:p>
    <w:p>
      <w:pPr>
        <w:shd w:val="clear" w:color="auto" w:fill="FFFFFF"/>
        <w:jc w:val="center"/>
        <w:rPr>
          <w:rFonts w:eastAsia="Times New Roman"/>
          <w:b/>
          <w:color w:val="000000"/>
          <w:sz w:val="24"/>
          <w:szCs w:val="24"/>
          <w:lang w:val="ru-RU"/>
        </w:rPr>
      </w:pPr>
      <w:r>
        <w:rPr>
          <w:rFonts w:eastAsia="Times New Roman"/>
          <w:b/>
          <w:color w:val="000000"/>
          <w:sz w:val="24"/>
          <w:szCs w:val="24"/>
          <w:lang w:val="ru-RU"/>
        </w:rPr>
        <w:t>Литература</w:t>
      </w:r>
    </w:p>
    <w:p>
      <w:pPr>
        <w:numPr>
          <w:ilvl w:val="0"/>
          <w:numId w:val="1"/>
        </w:numPr>
        <w:rPr>
          <w:rFonts w:hint="eastAsia" w:eastAsia="Times New Roman"/>
          <w:color w:val="000000"/>
          <w:sz w:val="24"/>
          <w:szCs w:val="24"/>
        </w:rPr>
      </w:pPr>
      <w:r>
        <w:rPr>
          <w:rFonts w:hint="eastAsia" w:eastAsia="Times New Roman"/>
          <w:color w:val="000000"/>
          <w:sz w:val="24"/>
          <w:szCs w:val="24"/>
        </w:rPr>
        <w:t xml:space="preserve">Banerjee D, Saparov B. Ultrabright Light Emission Properties of All-Inorganic and Hybrid Organic-Inorganic Copper(I) Halides. </w:t>
      </w:r>
      <w:r>
        <w:rPr>
          <w:rFonts w:hint="eastAsia" w:eastAsia="Times New Roman"/>
          <w:i/>
          <w:iCs/>
          <w:color w:val="000000"/>
          <w:sz w:val="24"/>
          <w:szCs w:val="24"/>
        </w:rPr>
        <w:t>Chem Mater</w:t>
      </w:r>
      <w:r>
        <w:rPr>
          <w:rFonts w:eastAsia="Times New Roman"/>
          <w:i/>
          <w:iCs/>
          <w:color w:val="000000"/>
          <w:sz w:val="24"/>
          <w:szCs w:val="24"/>
        </w:rPr>
        <w:t>,</w:t>
      </w:r>
      <w:r>
        <w:rPr>
          <w:rFonts w:hint="eastAsia" w:eastAsia="Times New Roman"/>
          <w:color w:val="000000"/>
          <w:sz w:val="24"/>
          <w:szCs w:val="24"/>
        </w:rPr>
        <w:t xml:space="preserve"> 2023;35</w:t>
      </w:r>
      <w:r>
        <w:rPr>
          <w:rFonts w:eastAsia="Times New Roman"/>
          <w:color w:val="000000"/>
          <w:sz w:val="24"/>
          <w:szCs w:val="24"/>
        </w:rPr>
        <w:t xml:space="preserve">, </w:t>
      </w:r>
      <w:r>
        <w:rPr>
          <w:rFonts w:hint="eastAsia" w:eastAsia="Times New Roman"/>
          <w:color w:val="000000"/>
          <w:sz w:val="24"/>
          <w:szCs w:val="24"/>
        </w:rPr>
        <w:t>3364–85.</w:t>
      </w:r>
    </w:p>
    <w:p>
      <w:pPr>
        <w:numPr>
          <w:ilvl w:val="0"/>
          <w:numId w:val="1"/>
        </w:numPr>
        <w:rPr>
          <w:rFonts w:eastAsia="Times New Roman"/>
          <w:color w:val="000000"/>
          <w:sz w:val="24"/>
          <w:szCs w:val="24"/>
        </w:rPr>
      </w:pPr>
      <w:r>
        <w:rPr>
          <w:rFonts w:hint="eastAsia" w:eastAsia="Times New Roman"/>
          <w:color w:val="000000"/>
          <w:sz w:val="24"/>
          <w:szCs w:val="24"/>
        </w:rPr>
        <w:t>Zhang P</w:t>
      </w:r>
      <w:r>
        <w:rPr>
          <w:rFonts w:eastAsia="Times New Roman"/>
          <w:color w:val="000000"/>
          <w:sz w:val="24"/>
          <w:szCs w:val="24"/>
        </w:rPr>
        <w:t>.</w:t>
      </w:r>
      <w:r>
        <w:rPr>
          <w:rFonts w:hint="eastAsia" w:eastAsia="Times New Roman"/>
          <w:color w:val="000000"/>
          <w:sz w:val="24"/>
          <w:szCs w:val="24"/>
        </w:rPr>
        <w:t xml:space="preserve"> et al. Low-dimensional hybrid copper(I) halides single crystals: synthesis, structures, and tunable photoluminescence. </w:t>
      </w:r>
      <w:r>
        <w:rPr>
          <w:rFonts w:hint="eastAsia" w:eastAsia="Times New Roman"/>
          <w:i/>
          <w:iCs/>
          <w:color w:val="000000"/>
          <w:sz w:val="24"/>
          <w:szCs w:val="24"/>
        </w:rPr>
        <w:t>Chem Eng J</w:t>
      </w:r>
      <w:r>
        <w:rPr>
          <w:rFonts w:eastAsia="Times New Roman"/>
          <w:i/>
          <w:iCs/>
          <w:color w:val="000000"/>
          <w:sz w:val="24"/>
          <w:szCs w:val="24"/>
        </w:rPr>
        <w:t>,</w:t>
      </w:r>
      <w:r>
        <w:rPr>
          <w:rFonts w:hint="eastAsia" w:eastAsia="Times New Roman"/>
          <w:color w:val="000000"/>
          <w:sz w:val="24"/>
          <w:szCs w:val="24"/>
        </w:rPr>
        <w:t xml:space="preserve"> 2024;496</w:t>
      </w:r>
      <w:r>
        <w:rPr>
          <w:rFonts w:eastAsia="Times New Roman"/>
          <w:color w:val="000000"/>
          <w:sz w:val="24"/>
          <w:szCs w:val="24"/>
        </w:rPr>
        <w:t xml:space="preserve">, </w:t>
      </w:r>
      <w:r>
        <w:rPr>
          <w:rFonts w:hint="eastAsia" w:eastAsia="Times New Roman"/>
          <w:color w:val="000000"/>
          <w:sz w:val="24"/>
          <w:szCs w:val="24"/>
        </w:rPr>
        <w:t>154106.</w:t>
      </w:r>
    </w:p>
    <w:sectPr>
      <w:footerReference r:id="rId3" w:type="default"/>
      <w:pgSz w:w="11906" w:h="16838"/>
      <w:pgMar w:top="1135" w:right="1361" w:bottom="1134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ru-RU" w:eastAsia="zh-CN"/>
      </w:rPr>
      <w:t>1</w:t>
    </w:r>
    <w: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B7E3D0"/>
    <w:multiLevelType w:val="singleLevel"/>
    <w:tmpl w:val="A4B7E3D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hideGrammaticalErrors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WViNjhlZDk1NTU0OTZjYjk3NjdhZDY2ODU2MWMwZjUifQ=="/>
  </w:docVars>
  <w:rsids>
    <w:rsidRoot w:val="006C107D"/>
    <w:rsid w:val="000121BE"/>
    <w:rsid w:val="000259B0"/>
    <w:rsid w:val="00027018"/>
    <w:rsid w:val="00027241"/>
    <w:rsid w:val="0004291C"/>
    <w:rsid w:val="00043DF2"/>
    <w:rsid w:val="000512B2"/>
    <w:rsid w:val="00061CF1"/>
    <w:rsid w:val="00070CCF"/>
    <w:rsid w:val="0008026D"/>
    <w:rsid w:val="000D6239"/>
    <w:rsid w:val="000F57F5"/>
    <w:rsid w:val="0013235D"/>
    <w:rsid w:val="00135606"/>
    <w:rsid w:val="00140C17"/>
    <w:rsid w:val="001B5101"/>
    <w:rsid w:val="001D1A16"/>
    <w:rsid w:val="001E4E38"/>
    <w:rsid w:val="001F5778"/>
    <w:rsid w:val="00233ECC"/>
    <w:rsid w:val="00265D77"/>
    <w:rsid w:val="00271857"/>
    <w:rsid w:val="0027250A"/>
    <w:rsid w:val="002740EA"/>
    <w:rsid w:val="00280A05"/>
    <w:rsid w:val="002B7DF9"/>
    <w:rsid w:val="00307261"/>
    <w:rsid w:val="0032556F"/>
    <w:rsid w:val="003269F0"/>
    <w:rsid w:val="003331D3"/>
    <w:rsid w:val="00336DC0"/>
    <w:rsid w:val="00373DF7"/>
    <w:rsid w:val="003C0F75"/>
    <w:rsid w:val="003C4F3A"/>
    <w:rsid w:val="003D74B0"/>
    <w:rsid w:val="003F0335"/>
    <w:rsid w:val="003F2D0E"/>
    <w:rsid w:val="0040332D"/>
    <w:rsid w:val="00406D1C"/>
    <w:rsid w:val="00406F49"/>
    <w:rsid w:val="004165D7"/>
    <w:rsid w:val="00420C6C"/>
    <w:rsid w:val="004237D8"/>
    <w:rsid w:val="00427A03"/>
    <w:rsid w:val="00454CB1"/>
    <w:rsid w:val="004563D3"/>
    <w:rsid w:val="004626D8"/>
    <w:rsid w:val="004631AF"/>
    <w:rsid w:val="00480BEA"/>
    <w:rsid w:val="004819F6"/>
    <w:rsid w:val="00490675"/>
    <w:rsid w:val="00491055"/>
    <w:rsid w:val="004A5D08"/>
    <w:rsid w:val="00500B44"/>
    <w:rsid w:val="005152BD"/>
    <w:rsid w:val="00545207"/>
    <w:rsid w:val="005724F7"/>
    <w:rsid w:val="00574B96"/>
    <w:rsid w:val="00583FE3"/>
    <w:rsid w:val="005C17A3"/>
    <w:rsid w:val="005C7776"/>
    <w:rsid w:val="005E2EBD"/>
    <w:rsid w:val="005E7431"/>
    <w:rsid w:val="005F5126"/>
    <w:rsid w:val="00607721"/>
    <w:rsid w:val="0063677F"/>
    <w:rsid w:val="00637D32"/>
    <w:rsid w:val="00641388"/>
    <w:rsid w:val="006413EC"/>
    <w:rsid w:val="00645263"/>
    <w:rsid w:val="0066299D"/>
    <w:rsid w:val="00683899"/>
    <w:rsid w:val="006A2E57"/>
    <w:rsid w:val="006A51AB"/>
    <w:rsid w:val="006B6E00"/>
    <w:rsid w:val="006C107D"/>
    <w:rsid w:val="006C723A"/>
    <w:rsid w:val="006D03C1"/>
    <w:rsid w:val="006D2619"/>
    <w:rsid w:val="006E2B0D"/>
    <w:rsid w:val="006F6987"/>
    <w:rsid w:val="00726C27"/>
    <w:rsid w:val="00733A5B"/>
    <w:rsid w:val="00771763"/>
    <w:rsid w:val="0077396B"/>
    <w:rsid w:val="00780145"/>
    <w:rsid w:val="007A2CD4"/>
    <w:rsid w:val="007B5AF7"/>
    <w:rsid w:val="007D56FE"/>
    <w:rsid w:val="007D7F5D"/>
    <w:rsid w:val="00812327"/>
    <w:rsid w:val="00812DBD"/>
    <w:rsid w:val="0082002E"/>
    <w:rsid w:val="00833B8D"/>
    <w:rsid w:val="008539E6"/>
    <w:rsid w:val="008651A9"/>
    <w:rsid w:val="0089734D"/>
    <w:rsid w:val="008C36AB"/>
    <w:rsid w:val="008C4A63"/>
    <w:rsid w:val="00914152"/>
    <w:rsid w:val="009143A6"/>
    <w:rsid w:val="00923CA1"/>
    <w:rsid w:val="00952AED"/>
    <w:rsid w:val="009868D4"/>
    <w:rsid w:val="009905B3"/>
    <w:rsid w:val="009968D8"/>
    <w:rsid w:val="009C3A4B"/>
    <w:rsid w:val="009C5CF9"/>
    <w:rsid w:val="009D0FFB"/>
    <w:rsid w:val="009E2646"/>
    <w:rsid w:val="00A01895"/>
    <w:rsid w:val="00A0231E"/>
    <w:rsid w:val="00A11625"/>
    <w:rsid w:val="00A13B59"/>
    <w:rsid w:val="00A62A05"/>
    <w:rsid w:val="00A63DA9"/>
    <w:rsid w:val="00A73623"/>
    <w:rsid w:val="00AB2611"/>
    <w:rsid w:val="00AE03E1"/>
    <w:rsid w:val="00B02768"/>
    <w:rsid w:val="00B04A4A"/>
    <w:rsid w:val="00B1691B"/>
    <w:rsid w:val="00B16D18"/>
    <w:rsid w:val="00B35297"/>
    <w:rsid w:val="00B65DEB"/>
    <w:rsid w:val="00B72F80"/>
    <w:rsid w:val="00B827FD"/>
    <w:rsid w:val="00B870E7"/>
    <w:rsid w:val="00B95899"/>
    <w:rsid w:val="00BB3CBB"/>
    <w:rsid w:val="00BB68FA"/>
    <w:rsid w:val="00BC3129"/>
    <w:rsid w:val="00BC585D"/>
    <w:rsid w:val="00BD2052"/>
    <w:rsid w:val="00BF4BF1"/>
    <w:rsid w:val="00C036BB"/>
    <w:rsid w:val="00C201B1"/>
    <w:rsid w:val="00C226F8"/>
    <w:rsid w:val="00C27B33"/>
    <w:rsid w:val="00C27F1E"/>
    <w:rsid w:val="00C333B1"/>
    <w:rsid w:val="00C6244B"/>
    <w:rsid w:val="00C662D7"/>
    <w:rsid w:val="00C8524D"/>
    <w:rsid w:val="00C86912"/>
    <w:rsid w:val="00CD1DC6"/>
    <w:rsid w:val="00D11092"/>
    <w:rsid w:val="00D148CE"/>
    <w:rsid w:val="00D20272"/>
    <w:rsid w:val="00D6583F"/>
    <w:rsid w:val="00DA112A"/>
    <w:rsid w:val="00DB62E3"/>
    <w:rsid w:val="00DC5750"/>
    <w:rsid w:val="00DE2DED"/>
    <w:rsid w:val="00DE39A5"/>
    <w:rsid w:val="00DE6FB8"/>
    <w:rsid w:val="00DF0FE8"/>
    <w:rsid w:val="00DF1206"/>
    <w:rsid w:val="00DF7C43"/>
    <w:rsid w:val="00E040F4"/>
    <w:rsid w:val="00E119A4"/>
    <w:rsid w:val="00E71F0F"/>
    <w:rsid w:val="00E74D65"/>
    <w:rsid w:val="00E912F0"/>
    <w:rsid w:val="00E93C65"/>
    <w:rsid w:val="00EB05EC"/>
    <w:rsid w:val="00EE0D67"/>
    <w:rsid w:val="00EE4A8D"/>
    <w:rsid w:val="00EF3C5C"/>
    <w:rsid w:val="00F02221"/>
    <w:rsid w:val="00F219E1"/>
    <w:rsid w:val="00F22979"/>
    <w:rsid w:val="00F264A8"/>
    <w:rsid w:val="00F330B0"/>
    <w:rsid w:val="00F43AE1"/>
    <w:rsid w:val="00F63712"/>
    <w:rsid w:val="00F72A9A"/>
    <w:rsid w:val="00F86164"/>
    <w:rsid w:val="00F90CC4"/>
    <w:rsid w:val="00F93F5E"/>
    <w:rsid w:val="00F9435F"/>
    <w:rsid w:val="00FB0E04"/>
    <w:rsid w:val="00FC0530"/>
    <w:rsid w:val="00FD435B"/>
    <w:rsid w:val="00FE5B27"/>
    <w:rsid w:val="00FF2FA1"/>
    <w:rsid w:val="02EF10DB"/>
    <w:rsid w:val="0751661F"/>
    <w:rsid w:val="0B6A2327"/>
    <w:rsid w:val="14BF198E"/>
    <w:rsid w:val="1A9C424D"/>
    <w:rsid w:val="1D1C6CCA"/>
    <w:rsid w:val="31DB583A"/>
    <w:rsid w:val="3B281E77"/>
    <w:rsid w:val="3BC779A0"/>
    <w:rsid w:val="3BF6455E"/>
    <w:rsid w:val="42CB6926"/>
    <w:rsid w:val="44B93FF0"/>
    <w:rsid w:val="47740C02"/>
    <w:rsid w:val="47EC1A11"/>
    <w:rsid w:val="4CCD5683"/>
    <w:rsid w:val="571203AF"/>
    <w:rsid w:val="5F2636B2"/>
    <w:rsid w:val="6541745E"/>
    <w:rsid w:val="696A6706"/>
    <w:rsid w:val="741A394C"/>
    <w:rsid w:val="79103F49"/>
    <w:rsid w:val="7F9E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7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autoRedefine/>
    <w:unhideWhenUsed/>
    <w:qFormat/>
    <w:uiPriority w:val="99"/>
    <w:rPr>
      <w:sz w:val="20"/>
      <w:szCs w:val="20"/>
    </w:rPr>
  </w:style>
  <w:style w:type="paragraph" w:styleId="3">
    <w:name w:val="Balloon Text"/>
    <w:basedOn w:val="1"/>
    <w:link w:val="12"/>
    <w:autoRedefine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autoRedefine/>
    <w:unhideWhenUsed/>
    <w:qFormat/>
    <w:uiPriority w:val="99"/>
    <w:rPr>
      <w:b/>
      <w:bCs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unhideWhenUsed/>
    <w:uiPriority w:val="99"/>
    <w:rPr>
      <w:sz w:val="16"/>
      <w:szCs w:val="16"/>
    </w:rPr>
  </w:style>
  <w:style w:type="character" w:customStyle="1" w:styleId="11">
    <w:name w:val="Текст примечания Знак"/>
    <w:link w:val="2"/>
    <w:autoRedefine/>
    <w:semiHidden/>
    <w:qFormat/>
    <w:uiPriority w:val="99"/>
    <w:rPr>
      <w:kern w:val="2"/>
      <w:lang w:val="en-US"/>
    </w:rPr>
  </w:style>
  <w:style w:type="character" w:customStyle="1" w:styleId="12">
    <w:name w:val="Текст выноски Знак"/>
    <w:link w:val="3"/>
    <w:autoRedefine/>
    <w:semiHidden/>
    <w:uiPriority w:val="99"/>
    <w:rPr>
      <w:sz w:val="18"/>
      <w:szCs w:val="18"/>
    </w:rPr>
  </w:style>
  <w:style w:type="character" w:customStyle="1" w:styleId="13">
    <w:name w:val="Нижний колонтитул Знак"/>
    <w:link w:val="4"/>
    <w:autoRedefine/>
    <w:qFormat/>
    <w:uiPriority w:val="99"/>
    <w:rPr>
      <w:sz w:val="18"/>
      <w:szCs w:val="18"/>
    </w:rPr>
  </w:style>
  <w:style w:type="character" w:customStyle="1" w:styleId="14">
    <w:name w:val="Верхний колонтитул Знак"/>
    <w:link w:val="5"/>
    <w:autoRedefine/>
    <w:qFormat/>
    <w:uiPriority w:val="99"/>
    <w:rPr>
      <w:sz w:val="18"/>
      <w:szCs w:val="18"/>
    </w:rPr>
  </w:style>
  <w:style w:type="character" w:customStyle="1" w:styleId="15">
    <w:name w:val="Тема примечания Знак"/>
    <w:link w:val="6"/>
    <w:semiHidden/>
    <w:qFormat/>
    <w:uiPriority w:val="99"/>
    <w:rPr>
      <w:b/>
      <w:bCs/>
      <w:kern w:val="2"/>
      <w:lang w:val="en-US"/>
    </w:rPr>
  </w:style>
  <w:style w:type="paragraph" w:styleId="16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7">
    <w:name w:val="Revision"/>
    <w:autoRedefine/>
    <w:unhideWhenUsed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498</Words>
  <Characters>2842</Characters>
  <Lines>23</Lines>
  <Paragraphs>6</Paragraphs>
  <TotalTime>140</TotalTime>
  <ScaleCrop>false</ScaleCrop>
  <LinksUpToDate>false</LinksUpToDate>
  <CharactersWithSpaces>3334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2025-03-13T06:36:00Z</dcterms:created>
  <dc:creator>admin</dc:creator>
  <cp:lastModifiedBy>八九</cp:lastModifiedBy>
  <cp:lastPrinted>2022-12-07T02:45:00Z</cp:lastPrinted>
  <dcterms:modified xsi:type="dcterms:W3CDTF">2025-03-13T13:26:31Z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15376ae1118397d4052d052ca6b8ded64f04789ae7f28ec1f5fb4a6ef18a619c</vt:lpwstr>
  </property>
  <property fmtid="{D5CDD505-2E9C-101B-9397-08002B2CF9AE}" pid="3" name="KSOProductBuildVer">
    <vt:lpwstr>2052-12.1.0.16729</vt:lpwstr>
  </property>
  <property fmtid="{D5CDD505-2E9C-101B-9397-08002B2CF9AE}" pid="4" name="ICV">
    <vt:lpwstr>7BFDB3F6858E4EB0803C3DB8D5D90728_12</vt:lpwstr>
  </property>
</Properties>
</file>