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B607" w14:textId="4BD59D42" w:rsidR="00C5271E" w:rsidRPr="00C5070D" w:rsidRDefault="006241C7" w:rsidP="00283D56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z w:val="24"/>
          <w:lang w:val="ru-RU"/>
        </w:rPr>
      </w:pPr>
      <w:r w:rsidRPr="006241C7">
        <w:rPr>
          <w:rFonts w:ascii="Times New Roman" w:eastAsia="黑体" w:hAnsi="Times New Roman" w:cs="Times New Roman"/>
          <w:b/>
          <w:bCs/>
          <w:sz w:val="24"/>
          <w:lang w:val="ru-RU"/>
        </w:rPr>
        <w:t xml:space="preserve">Загрязнение почв тяжелыми металлами в районах </w:t>
      </w:r>
      <w:r w:rsidRPr="00C5070D">
        <w:rPr>
          <w:rFonts w:ascii="Times New Roman" w:eastAsia="黑体" w:hAnsi="Times New Roman" w:cs="Times New Roman"/>
          <w:b/>
          <w:bCs/>
          <w:sz w:val="24"/>
          <w:lang w:val="ru-RU"/>
        </w:rPr>
        <w:t>нефтедобычи в дельте реки Хуанхэ</w:t>
      </w:r>
    </w:p>
    <w:p w14:paraId="452D2FD6" w14:textId="405F3BBC" w:rsidR="006241C7" w:rsidRDefault="00C5070D" w:rsidP="00283D56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z w:val="24"/>
          <w:lang w:val="ru-RU"/>
        </w:rPr>
      </w:pPr>
      <w:r w:rsidRPr="00C5070D">
        <w:rPr>
          <w:rFonts w:ascii="Times New Roman" w:eastAsia="黑体" w:hAnsi="Times New Roman" w:cs="Times New Roman"/>
          <w:b/>
          <w:bCs/>
          <w:sz w:val="24"/>
          <w:lang w:val="ru-RU"/>
        </w:rPr>
        <w:t>Синь Цзяюэ</w:t>
      </w:r>
    </w:p>
    <w:p w14:paraId="3381775C" w14:textId="77777777" w:rsidR="00171974" w:rsidRPr="00171974" w:rsidRDefault="00171974" w:rsidP="00283D56">
      <w:pPr>
        <w:spacing w:after="0" w:line="240" w:lineRule="auto"/>
        <w:jc w:val="center"/>
        <w:rPr>
          <w:rFonts w:ascii="Times New Roman" w:eastAsia="黑体" w:hAnsi="Times New Roman" w:cs="Times New Roman"/>
          <w:sz w:val="24"/>
          <w:lang w:val="ru-RU"/>
        </w:rPr>
      </w:pPr>
      <w:r w:rsidRPr="00171974">
        <w:rPr>
          <w:rFonts w:ascii="Times New Roman" w:eastAsia="黑体" w:hAnsi="Times New Roman" w:cs="Times New Roman"/>
          <w:sz w:val="24"/>
          <w:lang w:val="ru-RU"/>
        </w:rPr>
        <w:t>А</w:t>
      </w:r>
      <w:r w:rsidRPr="00171974">
        <w:rPr>
          <w:rFonts w:ascii="Times New Roman" w:eastAsia="黑体" w:hAnsi="Times New Roman" w:cs="Times New Roman"/>
          <w:sz w:val="24"/>
          <w:lang w:val="ru-RU"/>
        </w:rPr>
        <w:t>спирант</w:t>
      </w:r>
      <w:r w:rsidRPr="00171974">
        <w:rPr>
          <w:rFonts w:ascii="Times New Roman" w:eastAsia="黑体" w:hAnsi="Times New Roman" w:cs="Times New Roman"/>
          <w:sz w:val="24"/>
          <w:lang w:val="ru-RU"/>
        </w:rPr>
        <w:t xml:space="preserve">, 1 </w:t>
      </w:r>
      <w:r w:rsidRPr="00171974">
        <w:rPr>
          <w:rFonts w:ascii="Times New Roman" w:eastAsia="黑体" w:hAnsi="Times New Roman" w:cs="Times New Roman"/>
          <w:sz w:val="24"/>
          <w:lang w:val="ru-RU"/>
        </w:rPr>
        <w:t>год обучения</w:t>
      </w:r>
    </w:p>
    <w:p w14:paraId="277F3892" w14:textId="08CCC9E2" w:rsidR="00171974" w:rsidRPr="00171974" w:rsidRDefault="00171974" w:rsidP="00283D56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z w:val="24"/>
          <w:lang w:val="ru-RU"/>
        </w:rPr>
      </w:pPr>
      <w:r w:rsidRPr="00171974">
        <w:rPr>
          <w:rFonts w:ascii="Times New Roman" w:hAnsi="Times New Roman" w:cs="Times New Roman"/>
          <w:i/>
          <w:color w:val="000000"/>
          <w:lang w:val="ru-RU"/>
        </w:rPr>
        <w:t>Московский государственный университет имени М.В. Ломоносова</w:t>
      </w:r>
    </w:p>
    <w:p w14:paraId="5AC3A5C7" w14:textId="63FDE407" w:rsidR="00171974" w:rsidRDefault="00171974" w:rsidP="00283D56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171974">
        <w:rPr>
          <w:rFonts w:ascii="Times New Roman" w:hAnsi="Times New Roman" w:cs="Times New Roman"/>
          <w:i/>
          <w:color w:val="000000"/>
          <w:lang w:val="ru-RU"/>
        </w:rPr>
        <w:t>географический факультет</w:t>
      </w:r>
      <w:r w:rsidRPr="00171974">
        <w:rPr>
          <w:rFonts w:ascii="Times New Roman" w:hAnsi="Times New Roman" w:cs="Times New Roman"/>
          <w:i/>
          <w:color w:val="000000"/>
          <w:lang w:val="ru-RU"/>
        </w:rPr>
        <w:t xml:space="preserve">, </w:t>
      </w:r>
      <w:r w:rsidRPr="00171974">
        <w:rPr>
          <w:rFonts w:ascii="Times New Roman" w:hAnsi="Times New Roman" w:cs="Times New Roman"/>
          <w:i/>
          <w:color w:val="000000"/>
          <w:lang w:val="ru-RU"/>
        </w:rPr>
        <w:t>Шэньчжэнь</w:t>
      </w:r>
      <w:r w:rsidRPr="00171974">
        <w:rPr>
          <w:rFonts w:ascii="Times New Roman" w:hAnsi="Times New Roman" w:cs="Times New Roman"/>
          <w:i/>
          <w:color w:val="000000"/>
          <w:lang w:val="ru-RU"/>
        </w:rPr>
        <w:t>, К</w:t>
      </w:r>
      <w:r w:rsidRPr="00171974">
        <w:rPr>
          <w:rFonts w:ascii="Times New Roman" w:hAnsi="Times New Roman" w:cs="Times New Roman"/>
          <w:i/>
          <w:color w:val="000000"/>
          <w:lang w:val="ru-RU"/>
        </w:rPr>
        <w:t>итай</w:t>
      </w:r>
    </w:p>
    <w:p w14:paraId="52567B3A" w14:textId="64B79E01" w:rsidR="00171974" w:rsidRPr="00F367C6" w:rsidRDefault="00171974" w:rsidP="00F367C6">
      <w:pPr>
        <w:spacing w:after="0" w:line="240" w:lineRule="auto"/>
        <w:jc w:val="center"/>
        <w:rPr>
          <w:rFonts w:ascii="Times New Roman" w:hAnsi="Times New Roman" w:cs="Times New Roman" w:hint="eastAsia"/>
          <w:i/>
          <w:color w:val="000000"/>
        </w:rPr>
      </w:pPr>
      <w:r>
        <w:rPr>
          <w:i/>
          <w:color w:val="000000"/>
        </w:rPr>
        <w:t>E</w:t>
      </w:r>
      <w:r w:rsidRPr="00F367C6">
        <w:rPr>
          <w:i/>
          <w:color w:val="000000"/>
        </w:rPr>
        <w:t>-</w:t>
      </w:r>
      <w:r>
        <w:rPr>
          <w:i/>
          <w:color w:val="000000"/>
        </w:rPr>
        <w:t>mail</w:t>
      </w:r>
      <w:r w:rsidRPr="00F367C6">
        <w:rPr>
          <w:i/>
          <w:color w:val="000000"/>
        </w:rPr>
        <w:t>:</w:t>
      </w:r>
      <w:r w:rsidRPr="00F367C6">
        <w:rPr>
          <w:i/>
          <w:color w:val="000000"/>
        </w:rPr>
        <w:t xml:space="preserve"> </w:t>
      </w:r>
      <w:r w:rsidR="00F367C6" w:rsidRPr="00F367C6">
        <w:rPr>
          <w:rFonts w:hint="eastAsia"/>
          <w:i/>
          <w:color w:val="000000"/>
        </w:rPr>
        <w:t>3120240018@smbu.edu.c</w:t>
      </w:r>
      <w:r w:rsidR="00F367C6">
        <w:rPr>
          <w:rFonts w:hint="eastAsia"/>
          <w:i/>
          <w:color w:val="000000"/>
        </w:rPr>
        <w:t>n</w:t>
      </w:r>
    </w:p>
    <w:p w14:paraId="4C5DCA21" w14:textId="77777777" w:rsidR="00283D56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Нефть играет важную роль в современной промышленности, однако отходы, образующиеся при добыче и переработке нефти, вызывают серьезное загрязнение почвы и водоемов тяжелыми металлами. Шенглинское нефтяное месторождение, являющееся вторым по величине в Китае, оказывает значительное воздействие на окружающую среду в связи с долгосрочной и масштабной разработкой нефтегазовых месторождений. Цель данной статьи - проанализировать влияние добычи и переработки нефти на месторождении Шэнли на загрязнение почвы тяжелыми металлами, оценить степень загрязнения.</w:t>
      </w:r>
    </w:p>
    <w:p w14:paraId="25353802" w14:textId="4C3C9CF2" w:rsidR="006241C7" w:rsidRPr="00C5070D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  <w:lang w:val="ru-RU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При сравнении средней концентрации тяжелых металлов в почве города Дунъин с фоновым значением в провинции Шаньдун было обнаружено, что содержание всех элементов, кроме цинка, превышало фоновое значение примерно на 20%. Содержание кадмия достигло максимального значения в 2019 году, что на 195% превышало фоновое значение. Расчет коэффициента концентрации (Kc) и коэффициента вариации (Cv) показал, что распределение кадмия, цинка, меди и других элементов имеет значительную пространственную изменчивость и подвержено сильному влиянию деятельности человека.</w:t>
      </w:r>
    </w:p>
    <w:p w14:paraId="2A9A5EC4" w14:textId="77777777" w:rsidR="006241C7" w:rsidRPr="00C5070D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  <w:lang w:val="ru-RU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Для оценки степени загрязнения почвы тяжелыми металлами использовался коэффициент обогащения (КВ). Было установлено, что элементы хром, никель и ртуть имеют очень низкое обогащение, медь, цинк, свинец и мышьяк - умеренное, а кадмий имеет самое высокое обогащение на значительном уровне. Это указывает на то, что кадмий является основным загрязняющим веществом в почве исследуемого района.</w:t>
      </w:r>
    </w:p>
    <w:p w14:paraId="466FE8F7" w14:textId="77777777" w:rsidR="006241C7" w:rsidRPr="00C5070D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  <w:lang w:val="ru-RU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Индекс загрязнения Немероу (NPI) использовался для оценки общего загрязнения несколькими элементами. Значение NPI на исследуемой территории указывает на то, что загрязнение почвы тяжелыми металлами находится на умеренном уровне, а значение NPI в 2023 году увеличилось по сравнению с предыдущими годами, что указывает на то, что загрязнение, вероятно, будет иметь тенденцию к увеличению.</w:t>
      </w:r>
    </w:p>
    <w:p w14:paraId="3B8AD052" w14:textId="46618096" w:rsidR="00C5070D" w:rsidRPr="00283D56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Пространственное распределение тяжелых металлов в почве было отображено с помощью программы ArcGIS. Результаты показали, что содержание тяжелых металлов было выше на северном побережье, что связано с источниками загрязнения, такими как Лудонгский маслоэкстракционный завод; оно постепенно уменьшалось с запада на восток, что может быть связано с разбавлением морской воды и увеличением солености.</w:t>
      </w:r>
    </w:p>
    <w:p w14:paraId="66A42593" w14:textId="417B8ADB" w:rsidR="006241C7" w:rsidRPr="00C5070D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  <w:lang w:val="ru-RU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Выводы</w:t>
      </w:r>
    </w:p>
    <w:p w14:paraId="0AA98907" w14:textId="77777777" w:rsidR="006241C7" w:rsidRPr="00C5070D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  <w:lang w:val="ru-RU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1. Содержание тяжелых металлов в почве на исследуемой территории в целом превышало фоновые значения в провинции Шаньдун, особенно для Cd.</w:t>
      </w:r>
    </w:p>
    <w:p w14:paraId="24FA8BD7" w14:textId="77777777" w:rsidR="006241C7" w:rsidRPr="00C5070D" w:rsidRDefault="006241C7" w:rsidP="00283D56">
      <w:pPr>
        <w:spacing w:after="0" w:line="240" w:lineRule="auto"/>
        <w:ind w:firstLineChars="200" w:firstLine="480"/>
        <w:rPr>
          <w:rFonts w:ascii="Times New Roman" w:eastAsia="黑体" w:hAnsi="Times New Roman" w:cs="Times New Roman"/>
          <w:sz w:val="24"/>
          <w:lang w:val="ru-RU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2. распределение Cd, Cu, Zn и других элементов имеет значительную пространственную изменчивость и подвержено сильному влиянию деятельности человека.</w:t>
      </w:r>
    </w:p>
    <w:p w14:paraId="60B4A09F" w14:textId="0DD7848C" w:rsidR="006241C7" w:rsidRPr="00C5070D" w:rsidRDefault="006241C7" w:rsidP="00DC4799">
      <w:pPr>
        <w:spacing w:after="0" w:line="240" w:lineRule="auto"/>
        <w:ind w:firstLineChars="200" w:firstLine="480"/>
        <w:rPr>
          <w:rFonts w:ascii="Times New Roman" w:eastAsia="黑体" w:hAnsi="Times New Roman" w:cs="Times New Roman" w:hint="eastAsia"/>
          <w:sz w:val="24"/>
          <w:lang w:val="ru-RU"/>
        </w:rPr>
      </w:pPr>
      <w:r w:rsidRPr="00C5070D">
        <w:rPr>
          <w:rFonts w:ascii="Times New Roman" w:eastAsia="黑体" w:hAnsi="Times New Roman" w:cs="Times New Roman"/>
          <w:sz w:val="24"/>
          <w:lang w:val="ru-RU"/>
        </w:rPr>
        <w:t>3. анализ коэффициента обогащения показал, что кадмий является основным загрязнителем в почвах исследуемого района.</w:t>
      </w:r>
    </w:p>
    <w:sectPr w:rsidR="006241C7" w:rsidRPr="00C5070D" w:rsidSect="00C5070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EDB7" w14:textId="77777777" w:rsidR="006014DD" w:rsidRDefault="006014DD" w:rsidP="006241C7">
      <w:pPr>
        <w:spacing w:after="0" w:line="240" w:lineRule="auto"/>
      </w:pPr>
      <w:r>
        <w:separator/>
      </w:r>
    </w:p>
  </w:endnote>
  <w:endnote w:type="continuationSeparator" w:id="0">
    <w:p w14:paraId="7E5DE92D" w14:textId="77777777" w:rsidR="006014DD" w:rsidRDefault="006014DD" w:rsidP="0062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11F0" w14:textId="77777777" w:rsidR="006014DD" w:rsidRDefault="006014DD" w:rsidP="006241C7">
      <w:pPr>
        <w:spacing w:after="0" w:line="240" w:lineRule="auto"/>
      </w:pPr>
      <w:r>
        <w:separator/>
      </w:r>
    </w:p>
  </w:footnote>
  <w:footnote w:type="continuationSeparator" w:id="0">
    <w:p w14:paraId="3FC04A7F" w14:textId="77777777" w:rsidR="006014DD" w:rsidRDefault="006014DD" w:rsidP="00624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1E"/>
    <w:rsid w:val="00060178"/>
    <w:rsid w:val="00171974"/>
    <w:rsid w:val="00283D56"/>
    <w:rsid w:val="00424BEB"/>
    <w:rsid w:val="00562638"/>
    <w:rsid w:val="005754F9"/>
    <w:rsid w:val="005D10C9"/>
    <w:rsid w:val="006014DD"/>
    <w:rsid w:val="006241C7"/>
    <w:rsid w:val="00656DE6"/>
    <w:rsid w:val="00977C1B"/>
    <w:rsid w:val="00BB3A01"/>
    <w:rsid w:val="00C5070D"/>
    <w:rsid w:val="00C5271E"/>
    <w:rsid w:val="00DC4799"/>
    <w:rsid w:val="00DD6EC1"/>
    <w:rsid w:val="00F367C6"/>
    <w:rsid w:val="00F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A46A9"/>
  <w15:chartTrackingRefBased/>
  <w15:docId w15:val="{A8288284-E7D8-4DF5-8EB3-57D6D0C8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71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71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71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7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7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7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7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7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71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7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7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7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7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7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7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7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7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271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41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41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41C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41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sherlock xin</dc:creator>
  <cp:keywords/>
  <dc:description/>
  <cp:lastModifiedBy>sherlock xin</cp:lastModifiedBy>
  <cp:revision>13</cp:revision>
  <dcterms:created xsi:type="dcterms:W3CDTF">2025-03-12T11:50:00Z</dcterms:created>
  <dcterms:modified xsi:type="dcterms:W3CDTF">2025-03-12T23:20:00Z</dcterms:modified>
</cp:coreProperties>
</file>