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8E" w:rsidRPr="00CF428E" w:rsidRDefault="00CF428E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42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Использование свободно распространяемого программного обеспечения для моделирования городского климата.</w:t>
      </w:r>
    </w:p>
    <w:p w:rsidR="00CF428E" w:rsidRPr="00CF428E" w:rsidRDefault="00CF428E" w:rsidP="00BC32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CF428E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Левищева Татьяна Петровна</w:t>
      </w:r>
    </w:p>
    <w:p w:rsidR="00CF428E" w:rsidRPr="00CF428E" w:rsidRDefault="00CF428E" w:rsidP="00BC32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CF428E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Аспирант </w:t>
      </w:r>
      <w:r w:rsidR="004049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1го года обучения</w:t>
      </w:r>
    </w:p>
    <w:p w:rsidR="00CF428E" w:rsidRDefault="00CF428E" w:rsidP="00BC32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CF428E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Университет МГУ-ППИ в </w:t>
      </w:r>
      <w:proofErr w:type="spellStart"/>
      <w:r w:rsidRPr="00CF428E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Шэньчжэне</w:t>
      </w:r>
      <w:proofErr w:type="spellEnd"/>
      <w:r w:rsidR="004049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, </w:t>
      </w:r>
    </w:p>
    <w:p w:rsidR="004049DC" w:rsidRPr="00CF428E" w:rsidRDefault="004049DC" w:rsidP="00BC32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Георграфический</w:t>
      </w:r>
      <w:proofErr w:type="spellEnd"/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факультет</w:t>
      </w:r>
    </w:p>
    <w:p w:rsidR="00CF428E" w:rsidRPr="004049DC" w:rsidRDefault="00CF428E" w:rsidP="00BC32E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hyperlink r:id="rId4" w:history="1">
        <w:r w:rsidRPr="00CF428E">
          <w:rPr>
            <w:rStyle w:val="a3"/>
            <w:rFonts w:ascii="Times New Roman" w:hAnsi="Times New Roman" w:cs="Times New Roman"/>
            <w:i/>
            <w:kern w:val="0"/>
            <w:sz w:val="24"/>
            <w:szCs w:val="24"/>
            <w:lang w:val="en-GB"/>
            <w14:ligatures w14:val="none"/>
          </w:rPr>
          <w:t>tatianapetrovna</w:t>
        </w:r>
        <w:r w:rsidRPr="00CF428E">
          <w:rPr>
            <w:rStyle w:val="a3"/>
            <w:rFonts w:ascii="Times New Roman" w:hAnsi="Times New Roman" w:cs="Times New Roman"/>
            <w:i/>
            <w:kern w:val="0"/>
            <w:sz w:val="24"/>
            <w:szCs w:val="24"/>
            <w14:ligatures w14:val="none"/>
          </w:rPr>
          <w:t>2020@</w:t>
        </w:r>
        <w:r w:rsidRPr="00CF428E">
          <w:rPr>
            <w:rStyle w:val="a3"/>
            <w:rFonts w:ascii="Times New Roman" w:hAnsi="Times New Roman" w:cs="Times New Roman"/>
            <w:i/>
            <w:kern w:val="0"/>
            <w:sz w:val="24"/>
            <w:szCs w:val="24"/>
            <w:lang w:val="en-GB"/>
            <w14:ligatures w14:val="none"/>
          </w:rPr>
          <w:t>gmail</w:t>
        </w:r>
        <w:r w:rsidRPr="00CF428E">
          <w:rPr>
            <w:rStyle w:val="a3"/>
            <w:rFonts w:ascii="Times New Roman" w:hAnsi="Times New Roman" w:cs="Times New Roman"/>
            <w:i/>
            <w:kern w:val="0"/>
            <w:sz w:val="24"/>
            <w:szCs w:val="24"/>
            <w14:ligatures w14:val="none"/>
          </w:rPr>
          <w:t>.</w:t>
        </w:r>
        <w:r w:rsidRPr="00CF428E">
          <w:rPr>
            <w:rStyle w:val="a3"/>
            <w:rFonts w:ascii="Times New Roman" w:hAnsi="Times New Roman" w:cs="Times New Roman"/>
            <w:i/>
            <w:kern w:val="0"/>
            <w:sz w:val="24"/>
            <w:szCs w:val="24"/>
            <w:lang w:val="en-US"/>
            <w14:ligatures w14:val="none"/>
          </w:rPr>
          <w:t>com</w:t>
        </w:r>
      </w:hyperlink>
    </w:p>
    <w:p w:rsidR="00CF428E" w:rsidRDefault="00CF428E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крупных городов становится более значимой с каждым годом. 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значительном росте урбанизации города наблюдается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асфальтированных дорог, зданий и других городских объектов, к</w:t>
      </w:r>
      <w:bookmarkStart w:id="0" w:name="_GoBack"/>
      <w:bookmarkEnd w:id="0"/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поглощают и сохраняют больше тепла, что приводит к повышению температуры воздуха. Увеличение экстремально жарких дней и теплых ночей приводит к ухудшению здоровья населения, особенно у людей с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опутствующими заболеваниями. В данной работе исследуется г</w:t>
      </w:r>
      <w:r w:rsidRPr="004E3260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ородской остров тепла 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и связанных с ним климатических аномалий для исторического центра Москвы.  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исследования заключается в комплексном анализе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 тепла</w:t>
      </w:r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гидрологических рисков с применением микроклиматической модели </w:t>
      </w:r>
      <w:proofErr w:type="spellStart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Envi-met</w:t>
      </w:r>
      <w:proofErr w:type="spellEnd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использовании индексов теплового комфорта PET (</w:t>
      </w:r>
      <w:proofErr w:type="spellStart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Physiological</w:t>
      </w:r>
      <w:proofErr w:type="spellEnd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Equivalent</w:t>
      </w:r>
      <w:proofErr w:type="spellEnd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Temperature</w:t>
      </w:r>
      <w:proofErr w:type="spellEnd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UTCI (</w:t>
      </w:r>
      <w:proofErr w:type="spellStart"/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niversal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Thermal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A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методологии проведено 3D-моделирование участка </w:t>
      </w:r>
      <w:r w:rsidRPr="005A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Балчуг – это исторический центр </w:t>
      </w:r>
      <w:proofErr w:type="spellStart"/>
      <w:r w:rsidRPr="005A33F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г.Москвы</w:t>
      </w:r>
      <w:proofErr w:type="spellEnd"/>
      <w:r w:rsidRPr="005A33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Участок представляет собой территорию с размерами 1520х1120 метров (190х140 ячеек)</w:t>
      </w:r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застроенную территорию</w:t>
      </w:r>
      <w:r w:rsidRPr="00455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озеро и зеленые зоны. Ключевые параметры: температура, влажность, ветер, радиационные потоки.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рассмотрены модели городского </w:t>
      </w:r>
      <w:proofErr w:type="spellStart"/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микромасштаба</w:t>
      </w:r>
      <w:proofErr w:type="spellEnd"/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способны имитировать тепловое воздействие на открытом воздухе. Модели</w:t>
      </w:r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</w:t>
      </w:r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исследовании</w:t>
      </w:r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ADMS-Urban, advanced </w:t>
      </w:r>
      <w:proofErr w:type="spellStart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SkyHelios</w:t>
      </w:r>
      <w:proofErr w:type="spellEnd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model, </w:t>
      </w:r>
      <w:proofErr w:type="spellStart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Ansys</w:t>
      </w:r>
      <w:proofErr w:type="spellEnd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Fluent, ENVI‐met, </w:t>
      </w:r>
      <w:proofErr w:type="spellStart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RayMan</w:t>
      </w:r>
      <w:proofErr w:type="spellEnd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SOLWEIG, </w:t>
      </w:r>
      <w:proofErr w:type="spellStart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TownScope</w:t>
      </w:r>
      <w:proofErr w:type="spellEnd"/>
      <w:r w:rsidRPr="00CF6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UMEP.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моделирования микроклиматических условий района было выбрано 13 июля 2010 года. Для эксперимента были использованы метеорологические данные архива погоды на метеостанции Балчуг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созданной площадки произведен эксперимент для определения температурного режима и тепловых коэффициентов PET, UTCI со стандартными параметрами человека: мужчина 35 лет, вес- 75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кг, рост – 1.75 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0.90.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 восьми микроклиматических показало, что ENVI-</w:t>
      </w:r>
      <w:proofErr w:type="spellStart"/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>met</w:t>
      </w:r>
      <w:proofErr w:type="spellEnd"/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сочетает высокую точность, удобство интерфейса и адаптивность для городских исследований.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моделирования выявили экстремальные температурные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экстремумы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максимум 31.55°C зафиксирован в 15:00 в зонах плотной застройки с асфальтированными поверхностями, минимум -23.03°C — в 6:00.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стратегии озеленения третий с</w:t>
      </w:r>
      <w:r w:rsidRPr="00DB6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ценарий (увеличение деревьев на 30%, газонов — на 70%) продемонстрировал снижение температуры на 0.55°C к 12:00 и уменьшение индекса PET на 2.54°C (12:00) и 6.32°C (15:00) благодаря эффектам затенения и испарения. Это подтверждает потенциал стратегий озеленения для смягчения UHI и улучшения теплового комфорта.</w:t>
      </w:r>
      <w:r w:rsidRPr="0019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[4</w:t>
      </w:r>
      <w:r w:rsidRPr="00CF6D4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C32E7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рекомендацией исследования является необходимость оптимизации микроклиматических моделей для работы на стандартных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компьютерах</w:t>
      </w:r>
      <w:r w:rsidRPr="0019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требований к специализированным навыкам пользователей. ENVI-</w:t>
      </w:r>
      <w:proofErr w:type="spellStart"/>
      <w:r w:rsidRPr="00191271">
        <w:rPr>
          <w:rFonts w:ascii="Times New Roman" w:eastAsia="Times New Roman" w:hAnsi="Times New Roman" w:cs="Times New Roman"/>
          <w:sz w:val="24"/>
          <w:szCs w:val="24"/>
          <w:lang w:eastAsia="ru-RU"/>
        </w:rPr>
        <w:t>met</w:t>
      </w:r>
      <w:proofErr w:type="spellEnd"/>
      <w:r w:rsidRPr="001912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наиболее эффективный инструмент, открывает возможности для прогнозирования климатических рисков и планирования устойчивой городской среды.</w:t>
      </w:r>
    </w:p>
    <w:p w:rsidR="00BC32E7" w:rsidRPr="00CF6D49" w:rsidRDefault="00BC32E7" w:rsidP="00BC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42" w:rsidRDefault="00C50142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0142" w:rsidRDefault="00C50142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0142" w:rsidRDefault="00C50142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0142" w:rsidRDefault="00C50142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2E7" w:rsidRPr="00BC32E7" w:rsidRDefault="00BC32E7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Pr="00BC3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</w:p>
    <w:p w:rsidR="00BC32E7" w:rsidRPr="00BC32E7" w:rsidRDefault="00BC32E7" w:rsidP="00BC3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C32E7" w:rsidRPr="00191271" w:rsidRDefault="00BC32E7" w:rsidP="00BC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Höppe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P. Physiologically equivalent temperature — universal index for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biometeorological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evaluation of thermal environment //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Biomet</w:t>
      </w:r>
      <w:r>
        <w:rPr>
          <w:rFonts w:ascii="Times New Roman" w:hAnsi="Times New Roman" w:cs="Times New Roman"/>
          <w:sz w:val="24"/>
          <w:szCs w:val="24"/>
          <w:lang w:val="en-US"/>
        </w:rPr>
        <w:t>eorol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1999. Vol. 43. P. 71–75.</w:t>
      </w:r>
    </w:p>
    <w:p w:rsidR="00BC32E7" w:rsidRPr="00191271" w:rsidRDefault="00BC32E7" w:rsidP="00BC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E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Jänicke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B. et al. Review of user-friendly models to improve the urban </w:t>
      </w:r>
      <w:proofErr w:type="gramStart"/>
      <w:r w:rsidRPr="00191271">
        <w:rPr>
          <w:rFonts w:ascii="Times New Roman" w:hAnsi="Times New Roman" w:cs="Times New Roman"/>
          <w:sz w:val="24"/>
          <w:szCs w:val="24"/>
          <w:lang w:val="en-US"/>
        </w:rPr>
        <w:t>micro-climate</w:t>
      </w:r>
      <w:proofErr w:type="gram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// Atmosphere. </w:t>
      </w:r>
      <w:r w:rsidRPr="00191271">
        <w:rPr>
          <w:rFonts w:ascii="Times New Roman" w:hAnsi="Times New Roman" w:cs="Times New Roman"/>
          <w:sz w:val="24"/>
          <w:szCs w:val="24"/>
        </w:rPr>
        <w:t xml:space="preserve">2021. </w:t>
      </w:r>
    </w:p>
    <w:p w:rsidR="00BC32E7" w:rsidRPr="00191271" w:rsidRDefault="00BC32E7" w:rsidP="00BC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1271">
        <w:rPr>
          <w:rFonts w:ascii="Times New Roman" w:hAnsi="Times New Roman" w:cs="Times New Roman"/>
          <w:sz w:val="24"/>
          <w:szCs w:val="24"/>
        </w:rPr>
        <w:t xml:space="preserve">Погода в мире [Электронный ресурс]. </w:t>
      </w:r>
      <w:r w:rsidRPr="0019127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91271">
        <w:rPr>
          <w:rFonts w:ascii="Times New Roman" w:hAnsi="Times New Roman" w:cs="Times New Roman"/>
          <w:sz w:val="24"/>
          <w:szCs w:val="24"/>
        </w:rPr>
        <w:t xml:space="preserve">: </w:t>
      </w:r>
      <w:r w:rsidRPr="0019127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9127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191271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91271">
        <w:rPr>
          <w:rFonts w:ascii="Times New Roman" w:hAnsi="Times New Roman" w:cs="Times New Roman"/>
          <w:sz w:val="24"/>
          <w:szCs w:val="24"/>
        </w:rPr>
        <w:t xml:space="preserve"> (дата обращения: 28.11.2024).</w:t>
      </w:r>
    </w:p>
    <w:p w:rsidR="00BC32E7" w:rsidRPr="00863A7A" w:rsidRDefault="00BC32E7" w:rsidP="00BC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Janjic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 xml:space="preserve"> Z.I. The step-mountain coordinate: physical package // Mon. </w:t>
      </w:r>
      <w:proofErr w:type="spellStart"/>
      <w:r w:rsidRPr="00191271">
        <w:rPr>
          <w:rFonts w:ascii="Times New Roman" w:hAnsi="Times New Roman" w:cs="Times New Roman"/>
          <w:sz w:val="24"/>
          <w:szCs w:val="24"/>
          <w:lang w:val="en-US"/>
        </w:rPr>
        <w:t>Wea</w:t>
      </w:r>
      <w:proofErr w:type="spellEnd"/>
      <w:r w:rsidRPr="00191271">
        <w:rPr>
          <w:rFonts w:ascii="Times New Roman" w:hAnsi="Times New Roman" w:cs="Times New Roman"/>
          <w:sz w:val="24"/>
          <w:szCs w:val="24"/>
          <w:lang w:val="en-US"/>
        </w:rPr>
        <w:t>. Rev. 1990. Vol. 118. P. 1429–1443.</w:t>
      </w:r>
    </w:p>
    <w:p w:rsidR="00C77C99" w:rsidRDefault="004049DC"/>
    <w:sectPr w:rsidR="00C7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83"/>
    <w:rsid w:val="00051242"/>
    <w:rsid w:val="0036796E"/>
    <w:rsid w:val="004049DC"/>
    <w:rsid w:val="00952B83"/>
    <w:rsid w:val="00BC32E7"/>
    <w:rsid w:val="00C50142"/>
    <w:rsid w:val="00C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9D43F-4653-4E0A-9416-008D3F6D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E7"/>
    <w:rPr>
      <w:rFonts w:eastAsiaTheme="minorHAnsi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ianapetrovna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2025-03-14T08:36:00Z</dcterms:created>
  <dcterms:modified xsi:type="dcterms:W3CDTF">2025-03-14T09:58:00Z</dcterms:modified>
</cp:coreProperties>
</file>