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FA16" w14:textId="3CE9B3F6" w:rsidR="001171B1" w:rsidRPr="00C82867" w:rsidRDefault="003127D0" w:rsidP="003348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Оптические свойства гибридных бромоманганатов</w:t>
      </w:r>
    </w:p>
    <w:p w14:paraId="3074F4A0" w14:textId="22580434" w:rsidR="00B85CFA" w:rsidRPr="00C82867" w:rsidRDefault="003127D0" w:rsidP="003348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влияние параметров синтеза и легирования </w:t>
      </w:r>
    </w:p>
    <w:p w14:paraId="5E4B67DE" w14:textId="0C187BF4" w:rsidR="00F95229" w:rsidRPr="00C82867" w:rsidRDefault="005D6F7C" w:rsidP="00F9522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Лю Ханьчу</w:t>
      </w:r>
    </w:p>
    <w:p w14:paraId="247A92B1" w14:textId="55880597" w:rsidR="000D0B38" w:rsidRPr="00C82867" w:rsidRDefault="000D0B38" w:rsidP="00F9522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C8286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Студент 1 курса магистратуры факультета наук о материалах</w:t>
      </w:r>
    </w:p>
    <w:p w14:paraId="3B9A2B44" w14:textId="649D0952" w:rsidR="000D0B38" w:rsidRDefault="000D0B38" w:rsidP="000D0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C82867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Университет МГУ-ППИ в Шэньчжэне</w:t>
      </w:r>
    </w:p>
    <w:p w14:paraId="4729D889" w14:textId="002ABB9B" w:rsidR="00BE43F4" w:rsidRPr="00BE43F4" w:rsidRDefault="00BE43F4" w:rsidP="00BE43F4">
      <w:pPr>
        <w:ind w:firstLineChars="202" w:firstLine="485"/>
        <w:jc w:val="center"/>
        <w:rPr>
          <w:rFonts w:ascii="Times New Roman" w:hAnsi="Times New Roman" w:cs="Times New Roman"/>
          <w:sz w:val="24"/>
          <w:u w:val="single"/>
          <w:lang w:val="ru-RU"/>
        </w:rPr>
      </w:pPr>
      <w:r w:rsidRPr="00AB439F">
        <w:rPr>
          <w:rFonts w:ascii="Times New Roman" w:hAnsi="Times New Roman" w:cs="Times New Roman"/>
          <w:i/>
          <w:color w:val="000000"/>
          <w:sz w:val="24"/>
        </w:rPr>
        <w:t>E</w:t>
      </w:r>
      <w:r w:rsidRPr="00AB439F">
        <w:rPr>
          <w:rFonts w:ascii="Times New Roman" w:hAnsi="Times New Roman" w:cs="Times New Roman"/>
          <w:i/>
          <w:color w:val="000000"/>
          <w:sz w:val="24"/>
          <w:lang w:val="ru-RU"/>
        </w:rPr>
        <w:t>-</w:t>
      </w:r>
      <w:r w:rsidRPr="00AB439F">
        <w:rPr>
          <w:rFonts w:ascii="Times New Roman" w:hAnsi="Times New Roman" w:cs="Times New Roman"/>
          <w:i/>
          <w:color w:val="000000"/>
          <w:sz w:val="24"/>
        </w:rPr>
        <w:t>mail</w:t>
      </w:r>
      <w:r w:rsidRPr="00AB439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: </w:t>
      </w:r>
      <w:r w:rsidRPr="0071326A">
        <w:rPr>
          <w:rFonts w:ascii="Times New Roman" w:hAnsi="Times New Roman" w:cs="Times New Roman" w:hint="eastAsia"/>
          <w:i/>
          <w:sz w:val="24"/>
          <w:u w:val="single"/>
          <w:lang w:val="ru-RU"/>
        </w:rPr>
        <w:t>1604248270</w:t>
      </w:r>
      <w:r w:rsidRPr="00AB439F">
        <w:rPr>
          <w:rFonts w:ascii="Times New Roman" w:hAnsi="Times New Roman" w:cs="Times New Roman"/>
          <w:i/>
          <w:sz w:val="24"/>
          <w:u w:val="single"/>
          <w:lang w:val="ru-RU"/>
        </w:rPr>
        <w:t>@</w:t>
      </w:r>
      <w:r>
        <w:rPr>
          <w:rFonts w:ascii="Times New Roman" w:hAnsi="Times New Roman" w:cs="Times New Roman" w:hint="eastAsia"/>
          <w:i/>
          <w:sz w:val="24"/>
          <w:u w:val="single"/>
          <w:lang w:val="ru-RU"/>
        </w:rPr>
        <w:t>qq</w:t>
      </w:r>
      <w:r w:rsidRPr="00AB439F">
        <w:rPr>
          <w:rFonts w:ascii="Times New Roman" w:hAnsi="Times New Roman" w:cs="Times New Roman"/>
          <w:i/>
          <w:sz w:val="24"/>
          <w:u w:val="single"/>
          <w:lang w:val="ru-RU"/>
        </w:rPr>
        <w:t>.</w:t>
      </w:r>
      <w:r w:rsidRPr="00AB439F">
        <w:rPr>
          <w:rFonts w:ascii="Times New Roman" w:hAnsi="Times New Roman" w:cs="Times New Roman"/>
          <w:i/>
          <w:sz w:val="24"/>
          <w:u w:val="single"/>
        </w:rPr>
        <w:t>com</w:t>
      </w:r>
    </w:p>
    <w:p w14:paraId="02ACD7ED" w14:textId="0F6F7EFA" w:rsidR="003127D0" w:rsidRPr="00C82867" w:rsidRDefault="003127D0" w:rsidP="00600B5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>Гибридные органо-неорганические материалы привлекают значительное внимание благодаря их уникальным оптическим и сцинтилляционным свойствам, перспективным для применения в медицинской радиографии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>, системах безопасности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радиационном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контроле​​. Современные исследования 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показали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, что гибридные </w:t>
      </w:r>
      <w:proofErr w:type="spellStart"/>
      <w:r w:rsidRPr="00C82867">
        <w:rPr>
          <w:rFonts w:ascii="Times New Roman" w:hAnsi="Times New Roman" w:cs="Times New Roman"/>
          <w:sz w:val="24"/>
          <w:szCs w:val="24"/>
          <w:lang w:val="ru-RU"/>
        </w:rPr>
        <w:t>бромоманганаты</w:t>
      </w:r>
      <w:proofErr w:type="spellEnd"/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>органическими</w:t>
      </w:r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катионами могут обладать высокой </w:t>
      </w:r>
      <w:r w:rsidR="00202261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эффективностью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фото</w:t>
      </w:r>
      <w:r w:rsidR="00202261" w:rsidRPr="00C82867">
        <w:rPr>
          <w:rFonts w:ascii="Times New Roman" w:hAnsi="Times New Roman" w:cs="Times New Roman"/>
          <w:sz w:val="24"/>
          <w:szCs w:val="24"/>
          <w:lang w:val="ru-RU"/>
        </w:rPr>
        <w:t>- и ретгенолюминесценции</w:t>
      </w:r>
      <w:r w:rsidR="00202261" w:rsidRPr="00670FF5">
        <w:rPr>
          <w:rFonts w:ascii="Times New Roman" w:hAnsi="Times New Roman" w:cs="Times New Roman"/>
          <w:sz w:val="24"/>
          <w:szCs w:val="24"/>
          <w:lang w:val="ru-RU"/>
        </w:rPr>
        <w:t xml:space="preserve"> [1</w:t>
      </w:r>
      <w:r w:rsidR="00670FF5" w:rsidRPr="00670FF5">
        <w:rPr>
          <w:rFonts w:ascii="Times New Roman" w:hAnsi="Times New Roman" w:cs="Times New Roman"/>
          <w:sz w:val="24"/>
          <w:szCs w:val="24"/>
          <w:lang w:val="ru-RU"/>
        </w:rPr>
        <w:t>,2,</w:t>
      </w:r>
      <w:r w:rsidR="00202261" w:rsidRPr="00670FF5">
        <w:rPr>
          <w:rFonts w:ascii="Times New Roman" w:hAnsi="Times New Roman" w:cs="Times New Roman"/>
          <w:sz w:val="24"/>
          <w:szCs w:val="24"/>
          <w:lang w:val="ru-RU"/>
        </w:rPr>
        <w:t>3]</w:t>
      </w:r>
      <w:r w:rsidRPr="00670FF5">
        <w:rPr>
          <w:rFonts w:ascii="Times New Roman" w:hAnsi="Times New Roman" w:cs="Times New Roman"/>
          <w:sz w:val="24"/>
          <w:szCs w:val="24"/>
          <w:lang w:val="ru-RU"/>
        </w:rPr>
        <w:t xml:space="preserve">​​.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Тем не менее, оптимизация их состава и условий синтеза для достижения наилучших характеристик остаётся открытой задачей.</w:t>
      </w:r>
    </w:p>
    <w:p w14:paraId="78042B67" w14:textId="7E4AADF5" w:rsidR="003127D0" w:rsidRPr="00C82867" w:rsidRDefault="003127D0" w:rsidP="00B60ACB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>Целью работы является синтез и исследование оптических свойств гибридных бромоманганатов с катионами тетраметиламмония (TMA) и тетрабутиламмония (TBA), а также их легирование катионами металлов (Zn²⁺, Pb²⁺, Cd²⁺). Основны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задач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ами работы являлись: (1) р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азработ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 xml:space="preserve">ка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синтеза гибридных </w:t>
      </w:r>
      <w:proofErr w:type="spellStart"/>
      <w:r w:rsidRPr="00C82867">
        <w:rPr>
          <w:rFonts w:ascii="Times New Roman" w:hAnsi="Times New Roman" w:cs="Times New Roman"/>
          <w:sz w:val="24"/>
          <w:szCs w:val="24"/>
          <w:lang w:val="ru-RU"/>
        </w:rPr>
        <w:t>бромоманганатов</w:t>
      </w:r>
      <w:proofErr w:type="spellEnd"/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(TMA)₂</w:t>
      </w:r>
      <w:proofErr w:type="spellStart"/>
      <w:r w:rsidRPr="00C82867">
        <w:rPr>
          <w:rFonts w:ascii="Times New Roman" w:hAnsi="Times New Roman" w:cs="Times New Roman"/>
          <w:sz w:val="24"/>
          <w:szCs w:val="24"/>
          <w:lang w:val="ru-RU"/>
        </w:rPr>
        <w:t>MnBr</w:t>
      </w:r>
      <w:proofErr w:type="spellEnd"/>
      <w:r w:rsidRPr="00C82867">
        <w:rPr>
          <w:rFonts w:ascii="Times New Roman" w:hAnsi="Times New Roman" w:cs="Times New Roman"/>
          <w:sz w:val="24"/>
          <w:szCs w:val="24"/>
          <w:lang w:val="ru-RU"/>
        </w:rPr>
        <w:t>₄ и (TBA)₂</w:t>
      </w:r>
      <w:proofErr w:type="spellStart"/>
      <w:r w:rsidRPr="00C82867">
        <w:rPr>
          <w:rFonts w:ascii="Times New Roman" w:hAnsi="Times New Roman" w:cs="Times New Roman"/>
          <w:sz w:val="24"/>
          <w:szCs w:val="24"/>
          <w:lang w:val="ru-RU"/>
        </w:rPr>
        <w:t>MnBr</w:t>
      </w:r>
      <w:proofErr w:type="spellEnd"/>
      <w:r w:rsidRPr="00C82867">
        <w:rPr>
          <w:rFonts w:ascii="Times New Roman" w:hAnsi="Times New Roman" w:cs="Times New Roman"/>
          <w:sz w:val="24"/>
          <w:szCs w:val="24"/>
          <w:lang w:val="ru-RU"/>
        </w:rPr>
        <w:t>₄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 xml:space="preserve"> из растворов и расплавов;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 (2) и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сследова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возможност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легирования и его влияние на 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>фото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люминесце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>нцию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>(ФЛ); (3) с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озда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композитн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материал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(люминофор + полимер) и изуч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ение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их устойчивост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60ACB">
        <w:rPr>
          <w:rFonts w:ascii="Times New Roman" w:hAnsi="Times New Roman" w:cs="Times New Roman"/>
          <w:sz w:val="24"/>
          <w:szCs w:val="24"/>
          <w:lang w:val="ru-RU"/>
        </w:rPr>
        <w:t>ФЛ свойств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4E4EA7" w14:textId="5C808C2D" w:rsidR="003127D0" w:rsidRPr="00C82867" w:rsidRDefault="003127D0" w:rsidP="00600B5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Синтез бромоманганатов проводился 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тремя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методами: 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механохимически, кристаллизацией из расплава, осаждением из раствора с добавлением антисольвента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. Для легирования применялись соли свинца и цинка. Полученные материалы были проанализированы с помощью рентгенофазового анализа (РФА)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люминесцентной спектроскопии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 xml:space="preserve"> и спектроскопии поглощения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2C12C4" w14:textId="538DB7FF" w:rsidR="003127D0" w:rsidRPr="00C82867" w:rsidRDefault="003127D0" w:rsidP="00600B5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>Композитные материалы создавались с использованием полимеров PTFE, PVDF и EVA. Первый метод включал механическую гомогенизацию и горячее прессование. Для PVDF и EVA использовалось растворение в органических растворителях с последующ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>им упариванием и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формовкой.</w:t>
      </w:r>
    </w:p>
    <w:p w14:paraId="72940518" w14:textId="39DA1C50" w:rsidR="003127D0" w:rsidRPr="00C82867" w:rsidRDefault="003127D0" w:rsidP="00600B53">
      <w:pPr>
        <w:numPr>
          <w:ilvl w:val="0"/>
          <w:numId w:val="2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Легирование 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>цинком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>(TMA)₂</w:t>
      </w:r>
      <w:proofErr w:type="spellStart"/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>MnBr</w:t>
      </w:r>
      <w:proofErr w:type="spellEnd"/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>₄ и (TBA)₂</w:t>
      </w:r>
      <w:proofErr w:type="spellStart"/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>MnBr</w:t>
      </w:r>
      <w:proofErr w:type="spellEnd"/>
      <w:r w:rsidR="008C3D64" w:rsidRPr="00C82867">
        <w:rPr>
          <w:rFonts w:ascii="Times New Roman" w:hAnsi="Times New Roman" w:cs="Times New Roman"/>
          <w:sz w:val="24"/>
          <w:szCs w:val="24"/>
          <w:lang w:val="ru-RU"/>
        </w:rPr>
        <w:t>₄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привело к снижению интенсивности 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ФЛ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, а введение </w:t>
      </w:r>
      <w:r w:rsidR="001171B1" w:rsidRPr="00C82867">
        <w:rPr>
          <w:rFonts w:ascii="Times New Roman" w:hAnsi="Times New Roman" w:cs="Times New Roman"/>
          <w:sz w:val="24"/>
          <w:szCs w:val="24"/>
        </w:rPr>
        <w:t>Pb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²⁺ — к её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сдвигу </w:t>
      </w:r>
      <w:r w:rsidR="008C3D64">
        <w:rPr>
          <w:rFonts w:ascii="Times New Roman" w:hAnsi="Times New Roman" w:cs="Times New Roman"/>
          <w:sz w:val="24"/>
          <w:szCs w:val="24"/>
          <w:lang w:val="ru-RU"/>
        </w:rPr>
        <w:t>максимума ФЛ в синюю область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946B6C" w14:textId="476D788B" w:rsidR="003127D0" w:rsidRPr="00C82867" w:rsidRDefault="003127D0" w:rsidP="00600B53">
      <w:pPr>
        <w:numPr>
          <w:ilvl w:val="0"/>
          <w:numId w:val="2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Композитные материалы на основе PTFE и EVA продемонстрировали 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>сохранение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оптических 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>свойств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исходных люминофоров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и механическую устойчивость.</w:t>
      </w:r>
    </w:p>
    <w:p w14:paraId="5FE9D1E5" w14:textId="77777777" w:rsidR="003127D0" w:rsidRPr="00C82867" w:rsidRDefault="003127D0" w:rsidP="00600B53">
      <w:pPr>
        <w:numPr>
          <w:ilvl w:val="0"/>
          <w:numId w:val="2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>Температурные исследования показали, что высокая температура (&gt;150°C) ухудшает люминесценцию, но свойства восстанавливаются при охлаждении.</w:t>
      </w:r>
    </w:p>
    <w:p w14:paraId="58945B28" w14:textId="70BC8A74" w:rsidR="003127D0" w:rsidRPr="00C82867" w:rsidRDefault="003127D0" w:rsidP="00600B5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показало, что гибридные бромоманганаты обладают высоким потенциалом для использования в качестве </w:t>
      </w:r>
      <w:r w:rsidR="001171B1" w:rsidRPr="00C82867">
        <w:rPr>
          <w:rFonts w:ascii="Times New Roman" w:hAnsi="Times New Roman" w:cs="Times New Roman"/>
          <w:sz w:val="24"/>
          <w:szCs w:val="24"/>
          <w:lang w:val="ru-RU"/>
        </w:rPr>
        <w:t>светоизлучающих</w:t>
      </w:r>
      <w:r w:rsidRPr="00C82867">
        <w:rPr>
          <w:rFonts w:ascii="Times New Roman" w:hAnsi="Times New Roman" w:cs="Times New Roman"/>
          <w:sz w:val="24"/>
          <w:szCs w:val="24"/>
          <w:lang w:val="ru-RU"/>
        </w:rPr>
        <w:t xml:space="preserve"> материалов. Легирование и создание композитов позволяет регулировать их свойства, что открывает перспективы для применения в различных областях.</w:t>
      </w:r>
    </w:p>
    <w:p w14:paraId="6C270C37" w14:textId="722FA3DD" w:rsidR="003127D0" w:rsidRPr="00C82867" w:rsidRDefault="00182AB2" w:rsidP="00600B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C82867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Литература</w:t>
      </w:r>
    </w:p>
    <w:p w14:paraId="4E191EAD" w14:textId="377461DD" w:rsidR="00202261" w:rsidRPr="00C82867" w:rsidRDefault="00202261" w:rsidP="006E5788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82867">
        <w:rPr>
          <w:rFonts w:ascii="Times New Roman" w:hAnsi="Times New Roman" w:cs="Times New Roman"/>
          <w:sz w:val="24"/>
          <w:szCs w:val="24"/>
        </w:rPr>
        <w:t>Fateev, S.A., Kuznetsov, K.M. Optical and scintillation properties of hybrid manganese (ii) bromides with formamidinium and acetamidinium cations</w:t>
      </w:r>
      <w:r w:rsidR="0071326A">
        <w:rPr>
          <w:rFonts w:ascii="Times New Roman" w:hAnsi="Times New Roman" w:cs="Times New Roman"/>
          <w:sz w:val="24"/>
          <w:szCs w:val="24"/>
        </w:rPr>
        <w:t xml:space="preserve"> //</w:t>
      </w:r>
      <w:r w:rsidRPr="00C82867">
        <w:rPr>
          <w:rFonts w:ascii="Times New Roman" w:hAnsi="Times New Roman" w:cs="Times New Roman"/>
          <w:sz w:val="24"/>
          <w:szCs w:val="24"/>
        </w:rPr>
        <w:t xml:space="preserve"> Dalton Transactions, 2024.</w:t>
      </w:r>
    </w:p>
    <w:p w14:paraId="6F88DF1A" w14:textId="4C01C52A" w:rsidR="00202261" w:rsidRPr="0071326A" w:rsidRDefault="00202261" w:rsidP="006E5788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82867">
        <w:rPr>
          <w:rFonts w:ascii="Times New Roman" w:hAnsi="Times New Roman" w:cs="Times New Roman"/>
          <w:sz w:val="24"/>
          <w:szCs w:val="24"/>
        </w:rPr>
        <w:t>Artem'ev, A.V., Davydova, M.P., Rakhmanova, M.I., et al. A family of Mn (II) complexes exhibiting strong photo-and triboluminescence as well as polymorphic luminescence</w:t>
      </w:r>
      <w:r w:rsidR="0071326A">
        <w:rPr>
          <w:rFonts w:ascii="Times New Roman" w:hAnsi="Times New Roman" w:cs="Times New Roman"/>
          <w:sz w:val="24"/>
          <w:szCs w:val="24"/>
        </w:rPr>
        <w:t xml:space="preserve"> //</w:t>
      </w:r>
      <w:r w:rsidRPr="00C82867">
        <w:rPr>
          <w:rFonts w:ascii="Times New Roman" w:hAnsi="Times New Roman" w:cs="Times New Roman"/>
          <w:sz w:val="24"/>
          <w:szCs w:val="24"/>
        </w:rPr>
        <w:t xml:space="preserve"> Inorganic Chemistry Frontiers, 2021.</w:t>
      </w:r>
    </w:p>
    <w:sectPr w:rsidR="00202261" w:rsidRPr="0071326A" w:rsidSect="003B1358">
      <w:pgSz w:w="11906" w:h="16838" w:code="9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F2BE" w14:textId="77777777" w:rsidR="00C32F21" w:rsidRDefault="00C32F21" w:rsidP="0033480A">
      <w:r>
        <w:separator/>
      </w:r>
    </w:p>
  </w:endnote>
  <w:endnote w:type="continuationSeparator" w:id="0">
    <w:p w14:paraId="511BDF3F" w14:textId="77777777" w:rsidR="00C32F21" w:rsidRDefault="00C32F21" w:rsidP="0033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0425" w14:textId="77777777" w:rsidR="00C32F21" w:rsidRDefault="00C32F21" w:rsidP="0033480A">
      <w:r>
        <w:separator/>
      </w:r>
    </w:p>
  </w:footnote>
  <w:footnote w:type="continuationSeparator" w:id="0">
    <w:p w14:paraId="2595210D" w14:textId="77777777" w:rsidR="00C32F21" w:rsidRDefault="00C32F21" w:rsidP="0033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58E"/>
    <w:multiLevelType w:val="multilevel"/>
    <w:tmpl w:val="3428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C73A0"/>
    <w:multiLevelType w:val="hybridMultilevel"/>
    <w:tmpl w:val="409C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4740"/>
    <w:multiLevelType w:val="multilevel"/>
    <w:tmpl w:val="512E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877FE"/>
    <w:multiLevelType w:val="multilevel"/>
    <w:tmpl w:val="3E62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342814">
    <w:abstractNumId w:val="2"/>
  </w:num>
  <w:num w:numId="2" w16cid:durableId="1076169424">
    <w:abstractNumId w:val="0"/>
  </w:num>
  <w:num w:numId="3" w16cid:durableId="1362589087">
    <w:abstractNumId w:val="3"/>
  </w:num>
  <w:num w:numId="4" w16cid:durableId="156279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3D"/>
    <w:rsid w:val="000B6763"/>
    <w:rsid w:val="000C54A2"/>
    <w:rsid w:val="000C5A4A"/>
    <w:rsid w:val="000C7F21"/>
    <w:rsid w:val="000D0B38"/>
    <w:rsid w:val="000F3FEA"/>
    <w:rsid w:val="001171B1"/>
    <w:rsid w:val="00170478"/>
    <w:rsid w:val="00182AB2"/>
    <w:rsid w:val="00202261"/>
    <w:rsid w:val="002168AA"/>
    <w:rsid w:val="002207EF"/>
    <w:rsid w:val="00231A33"/>
    <w:rsid w:val="0026123F"/>
    <w:rsid w:val="002668EE"/>
    <w:rsid w:val="003127D0"/>
    <w:rsid w:val="0033480A"/>
    <w:rsid w:val="00357986"/>
    <w:rsid w:val="0036700D"/>
    <w:rsid w:val="003B1358"/>
    <w:rsid w:val="0042084B"/>
    <w:rsid w:val="004261E6"/>
    <w:rsid w:val="0045677E"/>
    <w:rsid w:val="004610CE"/>
    <w:rsid w:val="00482A78"/>
    <w:rsid w:val="00482AB3"/>
    <w:rsid w:val="004F4AB3"/>
    <w:rsid w:val="00527A32"/>
    <w:rsid w:val="005D4C34"/>
    <w:rsid w:val="005D5A5E"/>
    <w:rsid w:val="005D6F7C"/>
    <w:rsid w:val="00600B53"/>
    <w:rsid w:val="0065618A"/>
    <w:rsid w:val="00670FF5"/>
    <w:rsid w:val="00686DFF"/>
    <w:rsid w:val="00693203"/>
    <w:rsid w:val="006B0880"/>
    <w:rsid w:val="006C626A"/>
    <w:rsid w:val="006E5788"/>
    <w:rsid w:val="0070387C"/>
    <w:rsid w:val="0071326A"/>
    <w:rsid w:val="007567FC"/>
    <w:rsid w:val="00786CA0"/>
    <w:rsid w:val="008259E3"/>
    <w:rsid w:val="008679B8"/>
    <w:rsid w:val="008A27EA"/>
    <w:rsid w:val="008C3D64"/>
    <w:rsid w:val="00924235"/>
    <w:rsid w:val="00981ADA"/>
    <w:rsid w:val="00A47227"/>
    <w:rsid w:val="00B60ACB"/>
    <w:rsid w:val="00B85CFA"/>
    <w:rsid w:val="00B92DCD"/>
    <w:rsid w:val="00BD426E"/>
    <w:rsid w:val="00BE43F4"/>
    <w:rsid w:val="00C02AE7"/>
    <w:rsid w:val="00C32F21"/>
    <w:rsid w:val="00C82867"/>
    <w:rsid w:val="00D1480F"/>
    <w:rsid w:val="00D71209"/>
    <w:rsid w:val="00D95B3D"/>
    <w:rsid w:val="00DC4179"/>
    <w:rsid w:val="00DD051B"/>
    <w:rsid w:val="00DD6C1A"/>
    <w:rsid w:val="00E27648"/>
    <w:rsid w:val="00E509B1"/>
    <w:rsid w:val="00EA12FA"/>
    <w:rsid w:val="00EA772E"/>
    <w:rsid w:val="00EE5488"/>
    <w:rsid w:val="00F47170"/>
    <w:rsid w:val="00F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62D2"/>
  <w15:chartTrackingRefBased/>
  <w15:docId w15:val="{E264327F-B40D-4C64-94A2-2AA622A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48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480A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93203"/>
    <w:rPr>
      <w:rFonts w:asciiTheme="majorHAnsi" w:eastAsia="SimHei" w:hAnsiTheme="majorHAnsi" w:cstheme="majorBidi"/>
      <w:sz w:val="20"/>
      <w:szCs w:val="20"/>
    </w:rPr>
  </w:style>
  <w:style w:type="table" w:styleId="TableGrid">
    <w:name w:val="Table Grid"/>
    <w:basedOn w:val="TableNormal"/>
    <w:uiPriority w:val="39"/>
    <w:rsid w:val="0065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7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2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0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07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32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0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7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64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40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25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0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9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14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1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4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02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92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8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9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9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7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9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250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1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1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0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9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65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D4E4-AC6A-4E0A-A2CE-812287F2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瀚楚 刘</dc:creator>
  <cp:keywords/>
  <dc:description/>
  <cp:lastModifiedBy>Sergey Fateev</cp:lastModifiedBy>
  <cp:revision>2</cp:revision>
  <dcterms:created xsi:type="dcterms:W3CDTF">2025-03-15T14:34:00Z</dcterms:created>
  <dcterms:modified xsi:type="dcterms:W3CDTF">2025-03-15T14:34:00Z</dcterms:modified>
</cp:coreProperties>
</file>