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DB1A2" w14:textId="77777777" w:rsidR="00090802" w:rsidRPr="00F469FB" w:rsidRDefault="00090802" w:rsidP="0076773A">
      <w:pPr>
        <w:ind w:firstLine="709"/>
        <w:jc w:val="center"/>
        <w:rPr>
          <w:b/>
          <w:bCs/>
        </w:rPr>
      </w:pPr>
      <w:r w:rsidRPr="00F469FB">
        <w:rPr>
          <w:b/>
          <w:bCs/>
        </w:rPr>
        <w:t>Использование кейс-метода на занятиях по РКИ в китайской аудитории</w:t>
      </w:r>
    </w:p>
    <w:p w14:paraId="1903FA10" w14:textId="3CC70DEA" w:rsidR="0076773A" w:rsidRPr="009D38C5" w:rsidRDefault="0076773A" w:rsidP="0076773A">
      <w:pPr>
        <w:ind w:firstLine="709"/>
        <w:jc w:val="center"/>
        <w:rPr>
          <w:b/>
          <w:bCs/>
        </w:rPr>
      </w:pPr>
      <w:r w:rsidRPr="009D38C5">
        <w:rPr>
          <w:b/>
          <w:bCs/>
        </w:rPr>
        <w:t>Микалаускене Дарья Николаевна</w:t>
      </w:r>
    </w:p>
    <w:p w14:paraId="489CE3F2" w14:textId="526B8DCF" w:rsidR="0076773A" w:rsidRPr="009D38C5" w:rsidRDefault="0076773A" w:rsidP="0076773A">
      <w:pPr>
        <w:ind w:firstLine="709"/>
        <w:jc w:val="center"/>
        <w:rPr>
          <w:i/>
          <w:iCs/>
        </w:rPr>
      </w:pPr>
      <w:r w:rsidRPr="009D38C5">
        <w:rPr>
          <w:i/>
          <w:iCs/>
        </w:rPr>
        <w:t>Магистр</w:t>
      </w:r>
      <w:r w:rsidR="00090802" w:rsidRPr="009D38C5">
        <w:rPr>
          <w:i/>
          <w:iCs/>
        </w:rPr>
        <w:t>ант</w:t>
      </w:r>
      <w:r w:rsidRPr="009D38C5">
        <w:rPr>
          <w:i/>
          <w:iCs/>
        </w:rPr>
        <w:t xml:space="preserve"> </w:t>
      </w:r>
      <w:r w:rsidR="009D38C5" w:rsidRPr="00935C4C">
        <w:rPr>
          <w:i/>
          <w:iCs/>
          <w:color w:val="000000" w:themeColor="text1"/>
        </w:rPr>
        <w:t>У</w:t>
      </w:r>
      <w:r w:rsidR="00D545EA" w:rsidRPr="00935C4C">
        <w:rPr>
          <w:i/>
          <w:iCs/>
          <w:color w:val="000000" w:themeColor="text1"/>
        </w:rPr>
        <w:t>ниверситета МГУ-ППИ</w:t>
      </w:r>
      <w:r w:rsidR="009D38C5" w:rsidRPr="00935C4C">
        <w:rPr>
          <w:i/>
          <w:iCs/>
          <w:color w:val="000000" w:themeColor="text1"/>
        </w:rPr>
        <w:t xml:space="preserve"> в Шэньчжэне</w:t>
      </w:r>
      <w:r w:rsidRPr="00935C4C">
        <w:rPr>
          <w:i/>
          <w:iCs/>
          <w:color w:val="000000" w:themeColor="text1"/>
        </w:rPr>
        <w:t xml:space="preserve">, </w:t>
      </w:r>
      <w:r w:rsidRPr="009D38C5">
        <w:rPr>
          <w:i/>
          <w:iCs/>
        </w:rPr>
        <w:t>Ш</w:t>
      </w:r>
      <w:r w:rsidR="00D545EA" w:rsidRPr="009D38C5">
        <w:rPr>
          <w:i/>
          <w:iCs/>
        </w:rPr>
        <w:t>э</w:t>
      </w:r>
      <w:r w:rsidRPr="009D38C5">
        <w:rPr>
          <w:i/>
          <w:iCs/>
        </w:rPr>
        <w:t>ньчж</w:t>
      </w:r>
      <w:r w:rsidR="00D545EA" w:rsidRPr="009D38C5">
        <w:rPr>
          <w:i/>
          <w:iCs/>
        </w:rPr>
        <w:t>э</w:t>
      </w:r>
      <w:r w:rsidRPr="009D38C5">
        <w:rPr>
          <w:i/>
          <w:iCs/>
        </w:rPr>
        <w:t>нь, Китай</w:t>
      </w:r>
    </w:p>
    <w:p w14:paraId="45E1943B" w14:textId="77777777" w:rsidR="00936F22" w:rsidRPr="002A0837" w:rsidRDefault="00936F22" w:rsidP="0076773A">
      <w:pPr>
        <w:ind w:firstLine="709"/>
        <w:jc w:val="center"/>
      </w:pPr>
    </w:p>
    <w:p w14:paraId="7BD6F02C" w14:textId="0D3BD194" w:rsidR="00127EC8" w:rsidRPr="002A0837" w:rsidRDefault="004B663F" w:rsidP="00090802">
      <w:pPr>
        <w:ind w:firstLine="709"/>
        <w:jc w:val="both"/>
      </w:pPr>
      <w:r w:rsidRPr="002A0837">
        <w:t xml:space="preserve">Современная методика преподавания русского языка как иностранного ориентирована на формирование у студентов коммуникативной компетенции, включающей способность не только усваивать лексические единицы и функции грамматических форм, но и применять их в различных речевых ситуациях с учетом социокультурных норм и различных речевых намерений. </w:t>
      </w:r>
      <w:r w:rsidR="00936F22" w:rsidRPr="002A0837">
        <w:t>В связи с этим о</w:t>
      </w:r>
      <w:r w:rsidRPr="002A0837">
        <w:t>собую значимость приобретают коммуникативно – деятельностные интерактивные технологии</w:t>
      </w:r>
      <w:r w:rsidR="00936F22" w:rsidRPr="002A0837">
        <w:t xml:space="preserve"> и методы</w:t>
      </w:r>
      <w:r w:rsidRPr="002A0837">
        <w:t xml:space="preserve">, основанные на практике спонтанной речи и методике ситуативного обучения. </w:t>
      </w:r>
      <w:r w:rsidR="00936F22" w:rsidRPr="002A0837">
        <w:t xml:space="preserve">По этой причине </w:t>
      </w:r>
      <w:r w:rsidRPr="002A0837">
        <w:t>в практике преподавания иностранных языков эффективно реализуется кейс-метод,</w:t>
      </w:r>
      <w:r w:rsidR="00936F22" w:rsidRPr="002A0837">
        <w:t xml:space="preserve"> </w:t>
      </w:r>
      <w:r w:rsidRPr="002A0837">
        <w:t>позволяющий моделировать разнообразные жизненные ситуации, направленные на развитие речевой деятельности и стимулирующие студентов к порождению осмысленных высказываний,</w:t>
      </w:r>
      <w:r w:rsidR="00936F22" w:rsidRPr="002A0837">
        <w:t xml:space="preserve"> а также</w:t>
      </w:r>
      <w:r w:rsidRPr="002A0837">
        <w:t xml:space="preserve"> активному участию в диалогическом и монологическом дискурсе.</w:t>
      </w:r>
      <w:r w:rsidR="00936F22" w:rsidRPr="002A0837">
        <w:t xml:space="preserve"> </w:t>
      </w:r>
      <w:r w:rsidRPr="002A0837">
        <w:t>Кейс-метод</w:t>
      </w:r>
      <w:r w:rsidR="00936F22" w:rsidRPr="002A0837">
        <w:t xml:space="preserve"> </w:t>
      </w:r>
      <w:r w:rsidRPr="002A0837">
        <w:t xml:space="preserve">способствует формированию навыков говорения у обучающихся в условиях, </w:t>
      </w:r>
      <w:r w:rsidR="00936F22" w:rsidRPr="002A0837">
        <w:t xml:space="preserve">максимально </w:t>
      </w:r>
      <w:r w:rsidRPr="002A0837">
        <w:t>приближенных к реальному общению</w:t>
      </w:r>
      <w:r w:rsidR="00936F22" w:rsidRPr="002A0837">
        <w:t xml:space="preserve">, обеспечивая овладение языком как средством </w:t>
      </w:r>
      <w:r w:rsidR="00936F22" w:rsidRPr="00935C4C">
        <w:rPr>
          <w:color w:val="000000" w:themeColor="text1"/>
        </w:rPr>
        <w:t>общения</w:t>
      </w:r>
      <w:r w:rsidR="00090802" w:rsidRPr="00935C4C">
        <w:rPr>
          <w:color w:val="000000" w:themeColor="text1"/>
        </w:rPr>
        <w:t xml:space="preserve"> </w:t>
      </w:r>
      <w:r w:rsidR="00946D8F" w:rsidRPr="00935C4C">
        <w:rPr>
          <w:color w:val="000000" w:themeColor="text1"/>
        </w:rPr>
        <w:fldChar w:fldCharType="begin"/>
      </w:r>
      <w:r w:rsidR="00946D8F" w:rsidRPr="00935C4C">
        <w:rPr>
          <w:color w:val="000000" w:themeColor="text1"/>
        </w:rPr>
        <w:instrText xml:space="preserve"> ADDIN ZOTERO_ITEM CSL_CITATION {"citationID":"JfdzZJ7x","properties":{"formattedCitation":"[\\uc0\\u1040{}\\uc0\\u1079{}\\uc0\\u1080{}\\uc0\\u1084{}\\uc0\\u1086{}\\uc0\\u1074{} \\uc0\\u1040{}. \\uc0\\u1043{}., \\uc0\\u1065{}\\uc0\\u1091{}\\uc0\\u1082{}\\uc0\\u1080{}\\uc0\\u1085{} \\uc0\\u1040{}. \\uc0\\u1053{}., 2009]","plainCitation":"[Азимов А. Г., Щукин А. Н., 2009]","noteIndex":0},"citationItems":[{"id":1454,"uris":["http://zotero.org/groups/5758171/items/QZ3QUFSS"],"itemData":{"id":1454,"type":"book","event-place":"Москва","ISBN":"978-5-7974-0207-7","language":"rus","number-of-pages":"92-100","publisher":"ИКАР","publisher-place":"Москва","source":"K10plus ISBN","title":"Новый словарь методических терминов и понятий (теория и практика обучения языкам)","author":[{"literal":"Азимов А. Г., Щукин А. Н."}],"issued":{"date-parts":[["2009"]]}}}],"schema":"https://github.com/citation-style-language/schema/raw/master/csl-citation.json"} </w:instrText>
      </w:r>
      <w:r w:rsidR="00946D8F" w:rsidRPr="00935C4C">
        <w:rPr>
          <w:color w:val="000000" w:themeColor="text1"/>
        </w:rPr>
        <w:fldChar w:fldCharType="separate"/>
      </w:r>
      <w:r w:rsidR="00946D8F" w:rsidRPr="00935C4C">
        <w:rPr>
          <w:color w:val="000000" w:themeColor="text1"/>
        </w:rPr>
        <w:t>[Азимов, Щукин</w:t>
      </w:r>
      <w:r w:rsidR="009D38C5" w:rsidRPr="00935C4C">
        <w:rPr>
          <w:color w:val="000000" w:themeColor="text1"/>
        </w:rPr>
        <w:t xml:space="preserve">: </w:t>
      </w:r>
      <w:r w:rsidR="00F6457A" w:rsidRPr="00935C4C">
        <w:rPr>
          <w:color w:val="000000" w:themeColor="text1"/>
        </w:rPr>
        <w:t>98–101</w:t>
      </w:r>
      <w:r w:rsidR="00946D8F" w:rsidRPr="00935C4C">
        <w:rPr>
          <w:color w:val="000000" w:themeColor="text1"/>
        </w:rPr>
        <w:t>]</w:t>
      </w:r>
      <w:r w:rsidR="00946D8F" w:rsidRPr="00935C4C">
        <w:rPr>
          <w:color w:val="000000" w:themeColor="text1"/>
        </w:rPr>
        <w:fldChar w:fldCharType="end"/>
      </w:r>
    </w:p>
    <w:p w14:paraId="5298437F" w14:textId="616EFDB6" w:rsidR="004D290C" w:rsidRPr="00946D8F" w:rsidRDefault="00127EC8" w:rsidP="00090802">
      <w:pPr>
        <w:ind w:firstLine="709"/>
        <w:jc w:val="both"/>
      </w:pPr>
      <w:r w:rsidRPr="002A0837">
        <w:t>В методике РКИ кейс-метод</w:t>
      </w:r>
      <w:r w:rsidR="008E7E39" w:rsidRPr="002A0837">
        <w:t xml:space="preserve"> </w:t>
      </w:r>
      <w:r w:rsidRPr="002A0837">
        <w:t xml:space="preserve">позволяет интегрировать лексико-грамматический материал в практическую деятельность студентов, </w:t>
      </w:r>
      <w:r w:rsidR="008E7E39" w:rsidRPr="002A0837">
        <w:t xml:space="preserve">что создаёт </w:t>
      </w:r>
      <w:r w:rsidRPr="002A0837">
        <w:t>коммуникативные условия, требующие активного применения изученных языковых средств.</w:t>
      </w:r>
      <w:r w:rsidR="008E7E39" w:rsidRPr="002A0837">
        <w:t xml:space="preserve"> С целью обеспечения эффективности применения </w:t>
      </w:r>
      <w:r w:rsidR="008E7E39" w:rsidRPr="00935C4C">
        <w:rPr>
          <w:color w:val="000000" w:themeColor="text1"/>
        </w:rPr>
        <w:t>кейс</w:t>
      </w:r>
      <w:r w:rsidR="009D38C5" w:rsidRPr="00935C4C">
        <w:rPr>
          <w:color w:val="000000" w:themeColor="text1"/>
        </w:rPr>
        <w:t>-</w:t>
      </w:r>
      <w:r w:rsidR="008E7E39" w:rsidRPr="00935C4C">
        <w:rPr>
          <w:color w:val="000000" w:themeColor="text1"/>
        </w:rPr>
        <w:t>метода</w:t>
      </w:r>
      <w:r w:rsidR="00DA01E4" w:rsidRPr="00935C4C">
        <w:rPr>
          <w:color w:val="000000" w:themeColor="text1"/>
        </w:rPr>
        <w:t xml:space="preserve"> </w:t>
      </w:r>
      <w:r w:rsidR="00DA01E4" w:rsidRPr="002A0837">
        <w:t>необходимо придерживаться четкой структуры кейса</w:t>
      </w:r>
      <w:r w:rsidR="00F42CBD" w:rsidRPr="002A0837">
        <w:t>.</w:t>
      </w:r>
    </w:p>
    <w:p w14:paraId="36624710" w14:textId="1DDF32CB" w:rsidR="00F668D0" w:rsidRPr="002A0837" w:rsidRDefault="00F668D0" w:rsidP="00127EC8">
      <w:pPr>
        <w:ind w:firstLine="709"/>
        <w:jc w:val="both"/>
      </w:pPr>
      <w:r w:rsidRPr="00D46607">
        <w:rPr>
          <w:b/>
          <w:bCs/>
        </w:rPr>
        <w:t>Модель кейса</w:t>
      </w:r>
      <w:r w:rsidRPr="002A0837">
        <w:t xml:space="preserve"> </w:t>
      </w:r>
      <w:r w:rsidR="00D46607" w:rsidRPr="00935C4C">
        <w:rPr>
          <w:color w:val="000000" w:themeColor="text1"/>
        </w:rPr>
        <w:fldChar w:fldCharType="begin"/>
      </w:r>
      <w:r w:rsidR="00D46607" w:rsidRPr="00935C4C">
        <w:rPr>
          <w:color w:val="000000" w:themeColor="text1"/>
        </w:rPr>
        <w:instrText xml:space="preserve"> ADDIN ZOTERO_ITEM CSL_CITATION {"citationID":"RobIlSDJ","properties":{"formattedCitation":"[\\uc0\\u1060{}\\uc0\\u1077{}\\uc0\\u1089{}\\uc0\\u1077{}\\uc0\\u1085{}\\uc0\\u1082{}\\uc0\\u1086{} \\uc0\\u1054{}. \\uc0\\u1055{}., \\uc0\\u1060{}\\uc0\\u1077{}\\uc0\\u1076{}\\uc0\\u1103{}\\uc0\\u1077{}\\uc0\\u1074{}\\uc0\\u1072{} \\uc0\\u1045{}. \\uc0\\u1042{}., \\uc0\\u1041{}\\uc0\\u1077{}\\uc0\\u1089{}\\uc0\\u1094{}\\uc0\\u1077{}\\uc0\\u1085{}\\uc0\\u1085{}\\uc0\\u1072{}\\uc0\\u1103{} \\uc0\\u1042{}. \\uc0\\u1042{}., 2016]","plainCitation":"[Фесенко О. П., Федяева Е. В., Бесценная В. В., 2016]","noteIndex":0},"citationItems":[{"id":659,"uris":["http://zotero.org/groups/5758171/items/UGZ2JAQB"],"itemData":{"id":659,"type":"article-journal","abstract":"The article concentrates on using case-technology in teaching Russian as a foreign language. The authors introduce the case model (with examples) which is based on features of teaching Russian as a foreign language and is different from the traditional structure of professional cases. They characterize stages, main challenges and positive aspects of using this technology; lay down conditions of its efficiency.","container-title":"Вестник Воронежского государственного университета. Серия: Лингвистика и межкультурная коммуникация","ISSN":"1680-5755","issue":"4","note":"number: 4\npublisher-place: Россия, Воронеж\npublisher: Федеральное государственное бюджетное образовательное учреждение высшего образования «Воронежский государственный университет»","page":"150-155","source":"cyberleninka.ru","title":"Кейс-технология в методике преподавания РКИ","author":[{"literal":"Фесенко О. П., Федяева Е. В., Бесценная В. В."}],"issued":{"date-parts":[["2016"]]}}}],"schema":"https://github.com/citation-style-language/schema/raw/master/csl-citation.json"} </w:instrText>
      </w:r>
      <w:r w:rsidR="00D46607" w:rsidRPr="00935C4C">
        <w:rPr>
          <w:color w:val="000000" w:themeColor="text1"/>
        </w:rPr>
        <w:fldChar w:fldCharType="separate"/>
      </w:r>
      <w:r w:rsidR="00D46607" w:rsidRPr="00935C4C">
        <w:rPr>
          <w:color w:val="000000" w:themeColor="text1"/>
        </w:rPr>
        <w:t>[Фесенко, Федяева, Бесценная</w:t>
      </w:r>
      <w:r w:rsidR="009D38C5" w:rsidRPr="00935C4C">
        <w:rPr>
          <w:color w:val="000000" w:themeColor="text1"/>
        </w:rPr>
        <w:t>:</w:t>
      </w:r>
      <w:r w:rsidR="00D46607" w:rsidRPr="00935C4C">
        <w:rPr>
          <w:color w:val="000000" w:themeColor="text1"/>
        </w:rPr>
        <w:t xml:space="preserve"> 151]</w:t>
      </w:r>
      <w:r w:rsidR="00D46607" w:rsidRPr="00935C4C">
        <w:rPr>
          <w:color w:val="000000" w:themeColor="text1"/>
        </w:rPr>
        <w:fldChar w:fldCharType="end"/>
      </w:r>
      <w:r w:rsidR="008370A7" w:rsidRPr="00935C4C">
        <w:rPr>
          <w:color w:val="000000" w:themeColor="text1"/>
        </w:rPr>
        <w:t>:</w:t>
      </w:r>
    </w:p>
    <w:p w14:paraId="734D082D" w14:textId="77777777" w:rsidR="00F668D0" w:rsidRPr="002A0837" w:rsidRDefault="00F668D0" w:rsidP="00F6457A">
      <w:pPr>
        <w:pStyle w:val="ListParagraph"/>
        <w:numPr>
          <w:ilvl w:val="0"/>
          <w:numId w:val="43"/>
        </w:numPr>
        <w:jc w:val="both"/>
      </w:pPr>
      <w:r w:rsidRPr="002A0837">
        <w:t>Постановка коммуникативной задачи – представление проблемы через вводящий в ситуацию текст.</w:t>
      </w:r>
      <w:r w:rsidR="00B8129D" w:rsidRPr="002A0837">
        <w:t xml:space="preserve"> Кейс – это задача из жизни. В такую ситуацию вы попадали или можете попасть в будущем.</w:t>
      </w:r>
    </w:p>
    <w:p w14:paraId="6D3F9E9B" w14:textId="77777777" w:rsidR="00F668D0" w:rsidRPr="002A0837" w:rsidRDefault="00F668D0" w:rsidP="00F6457A">
      <w:pPr>
        <w:pStyle w:val="ListParagraph"/>
        <w:numPr>
          <w:ilvl w:val="0"/>
          <w:numId w:val="43"/>
        </w:numPr>
        <w:jc w:val="both"/>
      </w:pPr>
      <w:r w:rsidRPr="002A0837">
        <w:t>Подбор речевых моделей и лексико-грамматического материала, необходимых для поиска и формулирования решения.</w:t>
      </w:r>
    </w:p>
    <w:p w14:paraId="6E9BAC36" w14:textId="6ED1BC29" w:rsidR="00090802" w:rsidRPr="00090802" w:rsidRDefault="00F668D0" w:rsidP="00F6457A">
      <w:pPr>
        <w:pStyle w:val="ListParagraph"/>
        <w:numPr>
          <w:ilvl w:val="0"/>
          <w:numId w:val="43"/>
        </w:numPr>
        <w:jc w:val="both"/>
      </w:pPr>
      <w:r w:rsidRPr="002A0837">
        <w:t>Формат итогового высказывания – определение формы представления результата (статья, диалог, презентация, аудиозапись и др.), отражающей степень усвоения языковых средств и коммуникативных стратегий.</w:t>
      </w:r>
    </w:p>
    <w:p w14:paraId="70678FCA" w14:textId="6834456D" w:rsidR="00B8129D" w:rsidRPr="00935C4C" w:rsidRDefault="00B8129D" w:rsidP="00127EC8">
      <w:pPr>
        <w:ind w:firstLine="709"/>
        <w:jc w:val="both"/>
        <w:rPr>
          <w:b/>
          <w:bCs/>
          <w:color w:val="000000" w:themeColor="text1"/>
        </w:rPr>
      </w:pPr>
      <w:r w:rsidRPr="00D46607">
        <w:rPr>
          <w:b/>
          <w:bCs/>
        </w:rPr>
        <w:t xml:space="preserve">Кейс «Путешествие» </w:t>
      </w:r>
      <w:r w:rsidR="009D38C5" w:rsidRPr="00935C4C">
        <w:rPr>
          <w:b/>
          <w:bCs/>
          <w:color w:val="000000" w:themeColor="text1"/>
        </w:rPr>
        <w:t>(</w:t>
      </w:r>
      <w:r w:rsidRPr="00935C4C">
        <w:rPr>
          <w:b/>
          <w:bCs/>
          <w:color w:val="000000" w:themeColor="text1"/>
        </w:rPr>
        <w:t>А2+</w:t>
      </w:r>
      <w:r w:rsidR="009D38C5" w:rsidRPr="00935C4C">
        <w:rPr>
          <w:b/>
          <w:bCs/>
          <w:color w:val="000000" w:themeColor="text1"/>
        </w:rPr>
        <w:t>)</w:t>
      </w:r>
    </w:p>
    <w:p w14:paraId="50042507" w14:textId="6E2D797E" w:rsidR="00A67A3E" w:rsidRPr="00090802" w:rsidRDefault="00B8129D" w:rsidP="00127EC8">
      <w:pPr>
        <w:ind w:firstLine="709"/>
        <w:jc w:val="both"/>
      </w:pPr>
      <w:r w:rsidRPr="00935C4C">
        <w:rPr>
          <w:b/>
          <w:bCs/>
          <w:color w:val="000000" w:themeColor="text1"/>
        </w:rPr>
        <w:t>Ситуация:</w:t>
      </w:r>
      <w:r w:rsidRPr="00935C4C">
        <w:rPr>
          <w:color w:val="000000" w:themeColor="text1"/>
        </w:rPr>
        <w:t xml:space="preserve"> В </w:t>
      </w:r>
      <w:r w:rsidR="009D38C5" w:rsidRPr="00935C4C">
        <w:rPr>
          <w:color w:val="000000" w:themeColor="text1"/>
        </w:rPr>
        <w:t>У</w:t>
      </w:r>
      <w:r w:rsidRPr="00935C4C">
        <w:rPr>
          <w:color w:val="000000" w:themeColor="text1"/>
        </w:rPr>
        <w:t>ниверситете МГУ-ППИ</w:t>
      </w:r>
      <w:r w:rsidR="009D38C5" w:rsidRPr="00935C4C">
        <w:rPr>
          <w:color w:val="000000" w:themeColor="text1"/>
        </w:rPr>
        <w:t xml:space="preserve"> </w:t>
      </w:r>
      <w:r w:rsidR="009D38C5" w:rsidRPr="00935C4C">
        <w:rPr>
          <w:iCs/>
          <w:color w:val="000000" w:themeColor="text1"/>
        </w:rPr>
        <w:t>в Шэньчжэне</w:t>
      </w:r>
      <w:r w:rsidRPr="00935C4C">
        <w:rPr>
          <w:color w:val="000000" w:themeColor="text1"/>
        </w:rPr>
        <w:t xml:space="preserve">, </w:t>
      </w:r>
      <w:r w:rsidRPr="00090802">
        <w:t>в вашей группе учатся студенты из Китая и России. На каникулах все поехали домой</w:t>
      </w:r>
      <w:r w:rsidR="00090802">
        <w:t>, а</w:t>
      </w:r>
      <w:r w:rsidRPr="00090802">
        <w:t xml:space="preserve"> потом путешествовать по Китаю и России. А куда ездили Вы? Где и как вы отдыхали? Расскажите так, чтобы всем захотелось увидеть это место своими глазами!</w:t>
      </w:r>
    </w:p>
    <w:p w14:paraId="495DB246" w14:textId="77777777" w:rsidR="00F6457A" w:rsidRDefault="00A67A3E" w:rsidP="00F6457A">
      <w:pPr>
        <w:ind w:firstLine="709"/>
        <w:jc w:val="both"/>
      </w:pPr>
      <w:r w:rsidRPr="00090802">
        <w:t>Ключевые вопросы:</w:t>
      </w:r>
    </w:p>
    <w:p w14:paraId="21E6F92F" w14:textId="77777777" w:rsidR="00F6457A" w:rsidRPr="00F6457A" w:rsidRDefault="00A67A3E" w:rsidP="00F6457A">
      <w:pPr>
        <w:pStyle w:val="ListParagraph"/>
        <w:numPr>
          <w:ilvl w:val="0"/>
          <w:numId w:val="42"/>
        </w:numPr>
        <w:jc w:val="both"/>
      </w:pPr>
      <w:r w:rsidRPr="00090802">
        <w:t>Где Вы были? Куда ездили?</w:t>
      </w:r>
    </w:p>
    <w:p w14:paraId="7CC76931" w14:textId="4BB7DEE1" w:rsidR="00F6457A" w:rsidRPr="00935C4C" w:rsidRDefault="00A67A3E" w:rsidP="00F6457A">
      <w:pPr>
        <w:pStyle w:val="ListParagraph"/>
        <w:numPr>
          <w:ilvl w:val="0"/>
          <w:numId w:val="42"/>
        </w:numPr>
        <w:jc w:val="both"/>
        <w:rPr>
          <w:color w:val="000000" w:themeColor="text1"/>
        </w:rPr>
      </w:pPr>
      <w:r w:rsidRPr="00090802">
        <w:t xml:space="preserve">Где Вы </w:t>
      </w:r>
      <w:r w:rsidRPr="00935C4C">
        <w:rPr>
          <w:color w:val="000000" w:themeColor="text1"/>
        </w:rPr>
        <w:t>жили</w:t>
      </w:r>
      <w:r w:rsidR="008370A7" w:rsidRPr="00935C4C">
        <w:rPr>
          <w:color w:val="000000" w:themeColor="text1"/>
        </w:rPr>
        <w:t>: г</w:t>
      </w:r>
      <w:r w:rsidRPr="00935C4C">
        <w:rPr>
          <w:color w:val="000000" w:themeColor="text1"/>
        </w:rPr>
        <w:t>остиница/ отель/ хостел</w:t>
      </w:r>
      <w:r w:rsidR="008370A7" w:rsidRPr="00935C4C">
        <w:rPr>
          <w:color w:val="000000" w:themeColor="text1"/>
        </w:rPr>
        <w:t>?</w:t>
      </w:r>
      <w:r w:rsidRPr="00935C4C">
        <w:rPr>
          <w:color w:val="000000" w:themeColor="text1"/>
        </w:rPr>
        <w:t xml:space="preserve"> Расскажите о «+» и «-»</w:t>
      </w:r>
      <w:r w:rsidR="00B8129D" w:rsidRPr="00935C4C">
        <w:rPr>
          <w:color w:val="000000" w:themeColor="text1"/>
        </w:rPr>
        <w:t xml:space="preserve"> </w:t>
      </w:r>
      <w:r w:rsidR="00303CFB" w:rsidRPr="00935C4C">
        <w:rPr>
          <w:color w:val="000000" w:themeColor="text1"/>
        </w:rPr>
        <w:t>этого места.</w:t>
      </w:r>
    </w:p>
    <w:p w14:paraId="3F4795C5" w14:textId="77777777" w:rsidR="00F6457A" w:rsidRDefault="00303CFB" w:rsidP="00F6457A">
      <w:pPr>
        <w:pStyle w:val="ListParagraph"/>
        <w:numPr>
          <w:ilvl w:val="0"/>
          <w:numId w:val="42"/>
        </w:numPr>
        <w:jc w:val="both"/>
      </w:pPr>
      <w:r w:rsidRPr="00935C4C">
        <w:rPr>
          <w:color w:val="000000" w:themeColor="text1"/>
        </w:rPr>
        <w:t xml:space="preserve">Что интересного </w:t>
      </w:r>
      <w:r w:rsidRPr="00090802">
        <w:t>видели в путешествии?</w:t>
      </w:r>
    </w:p>
    <w:p w14:paraId="52AA1D84" w14:textId="77777777" w:rsidR="00F6457A" w:rsidRDefault="00303CFB" w:rsidP="00F6457A">
      <w:pPr>
        <w:pStyle w:val="ListParagraph"/>
        <w:numPr>
          <w:ilvl w:val="0"/>
          <w:numId w:val="42"/>
        </w:numPr>
        <w:jc w:val="both"/>
      </w:pPr>
      <w:r w:rsidRPr="00090802">
        <w:t>Какая была погода?</w:t>
      </w:r>
    </w:p>
    <w:p w14:paraId="0DD529D9" w14:textId="77777777" w:rsidR="00F6457A" w:rsidRDefault="00303CFB" w:rsidP="00F6457A">
      <w:pPr>
        <w:pStyle w:val="ListParagraph"/>
        <w:numPr>
          <w:ilvl w:val="0"/>
          <w:numId w:val="42"/>
        </w:numPr>
        <w:jc w:val="both"/>
      </w:pPr>
      <w:r w:rsidRPr="00090802">
        <w:t>Какая еда вам понравилась?</w:t>
      </w:r>
    </w:p>
    <w:p w14:paraId="4BC0855D" w14:textId="77777777" w:rsidR="00F6457A" w:rsidRDefault="00303CFB" w:rsidP="00F6457A">
      <w:pPr>
        <w:pStyle w:val="ListParagraph"/>
        <w:numPr>
          <w:ilvl w:val="0"/>
          <w:numId w:val="42"/>
        </w:numPr>
        <w:jc w:val="both"/>
      </w:pPr>
      <w:r w:rsidRPr="00090802">
        <w:t>Какие сувениры привезли?</w:t>
      </w:r>
    </w:p>
    <w:p w14:paraId="65582973" w14:textId="77777777" w:rsidR="00F6457A" w:rsidRDefault="00303CFB" w:rsidP="00F6457A">
      <w:pPr>
        <w:pStyle w:val="ListParagraph"/>
        <w:numPr>
          <w:ilvl w:val="0"/>
          <w:numId w:val="42"/>
        </w:numPr>
        <w:jc w:val="both"/>
      </w:pPr>
      <w:r w:rsidRPr="00090802">
        <w:t>Покажите лучшую фотографию. Где вы её сделали?</w:t>
      </w:r>
    </w:p>
    <w:p w14:paraId="72E925B0" w14:textId="68E66B92" w:rsidR="00090802" w:rsidRPr="00935C4C" w:rsidRDefault="00303CFB" w:rsidP="00F6457A">
      <w:pPr>
        <w:pStyle w:val="ListParagraph"/>
        <w:numPr>
          <w:ilvl w:val="0"/>
          <w:numId w:val="42"/>
        </w:numPr>
        <w:jc w:val="both"/>
        <w:rPr>
          <w:color w:val="000000" w:themeColor="text1"/>
        </w:rPr>
      </w:pPr>
      <w:r w:rsidRPr="00090802">
        <w:t>Хотите ещё раз поехать туда?</w:t>
      </w:r>
    </w:p>
    <w:p w14:paraId="12E74400" w14:textId="0E92A12D" w:rsidR="00F97F53" w:rsidRPr="00935C4C" w:rsidRDefault="00303CFB" w:rsidP="00F97F53">
      <w:pPr>
        <w:ind w:firstLine="709"/>
        <w:jc w:val="both"/>
        <w:rPr>
          <w:b/>
          <w:bCs/>
          <w:color w:val="000000" w:themeColor="text1"/>
        </w:rPr>
      </w:pPr>
      <w:r w:rsidRPr="00935C4C">
        <w:rPr>
          <w:b/>
          <w:bCs/>
          <w:color w:val="000000" w:themeColor="text1"/>
        </w:rPr>
        <w:t>Лексика</w:t>
      </w:r>
      <w:r w:rsidR="00090802" w:rsidRPr="00935C4C">
        <w:rPr>
          <w:b/>
          <w:bCs/>
          <w:color w:val="000000" w:themeColor="text1"/>
        </w:rPr>
        <w:t xml:space="preserve"> </w:t>
      </w:r>
      <w:r w:rsidRPr="00935C4C">
        <w:rPr>
          <w:b/>
          <w:bCs/>
          <w:color w:val="000000" w:themeColor="text1"/>
        </w:rPr>
        <w:t>/ грамматик</w:t>
      </w:r>
      <w:r w:rsidR="008370A7" w:rsidRPr="00935C4C">
        <w:rPr>
          <w:b/>
          <w:bCs/>
          <w:color w:val="000000" w:themeColor="text1"/>
        </w:rPr>
        <w:t>а</w:t>
      </w:r>
      <w:r w:rsidR="00D46607" w:rsidRPr="00935C4C">
        <w:rPr>
          <w:b/>
          <w:bCs/>
          <w:color w:val="000000" w:themeColor="text1"/>
        </w:rPr>
        <w:t xml:space="preserve"> </w:t>
      </w:r>
      <w:r w:rsidR="00726352" w:rsidRPr="00935C4C">
        <w:rPr>
          <w:b/>
          <w:bCs/>
          <w:color w:val="000000" w:themeColor="text1"/>
        </w:rPr>
        <w:fldChar w:fldCharType="begin"/>
      </w:r>
      <w:r w:rsidR="00726352" w:rsidRPr="00935C4C">
        <w:rPr>
          <w:b/>
          <w:bCs/>
          <w:color w:val="000000" w:themeColor="text1"/>
        </w:rPr>
        <w:instrText xml:space="preserve"> ADDIN ZOTERO_ITEM CSL_CITATION {"citationID":"7t4JXIHU","properties":{"formattedCitation":"[\\uc0\\u1043{}\\uc0\\u1083{}\\uc0\\u1072{}\\uc0\\u1079{}\\uc0\\u1091{}\\uc0\\u1085{}\\uc0\\u1086{}\\uc0\\u1074{}\\uc0\\u1072{} \\uc0\\u1054{}. \\uc0\\u1048{}., \\uc0\\u1050{}\\uc0\\u1086{}\\uc0\\u1083{}\\uc0\\u1077{}\\uc0\\u1089{}\\uc0\\u1086{}\\uc0\\u1074{}\\uc0\\u1072{} \\uc0\\u1044{}. \\uc0\\u1042{}., \\uc0\\u1055{}\\uc0\\u1086{}\\uc0\\u1087{}\\uc0\\u1086{}\\uc0\\u1074{}\\uc0\\u1072{} \\uc0\\u1058{}. \\uc0\\u1048{}., 2017]","plainCitation":"[Глазунова О. И., Колесова Д. В., Попова Т. И., 2017]","noteIndex":0},"citationItems":[{"id":1464,"uris":["http://zotero.org/groups/5758171/items/KXVPQ9YY"],"itemData":{"id":1464,"type":"book","event-place":"М.","ISBN":"978-5-88337-561-2","language":"rus","number-of-pages":"216","publisher":"Русский язык. Курсы","publisher-place":"М.","source":"K10plus ISBN","title":"Программа по русскому языку как иностранному. Уровни А1 - С2. Основной курс. Фонетика. Лексика. Грамматика. Аудирование. Чтение. Говорение. Письмо.","title-short":"Programma po russkomu jazyku kak inostrannomu","author":[{"literal":"Глазунова О. И., Колесова Д. В., Попова Т. И."}],"issued":{"date-parts":[["2017"]]}}}],"schema":"https://github.com/citation-style-language/schema/raw/master/csl-citation.json"} </w:instrText>
      </w:r>
      <w:r w:rsidR="00726352" w:rsidRPr="00935C4C">
        <w:rPr>
          <w:b/>
          <w:bCs/>
          <w:color w:val="000000" w:themeColor="text1"/>
        </w:rPr>
        <w:fldChar w:fldCharType="separate"/>
      </w:r>
      <w:r w:rsidR="00726352" w:rsidRPr="00935C4C">
        <w:rPr>
          <w:color w:val="000000" w:themeColor="text1"/>
        </w:rPr>
        <w:t>[Глазунова, Колесова, Попова</w:t>
      </w:r>
      <w:r w:rsidR="008370A7" w:rsidRPr="00935C4C">
        <w:rPr>
          <w:color w:val="000000" w:themeColor="text1"/>
        </w:rPr>
        <w:t xml:space="preserve">: </w:t>
      </w:r>
      <w:r w:rsidR="00726352" w:rsidRPr="00935C4C">
        <w:rPr>
          <w:color w:val="000000" w:themeColor="text1"/>
        </w:rPr>
        <w:t xml:space="preserve"> 45</w:t>
      </w:r>
      <w:r w:rsidR="00F6457A" w:rsidRPr="00935C4C">
        <w:rPr>
          <w:color w:val="000000" w:themeColor="text1"/>
        </w:rPr>
        <w:t>–</w:t>
      </w:r>
      <w:r w:rsidR="00726352" w:rsidRPr="00935C4C">
        <w:rPr>
          <w:color w:val="000000" w:themeColor="text1"/>
        </w:rPr>
        <w:t>82]</w:t>
      </w:r>
      <w:r w:rsidR="00726352" w:rsidRPr="00935C4C">
        <w:rPr>
          <w:b/>
          <w:bCs/>
          <w:color w:val="000000" w:themeColor="text1"/>
        </w:rPr>
        <w:fldChar w:fldCharType="end"/>
      </w:r>
      <w:r w:rsidR="008370A7" w:rsidRPr="00935C4C">
        <w:rPr>
          <w:b/>
          <w:bCs/>
          <w:color w:val="000000" w:themeColor="text1"/>
        </w:rPr>
        <w:t>.</w:t>
      </w:r>
    </w:p>
    <w:p w14:paraId="4D285C76" w14:textId="7557BD35" w:rsidR="00F97F53" w:rsidRPr="002A0837" w:rsidRDefault="00F97F53" w:rsidP="00F97F53">
      <w:pPr>
        <w:ind w:firstLine="709"/>
        <w:jc w:val="both"/>
      </w:pPr>
      <w:r w:rsidRPr="002A0837">
        <w:t>Ехать, поехать</w:t>
      </w:r>
      <w:r w:rsidR="00090802">
        <w:t xml:space="preserve"> </w:t>
      </w:r>
      <w:r w:rsidRPr="002A0837">
        <w:t>= приехать (куда? на чём?)</w:t>
      </w:r>
    </w:p>
    <w:p w14:paraId="206FF801" w14:textId="77777777" w:rsidR="00303CFB" w:rsidRPr="002A0837" w:rsidRDefault="00F97F53" w:rsidP="00303CFB">
      <w:pPr>
        <w:ind w:firstLine="709"/>
        <w:jc w:val="both"/>
      </w:pPr>
      <w:r w:rsidRPr="002A0837">
        <w:t xml:space="preserve">Доехать (до чего?) = приехать </w:t>
      </w:r>
    </w:p>
    <w:p w14:paraId="028A0FBD" w14:textId="77777777" w:rsidR="00F97F53" w:rsidRPr="002A0837" w:rsidRDefault="00303CFB" w:rsidP="00303CFB">
      <w:pPr>
        <w:ind w:firstLine="709"/>
        <w:jc w:val="both"/>
      </w:pPr>
      <w:r w:rsidRPr="002A0837">
        <w:t>П</w:t>
      </w:r>
      <w:r w:rsidR="00F97F53" w:rsidRPr="002A0837">
        <w:t>роехать (через что?)</w:t>
      </w:r>
    </w:p>
    <w:p w14:paraId="058A832E" w14:textId="77777777" w:rsidR="00303CFB" w:rsidRPr="002A0837" w:rsidRDefault="00F97F53" w:rsidP="00303CFB">
      <w:pPr>
        <w:ind w:firstLine="709"/>
        <w:jc w:val="both"/>
      </w:pPr>
      <w:r w:rsidRPr="002A0837">
        <w:t>Заехать (куда? на сколько?)</w:t>
      </w:r>
      <w:r w:rsidR="00303CFB" w:rsidRPr="002A0837">
        <w:t xml:space="preserve"> </w:t>
      </w:r>
    </w:p>
    <w:p w14:paraId="2DD73410" w14:textId="77777777" w:rsidR="00F83385" w:rsidRPr="002A0837" w:rsidRDefault="00F97F53" w:rsidP="00127EC8">
      <w:pPr>
        <w:ind w:firstLine="709"/>
        <w:jc w:val="both"/>
      </w:pPr>
      <w:r w:rsidRPr="002A0837">
        <w:lastRenderedPageBreak/>
        <w:t>Летать – лететь (на чём?) на самолёте</w:t>
      </w:r>
    </w:p>
    <w:p w14:paraId="33F504B3" w14:textId="77777777" w:rsidR="00F97F53" w:rsidRPr="002A0837" w:rsidRDefault="00F97F53" w:rsidP="00127EC8">
      <w:pPr>
        <w:ind w:firstLine="709"/>
        <w:jc w:val="both"/>
      </w:pPr>
      <w:r w:rsidRPr="002A0837">
        <w:t>Ехать – ездить (на чём?) на поезде, машине, велосипеде</w:t>
      </w:r>
    </w:p>
    <w:p w14:paraId="59C208C7" w14:textId="77777777" w:rsidR="00F97F53" w:rsidRPr="002A0837" w:rsidRDefault="00F97F53" w:rsidP="00127EC8">
      <w:pPr>
        <w:ind w:firstLine="709"/>
        <w:jc w:val="both"/>
      </w:pPr>
      <w:r w:rsidRPr="002A0837">
        <w:t>Плыть – плавать (на чём?) на корабле, яхте, лодке</w:t>
      </w:r>
    </w:p>
    <w:p w14:paraId="03D78FE7" w14:textId="77777777" w:rsidR="00F97F53" w:rsidRPr="002A0837" w:rsidRDefault="00F97F53" w:rsidP="00127EC8">
      <w:pPr>
        <w:ind w:firstLine="709"/>
        <w:jc w:val="both"/>
      </w:pPr>
      <w:r w:rsidRPr="002A0837">
        <w:t>Взять в путешествие (паспорт, виза, банковская карта, телефон, зарядка…)</w:t>
      </w:r>
    </w:p>
    <w:p w14:paraId="7FB8455D" w14:textId="4DF26521" w:rsidR="002A0837" w:rsidRPr="002A0837" w:rsidRDefault="002A0837" w:rsidP="00127EC8">
      <w:pPr>
        <w:ind w:firstLine="709"/>
        <w:jc w:val="both"/>
      </w:pPr>
      <w:r w:rsidRPr="002A0837">
        <w:t>Багаж</w:t>
      </w:r>
      <w:r w:rsidR="00090802">
        <w:t xml:space="preserve"> </w:t>
      </w:r>
      <w:r w:rsidRPr="002A0837">
        <w:t>/</w:t>
      </w:r>
      <w:r w:rsidR="00090802">
        <w:t xml:space="preserve"> </w:t>
      </w:r>
      <w:r w:rsidRPr="002A0837">
        <w:t>ручная кладь</w:t>
      </w:r>
    </w:p>
    <w:p w14:paraId="5B4A06AE" w14:textId="3E7F25F4" w:rsidR="002A0837" w:rsidRPr="002A0837" w:rsidRDefault="002A0837" w:rsidP="00127EC8">
      <w:pPr>
        <w:ind w:firstLine="709"/>
        <w:jc w:val="both"/>
      </w:pPr>
      <w:r w:rsidRPr="002A0837">
        <w:t>Сумка</w:t>
      </w:r>
      <w:r w:rsidR="00090802">
        <w:t xml:space="preserve"> </w:t>
      </w:r>
      <w:r w:rsidRPr="002A0837">
        <w:t>/</w:t>
      </w:r>
      <w:r w:rsidR="00090802">
        <w:t xml:space="preserve"> </w:t>
      </w:r>
      <w:r w:rsidRPr="002A0837">
        <w:t>чемодан</w:t>
      </w:r>
      <w:r w:rsidR="00090802">
        <w:t xml:space="preserve"> </w:t>
      </w:r>
      <w:r w:rsidRPr="002A0837">
        <w:t>/ рюкзак</w:t>
      </w:r>
    </w:p>
    <w:p w14:paraId="41EF31D4" w14:textId="77777777" w:rsidR="002A0837" w:rsidRPr="002A0837" w:rsidRDefault="002A0837" w:rsidP="00127EC8">
      <w:pPr>
        <w:ind w:firstLine="709"/>
        <w:jc w:val="both"/>
      </w:pPr>
      <w:r w:rsidRPr="002A0837">
        <w:t>Сдать багаж / получить багаж</w:t>
      </w:r>
    </w:p>
    <w:p w14:paraId="10576C15" w14:textId="77777777" w:rsidR="00F97F53" w:rsidRPr="002A0837" w:rsidRDefault="00F97F53" w:rsidP="00127EC8">
      <w:pPr>
        <w:ind w:firstLine="709"/>
        <w:jc w:val="both"/>
      </w:pPr>
      <w:r w:rsidRPr="002A0837">
        <w:t>Путешествовать пешком</w:t>
      </w:r>
    </w:p>
    <w:p w14:paraId="04DA21D9" w14:textId="2EDFC6E0" w:rsidR="002A0837" w:rsidRPr="002A0837" w:rsidRDefault="002A0837" w:rsidP="00127EC8">
      <w:pPr>
        <w:ind w:firstLine="709"/>
        <w:jc w:val="both"/>
      </w:pPr>
      <w:r w:rsidRPr="002A0837">
        <w:t>Путешественник</w:t>
      </w:r>
      <w:r w:rsidR="00090802">
        <w:t xml:space="preserve"> </w:t>
      </w:r>
      <w:r w:rsidRPr="002A0837">
        <w:t>/ турист</w:t>
      </w:r>
    </w:p>
    <w:p w14:paraId="3F51287F" w14:textId="77777777" w:rsidR="00F97F53" w:rsidRPr="002A0837" w:rsidRDefault="00F97F53" w:rsidP="00127EC8">
      <w:pPr>
        <w:ind w:firstLine="709"/>
        <w:jc w:val="both"/>
      </w:pPr>
      <w:r w:rsidRPr="002A0837">
        <w:t>Снимать – снять (что?) дом, номер в гостинице, хостел</w:t>
      </w:r>
    </w:p>
    <w:p w14:paraId="278B5F7D" w14:textId="77777777" w:rsidR="00F97F53" w:rsidRPr="002A0837" w:rsidRDefault="00F97F53" w:rsidP="00127EC8">
      <w:pPr>
        <w:ind w:firstLine="709"/>
        <w:jc w:val="both"/>
      </w:pPr>
      <w:r w:rsidRPr="002A0837">
        <w:t>Отдыхать / отдохнуть (где? с кем? когда?)</w:t>
      </w:r>
    </w:p>
    <w:p w14:paraId="28DAFF99" w14:textId="77777777" w:rsidR="00F97F53" w:rsidRPr="002A0837" w:rsidRDefault="00F97F53" w:rsidP="00127EC8">
      <w:pPr>
        <w:ind w:firstLine="709"/>
        <w:jc w:val="both"/>
      </w:pPr>
      <w:r w:rsidRPr="002A0837">
        <w:t>Достопримечательность</w:t>
      </w:r>
    </w:p>
    <w:p w14:paraId="748C6B78" w14:textId="77777777" w:rsidR="00F97F53" w:rsidRPr="002A0837" w:rsidRDefault="00F97F53" w:rsidP="00127EC8">
      <w:pPr>
        <w:ind w:firstLine="709"/>
        <w:jc w:val="both"/>
      </w:pPr>
      <w:r w:rsidRPr="002A0837">
        <w:t xml:space="preserve">Пробовать – попробовать </w:t>
      </w:r>
      <w:r w:rsidR="002A0837" w:rsidRPr="002A0837">
        <w:t>национальное блюдо</w:t>
      </w:r>
    </w:p>
    <w:p w14:paraId="4540128C" w14:textId="436B753E" w:rsidR="002A0837" w:rsidRDefault="002A0837" w:rsidP="00090802">
      <w:pPr>
        <w:ind w:firstLine="709"/>
        <w:jc w:val="both"/>
      </w:pPr>
      <w:r w:rsidRPr="002A0837">
        <w:t>Покупать – купить /привезти сувениры = подарки из страны/города</w:t>
      </w:r>
    </w:p>
    <w:p w14:paraId="0C7DA0A5" w14:textId="77777777" w:rsidR="00090802" w:rsidRPr="002A0837" w:rsidRDefault="00090802" w:rsidP="00090802">
      <w:pPr>
        <w:ind w:firstLine="709"/>
        <w:jc w:val="both"/>
      </w:pPr>
    </w:p>
    <w:p w14:paraId="11EFCB31" w14:textId="0980A467" w:rsidR="006364C9" w:rsidRDefault="006364C9" w:rsidP="006364C9">
      <w:pPr>
        <w:ind w:firstLine="709"/>
        <w:jc w:val="both"/>
      </w:pPr>
      <w:r>
        <w:t xml:space="preserve">Представленный кейс на тему «Путешествие» разработан для студентов, обучающихся </w:t>
      </w:r>
      <w:r w:rsidRPr="00935C4C">
        <w:rPr>
          <w:color w:val="000000" w:themeColor="text1"/>
        </w:rPr>
        <w:t xml:space="preserve">в </w:t>
      </w:r>
      <w:r w:rsidR="008370A7" w:rsidRPr="00935C4C">
        <w:rPr>
          <w:color w:val="000000" w:themeColor="text1"/>
        </w:rPr>
        <w:t>У</w:t>
      </w:r>
      <w:r w:rsidRPr="00935C4C">
        <w:rPr>
          <w:color w:val="000000" w:themeColor="text1"/>
        </w:rPr>
        <w:t>ниверситете МГУ-ППИ в Шэньчжэне, и ориентирован на китайскую аудиторию с ур</w:t>
      </w:r>
      <w:r>
        <w:t>овнем владения русским языком A2+. Кейс-модель основана на постановке коммуникативной проблемы, представленной в форме текста, вводящего студентов в конкретную ситуацию. В процессе работы обучающимся предлагается комплекс заданий, направленных на освоение и закрепление лексического и грамматического материала, а также на отработку ключевых речевых моделей, необходимых для решения поставленной проблемы. Итоговый этап предполагает оформление результата в виде презентации.</w:t>
      </w:r>
    </w:p>
    <w:p w14:paraId="46146C09" w14:textId="07E78D0A" w:rsidR="00127EC8" w:rsidRPr="002A0837" w:rsidRDefault="006364C9" w:rsidP="006364C9">
      <w:pPr>
        <w:ind w:firstLine="709"/>
        <w:jc w:val="both"/>
      </w:pPr>
      <w:r>
        <w:t>Таким образом, применение кейс-метода в преподавании русского языка как иностранного способствует формированию</w:t>
      </w:r>
      <w:r w:rsidR="00955FB7" w:rsidRPr="00955FB7">
        <w:t xml:space="preserve"> </w:t>
      </w:r>
      <w:r>
        <w:t xml:space="preserve">коммуникативной компетенции, </w:t>
      </w:r>
      <w:r w:rsidRPr="00F469FB">
        <w:t>обеспечивая</w:t>
      </w:r>
      <w:r>
        <w:t xml:space="preserve"> </w:t>
      </w:r>
      <w:r w:rsidRPr="00F6457A">
        <w:t>интеграцию</w:t>
      </w:r>
      <w:r>
        <w:t xml:space="preserve"> языкового материала в контекст реального общения. Данный метод особенно актуален для китайской аудитории, поскольку способствует активному развитию их </w:t>
      </w:r>
      <w:r w:rsidRPr="00F6457A">
        <w:t>речевой</w:t>
      </w:r>
      <w:r>
        <w:t xml:space="preserve"> </w:t>
      </w:r>
      <w:r w:rsidRPr="00726352">
        <w:t>деятельности</w:t>
      </w:r>
      <w:r>
        <w:t xml:space="preserve"> в ситуациях, приближенных к естественному межкультурному взаимодействию.</w:t>
      </w:r>
    </w:p>
    <w:p w14:paraId="037ED014" w14:textId="77777777" w:rsidR="00B24AE8" w:rsidRPr="00090802" w:rsidRDefault="00B24AE8" w:rsidP="00B24AE8">
      <w:pPr>
        <w:ind w:firstLine="709"/>
        <w:jc w:val="center"/>
        <w:rPr>
          <w:b/>
          <w:bCs/>
        </w:rPr>
      </w:pPr>
      <w:r w:rsidRPr="00090802">
        <w:rPr>
          <w:b/>
          <w:bCs/>
        </w:rPr>
        <w:t>Литература</w:t>
      </w:r>
    </w:p>
    <w:p w14:paraId="33014F41" w14:textId="77777777" w:rsidR="00B24AE8" w:rsidRPr="00726352" w:rsidRDefault="00B24AE8" w:rsidP="00B24AE8">
      <w:pPr>
        <w:jc w:val="both"/>
      </w:pPr>
    </w:p>
    <w:p w14:paraId="544A4F19" w14:textId="77777777" w:rsidR="00B24AE8" w:rsidRDefault="00B24AE8" w:rsidP="008370A7">
      <w:pPr>
        <w:pStyle w:val="Bibliography"/>
        <w:numPr>
          <w:ilvl w:val="0"/>
          <w:numId w:val="41"/>
        </w:numPr>
        <w:spacing w:after="0"/>
        <w:jc w:val="both"/>
      </w:pPr>
      <w:r>
        <w:fldChar w:fldCharType="begin"/>
      </w:r>
      <w:r>
        <w:instrText xml:space="preserve"> ADDIN ZOTERO_BIBL {"uncited":[],"omitted":[],"custom":[]} CSL_BIBLIOGRAPHY </w:instrText>
      </w:r>
      <w:r>
        <w:fldChar w:fldCharType="separate"/>
      </w:r>
      <w:r w:rsidRPr="00726352">
        <w:t>Азимов А. Г., Щукин А. Н. Новый словарь методических терминов и понятий (теория и практика обучения языкам). М</w:t>
      </w:r>
      <w:r>
        <w:t>.</w:t>
      </w:r>
      <w:r w:rsidRPr="00726352">
        <w:t>, 2009.</w:t>
      </w:r>
    </w:p>
    <w:p w14:paraId="41C94DCB" w14:textId="77777777" w:rsidR="00B24AE8" w:rsidRDefault="00B24AE8" w:rsidP="008370A7">
      <w:pPr>
        <w:pStyle w:val="Bibliography"/>
        <w:numPr>
          <w:ilvl w:val="0"/>
          <w:numId w:val="41"/>
        </w:numPr>
        <w:spacing w:after="0"/>
        <w:jc w:val="both"/>
      </w:pPr>
      <w:r w:rsidRPr="00726352">
        <w:t>Глазунова О. И., Колесова Д. В., Попова Т. И. Программа по русскому языку как иностранному. Уровни А1</w:t>
      </w:r>
      <w:r>
        <w:t>–</w:t>
      </w:r>
      <w:r w:rsidRPr="00726352">
        <w:t>С2. Основной курс. Фонетика. Лексика. Грамматика. Аудирование. Чтение. Говорение. Письмо. М., 2017.</w:t>
      </w:r>
    </w:p>
    <w:p w14:paraId="62BA4B2C" w14:textId="77777777" w:rsidR="00B24AE8" w:rsidRPr="00726352" w:rsidRDefault="00B24AE8" w:rsidP="008370A7">
      <w:pPr>
        <w:pStyle w:val="Bibliography"/>
        <w:numPr>
          <w:ilvl w:val="0"/>
          <w:numId w:val="41"/>
        </w:numPr>
        <w:spacing w:after="0"/>
        <w:jc w:val="both"/>
      </w:pPr>
      <w:r w:rsidRPr="00726352">
        <w:t>Фесенко О. П., Федяева Е. В., Бесценная В. В. Кейс-технология в методике преподавания РКИ // Вестник В</w:t>
      </w:r>
      <w:r>
        <w:t xml:space="preserve">ГУ. </w:t>
      </w:r>
      <w:r w:rsidRPr="00726352">
        <w:t>Серия</w:t>
      </w:r>
      <w:r>
        <w:t>:</w:t>
      </w:r>
      <w:r w:rsidRPr="00726352">
        <w:t xml:space="preserve"> </w:t>
      </w:r>
      <w:r>
        <w:t>Л</w:t>
      </w:r>
      <w:r w:rsidRPr="00726352">
        <w:t xml:space="preserve">ингвистика </w:t>
      </w:r>
      <w:r>
        <w:t>и</w:t>
      </w:r>
      <w:r w:rsidRPr="00726352">
        <w:t xml:space="preserve"> </w:t>
      </w:r>
      <w:r>
        <w:t>м</w:t>
      </w:r>
      <w:r w:rsidRPr="00726352">
        <w:t xml:space="preserve">ежкультурная </w:t>
      </w:r>
      <w:r>
        <w:t>к</w:t>
      </w:r>
      <w:r w:rsidRPr="00726352">
        <w:t>оммуникация. 2016. № 4. С.15</w:t>
      </w:r>
      <w:r>
        <w:t>1</w:t>
      </w:r>
      <w:r w:rsidRPr="00726352">
        <w:t>.</w:t>
      </w:r>
    </w:p>
    <w:p w14:paraId="1FE2BC71" w14:textId="77777777" w:rsidR="00B24AE8" w:rsidRPr="002A0837" w:rsidRDefault="00B24AE8" w:rsidP="00B24AE8">
      <w:pPr>
        <w:jc w:val="both"/>
      </w:pPr>
      <w:r>
        <w:fldChar w:fldCharType="end"/>
      </w:r>
    </w:p>
    <w:p w14:paraId="490AB938" w14:textId="77777777" w:rsidR="00090802" w:rsidRDefault="00090802" w:rsidP="00B24AE8">
      <w:pPr>
        <w:jc w:val="both"/>
      </w:pPr>
    </w:p>
    <w:p w14:paraId="66B922BD" w14:textId="7AD11DD5" w:rsidR="00B24AE8" w:rsidRPr="00B24AE8" w:rsidRDefault="00B24AE8" w:rsidP="00B24AE8">
      <w:pPr>
        <w:rPr>
          <w:b/>
          <w:bCs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4372739B" wp14:editId="397D95EC">
            <wp:extent cx="5767531" cy="8157210"/>
            <wp:effectExtent l="0" t="0" r="0" b="0"/>
            <wp:docPr id="1949496013" name="Picture 1" descr="A poster with a pictur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496013" name="Picture 8" descr="A poster with a picture of a build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715" cy="82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B6B68" w14:textId="1E963513" w:rsidR="00B8129D" w:rsidRPr="002A0837" w:rsidRDefault="00B8129D" w:rsidP="00F6457A">
      <w:pPr>
        <w:jc w:val="both"/>
      </w:pPr>
    </w:p>
    <w:sectPr w:rsidR="00B8129D" w:rsidRPr="002A0837" w:rsidSect="0076773A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73216"/>
    <w:multiLevelType w:val="multilevel"/>
    <w:tmpl w:val="7B0854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0DCC0C32"/>
    <w:multiLevelType w:val="hybridMultilevel"/>
    <w:tmpl w:val="8A962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55470"/>
    <w:multiLevelType w:val="multilevel"/>
    <w:tmpl w:val="0222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830D63"/>
    <w:multiLevelType w:val="multilevel"/>
    <w:tmpl w:val="674402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7776933"/>
    <w:multiLevelType w:val="hybridMultilevel"/>
    <w:tmpl w:val="E8B28916"/>
    <w:lvl w:ilvl="0" w:tplc="626659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B647235"/>
    <w:multiLevelType w:val="multilevel"/>
    <w:tmpl w:val="5470D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C16194"/>
    <w:multiLevelType w:val="hybridMultilevel"/>
    <w:tmpl w:val="E5243B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81792"/>
    <w:multiLevelType w:val="multilevel"/>
    <w:tmpl w:val="E7E4C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2473F0"/>
    <w:multiLevelType w:val="hybridMultilevel"/>
    <w:tmpl w:val="25B6453C"/>
    <w:lvl w:ilvl="0" w:tplc="0809000F">
      <w:start w:val="1"/>
      <w:numFmt w:val="decimal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1F2014"/>
    <w:multiLevelType w:val="hybridMultilevel"/>
    <w:tmpl w:val="843EA0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A66C6D"/>
    <w:multiLevelType w:val="hybridMultilevel"/>
    <w:tmpl w:val="601EF7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8B3E27"/>
    <w:multiLevelType w:val="hybridMultilevel"/>
    <w:tmpl w:val="FE1E62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713D83"/>
    <w:multiLevelType w:val="hybridMultilevel"/>
    <w:tmpl w:val="DC24E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50FAF"/>
    <w:multiLevelType w:val="multilevel"/>
    <w:tmpl w:val="7B0854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38B82D8C"/>
    <w:multiLevelType w:val="multilevel"/>
    <w:tmpl w:val="2E56FD3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2A27745"/>
    <w:multiLevelType w:val="hybridMultilevel"/>
    <w:tmpl w:val="260CEB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3460F6"/>
    <w:multiLevelType w:val="hybridMultilevel"/>
    <w:tmpl w:val="FF5AD7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83351"/>
    <w:multiLevelType w:val="hybridMultilevel"/>
    <w:tmpl w:val="DF6E13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D50FBB"/>
    <w:multiLevelType w:val="hybridMultilevel"/>
    <w:tmpl w:val="430C9C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F611B7"/>
    <w:multiLevelType w:val="hybridMultilevel"/>
    <w:tmpl w:val="EF6A65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C1413"/>
    <w:multiLevelType w:val="hybridMultilevel"/>
    <w:tmpl w:val="8098A62A"/>
    <w:lvl w:ilvl="0" w:tplc="0809000F">
      <w:start w:val="1"/>
      <w:numFmt w:val="decimal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A1722AD"/>
    <w:multiLevelType w:val="hybridMultilevel"/>
    <w:tmpl w:val="E7A89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367CB8"/>
    <w:multiLevelType w:val="multilevel"/>
    <w:tmpl w:val="CBB20A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0E94CD6"/>
    <w:multiLevelType w:val="multilevel"/>
    <w:tmpl w:val="EA1AA1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24" w15:restartNumberingAfterBreak="0">
    <w:nsid w:val="54DA7099"/>
    <w:multiLevelType w:val="multilevel"/>
    <w:tmpl w:val="7D2681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8295CB3"/>
    <w:multiLevelType w:val="hybridMultilevel"/>
    <w:tmpl w:val="D92605F0"/>
    <w:lvl w:ilvl="0" w:tplc="0FF471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8533019"/>
    <w:multiLevelType w:val="hybridMultilevel"/>
    <w:tmpl w:val="CEB215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5B6F85"/>
    <w:multiLevelType w:val="multilevel"/>
    <w:tmpl w:val="23F27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B143D9"/>
    <w:multiLevelType w:val="hybridMultilevel"/>
    <w:tmpl w:val="181AFF86"/>
    <w:lvl w:ilvl="0" w:tplc="1DFA5E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91252F2"/>
    <w:multiLevelType w:val="multilevel"/>
    <w:tmpl w:val="7D2681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5950143F"/>
    <w:multiLevelType w:val="multilevel"/>
    <w:tmpl w:val="E75A1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55286A"/>
    <w:multiLevelType w:val="hybridMultilevel"/>
    <w:tmpl w:val="792AAFD4"/>
    <w:lvl w:ilvl="0" w:tplc="AD32C9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865762"/>
    <w:multiLevelType w:val="hybridMultilevel"/>
    <w:tmpl w:val="2F844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1907AB"/>
    <w:multiLevelType w:val="hybridMultilevel"/>
    <w:tmpl w:val="B3FE93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9A1E85"/>
    <w:multiLevelType w:val="multilevel"/>
    <w:tmpl w:val="7B0854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5" w15:restartNumberingAfterBreak="0">
    <w:nsid w:val="6F462BC5"/>
    <w:multiLevelType w:val="hybridMultilevel"/>
    <w:tmpl w:val="C6E497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0553ACB"/>
    <w:multiLevelType w:val="hybridMultilevel"/>
    <w:tmpl w:val="C36815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9F723A"/>
    <w:multiLevelType w:val="multilevel"/>
    <w:tmpl w:val="B7804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5116E5A"/>
    <w:multiLevelType w:val="multilevel"/>
    <w:tmpl w:val="9A649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72A5307"/>
    <w:multiLevelType w:val="multilevel"/>
    <w:tmpl w:val="D572EF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A031D23"/>
    <w:multiLevelType w:val="hybridMultilevel"/>
    <w:tmpl w:val="A63256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1008A6"/>
    <w:multiLevelType w:val="multilevel"/>
    <w:tmpl w:val="7D2681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AA97D2C"/>
    <w:multiLevelType w:val="hybridMultilevel"/>
    <w:tmpl w:val="AA9C99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8474698">
    <w:abstractNumId w:val="24"/>
  </w:num>
  <w:num w:numId="2" w16cid:durableId="861825935">
    <w:abstractNumId w:val="9"/>
  </w:num>
  <w:num w:numId="3" w16cid:durableId="608512566">
    <w:abstractNumId w:val="1"/>
  </w:num>
  <w:num w:numId="4" w16cid:durableId="158280108">
    <w:abstractNumId w:val="26"/>
  </w:num>
  <w:num w:numId="5" w16cid:durableId="665594027">
    <w:abstractNumId w:val="5"/>
  </w:num>
  <w:num w:numId="6" w16cid:durableId="1093627310">
    <w:abstractNumId w:val="35"/>
  </w:num>
  <w:num w:numId="7" w16cid:durableId="445929372">
    <w:abstractNumId w:val="19"/>
  </w:num>
  <w:num w:numId="8" w16cid:durableId="2070491428">
    <w:abstractNumId w:val="10"/>
  </w:num>
  <w:num w:numId="9" w16cid:durableId="1453523748">
    <w:abstractNumId w:val="15"/>
  </w:num>
  <w:num w:numId="10" w16cid:durableId="316500541">
    <w:abstractNumId w:val="11"/>
  </w:num>
  <w:num w:numId="11" w16cid:durableId="1393889785">
    <w:abstractNumId w:val="7"/>
  </w:num>
  <w:num w:numId="12" w16cid:durableId="2002808345">
    <w:abstractNumId w:val="37"/>
  </w:num>
  <w:num w:numId="13" w16cid:durableId="1348605099">
    <w:abstractNumId w:val="27"/>
  </w:num>
  <w:num w:numId="14" w16cid:durableId="1867284022">
    <w:abstractNumId w:val="38"/>
  </w:num>
  <w:num w:numId="15" w16cid:durableId="883058436">
    <w:abstractNumId w:val="2"/>
  </w:num>
  <w:num w:numId="16" w16cid:durableId="1411195997">
    <w:abstractNumId w:val="12"/>
  </w:num>
  <w:num w:numId="17" w16cid:durableId="525631330">
    <w:abstractNumId w:val="40"/>
  </w:num>
  <w:num w:numId="18" w16cid:durableId="1047686393">
    <w:abstractNumId w:val="39"/>
  </w:num>
  <w:num w:numId="19" w16cid:durableId="1819300902">
    <w:abstractNumId w:val="41"/>
  </w:num>
  <w:num w:numId="20" w16cid:durableId="1997417388">
    <w:abstractNumId w:val="6"/>
  </w:num>
  <w:num w:numId="21" w16cid:durableId="312374754">
    <w:abstractNumId w:val="23"/>
  </w:num>
  <w:num w:numId="22" w16cid:durableId="256989346">
    <w:abstractNumId w:val="30"/>
  </w:num>
  <w:num w:numId="23" w16cid:durableId="516693096">
    <w:abstractNumId w:val="33"/>
  </w:num>
  <w:num w:numId="24" w16cid:durableId="1241139986">
    <w:abstractNumId w:val="29"/>
  </w:num>
  <w:num w:numId="25" w16cid:durableId="1742554711">
    <w:abstractNumId w:val="21"/>
  </w:num>
  <w:num w:numId="26" w16cid:durableId="2074309373">
    <w:abstractNumId w:val="18"/>
  </w:num>
  <w:num w:numId="27" w16cid:durableId="950208740">
    <w:abstractNumId w:val="36"/>
  </w:num>
  <w:num w:numId="28" w16cid:durableId="229852021">
    <w:abstractNumId w:val="22"/>
  </w:num>
  <w:num w:numId="29" w16cid:durableId="2100174709">
    <w:abstractNumId w:val="0"/>
  </w:num>
  <w:num w:numId="30" w16cid:durableId="153648661">
    <w:abstractNumId w:val="13"/>
  </w:num>
  <w:num w:numId="31" w16cid:durableId="274288767">
    <w:abstractNumId w:val="34"/>
  </w:num>
  <w:num w:numId="32" w16cid:durableId="1013997094">
    <w:abstractNumId w:val="3"/>
  </w:num>
  <w:num w:numId="33" w16cid:durableId="1127043599">
    <w:abstractNumId w:val="14"/>
  </w:num>
  <w:num w:numId="34" w16cid:durableId="790244085">
    <w:abstractNumId w:val="16"/>
  </w:num>
  <w:num w:numId="35" w16cid:durableId="2044862636">
    <w:abstractNumId w:val="28"/>
  </w:num>
  <w:num w:numId="36" w16cid:durableId="2089881583">
    <w:abstractNumId w:val="4"/>
  </w:num>
  <w:num w:numId="37" w16cid:durableId="423452939">
    <w:abstractNumId w:val="31"/>
  </w:num>
  <w:num w:numId="38" w16cid:durableId="652758969">
    <w:abstractNumId w:val="25"/>
  </w:num>
  <w:num w:numId="39" w16cid:durableId="239750450">
    <w:abstractNumId w:val="8"/>
  </w:num>
  <w:num w:numId="40" w16cid:durableId="14354744">
    <w:abstractNumId w:val="20"/>
  </w:num>
  <w:num w:numId="41" w16cid:durableId="2013750227">
    <w:abstractNumId w:val="32"/>
  </w:num>
  <w:num w:numId="42" w16cid:durableId="1485928447">
    <w:abstractNumId w:val="17"/>
  </w:num>
  <w:num w:numId="43" w16cid:durableId="1211266370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194"/>
    <w:rsid w:val="000130A6"/>
    <w:rsid w:val="00013B2D"/>
    <w:rsid w:val="0005548C"/>
    <w:rsid w:val="0007062A"/>
    <w:rsid w:val="0007168B"/>
    <w:rsid w:val="000766A5"/>
    <w:rsid w:val="000865E2"/>
    <w:rsid w:val="00090802"/>
    <w:rsid w:val="00097834"/>
    <w:rsid w:val="000C0339"/>
    <w:rsid w:val="000C13E6"/>
    <w:rsid w:val="000C443A"/>
    <w:rsid w:val="000D762F"/>
    <w:rsid w:val="000D7B95"/>
    <w:rsid w:val="0011588A"/>
    <w:rsid w:val="00121597"/>
    <w:rsid w:val="00121804"/>
    <w:rsid w:val="00127EC8"/>
    <w:rsid w:val="0014216D"/>
    <w:rsid w:val="001549BD"/>
    <w:rsid w:val="00165265"/>
    <w:rsid w:val="00195AB7"/>
    <w:rsid w:val="001A51D0"/>
    <w:rsid w:val="001D529F"/>
    <w:rsid w:val="001E3470"/>
    <w:rsid w:val="00206194"/>
    <w:rsid w:val="002070F4"/>
    <w:rsid w:val="002578FF"/>
    <w:rsid w:val="002704C6"/>
    <w:rsid w:val="00272A64"/>
    <w:rsid w:val="002A0837"/>
    <w:rsid w:val="002C4461"/>
    <w:rsid w:val="00300027"/>
    <w:rsid w:val="00303CFB"/>
    <w:rsid w:val="00312988"/>
    <w:rsid w:val="00324295"/>
    <w:rsid w:val="00327C92"/>
    <w:rsid w:val="003356A6"/>
    <w:rsid w:val="00372871"/>
    <w:rsid w:val="00375E81"/>
    <w:rsid w:val="003B4BCA"/>
    <w:rsid w:val="003C6A71"/>
    <w:rsid w:val="003F008E"/>
    <w:rsid w:val="003F6F06"/>
    <w:rsid w:val="004418FC"/>
    <w:rsid w:val="00446F97"/>
    <w:rsid w:val="004533B6"/>
    <w:rsid w:val="004861C4"/>
    <w:rsid w:val="004938AD"/>
    <w:rsid w:val="004B2FD5"/>
    <w:rsid w:val="004B663F"/>
    <w:rsid w:val="004D290C"/>
    <w:rsid w:val="004F4710"/>
    <w:rsid w:val="0051005E"/>
    <w:rsid w:val="00510B31"/>
    <w:rsid w:val="005577C4"/>
    <w:rsid w:val="005B01C4"/>
    <w:rsid w:val="005B073C"/>
    <w:rsid w:val="005B0F4F"/>
    <w:rsid w:val="005D71A9"/>
    <w:rsid w:val="005E1DFF"/>
    <w:rsid w:val="00625822"/>
    <w:rsid w:val="006364C9"/>
    <w:rsid w:val="006473C5"/>
    <w:rsid w:val="006736AC"/>
    <w:rsid w:val="006804A9"/>
    <w:rsid w:val="006A7CF7"/>
    <w:rsid w:val="006C160D"/>
    <w:rsid w:val="006D1443"/>
    <w:rsid w:val="006E6F04"/>
    <w:rsid w:val="006F0FDA"/>
    <w:rsid w:val="00725813"/>
    <w:rsid w:val="00726352"/>
    <w:rsid w:val="00742BDB"/>
    <w:rsid w:val="00750F98"/>
    <w:rsid w:val="0076773A"/>
    <w:rsid w:val="00774B1B"/>
    <w:rsid w:val="00777888"/>
    <w:rsid w:val="0078422B"/>
    <w:rsid w:val="007A470E"/>
    <w:rsid w:val="007E0BEB"/>
    <w:rsid w:val="00834E4E"/>
    <w:rsid w:val="008370A7"/>
    <w:rsid w:val="0087755B"/>
    <w:rsid w:val="00891658"/>
    <w:rsid w:val="00895F0A"/>
    <w:rsid w:val="008E7E39"/>
    <w:rsid w:val="00917B6E"/>
    <w:rsid w:val="0092476F"/>
    <w:rsid w:val="0093162D"/>
    <w:rsid w:val="00935C4C"/>
    <w:rsid w:val="00936F22"/>
    <w:rsid w:val="00937E75"/>
    <w:rsid w:val="00946D8F"/>
    <w:rsid w:val="00955FB7"/>
    <w:rsid w:val="00961C04"/>
    <w:rsid w:val="009878E2"/>
    <w:rsid w:val="00993421"/>
    <w:rsid w:val="009C1BFA"/>
    <w:rsid w:val="009D38C5"/>
    <w:rsid w:val="00A03173"/>
    <w:rsid w:val="00A1589A"/>
    <w:rsid w:val="00A2572A"/>
    <w:rsid w:val="00A659DF"/>
    <w:rsid w:val="00A67A3E"/>
    <w:rsid w:val="00A80536"/>
    <w:rsid w:val="00A82F22"/>
    <w:rsid w:val="00AB552F"/>
    <w:rsid w:val="00AC77B8"/>
    <w:rsid w:val="00AE05C7"/>
    <w:rsid w:val="00AE112B"/>
    <w:rsid w:val="00AE2A58"/>
    <w:rsid w:val="00AF13CE"/>
    <w:rsid w:val="00B24AE8"/>
    <w:rsid w:val="00B3141B"/>
    <w:rsid w:val="00B56621"/>
    <w:rsid w:val="00B77EEC"/>
    <w:rsid w:val="00B8129D"/>
    <w:rsid w:val="00B81ACD"/>
    <w:rsid w:val="00BD6A0B"/>
    <w:rsid w:val="00C07779"/>
    <w:rsid w:val="00C17A72"/>
    <w:rsid w:val="00C535A7"/>
    <w:rsid w:val="00C55BE4"/>
    <w:rsid w:val="00C6541C"/>
    <w:rsid w:val="00C80EC5"/>
    <w:rsid w:val="00C87DC2"/>
    <w:rsid w:val="00C94F86"/>
    <w:rsid w:val="00CB54F9"/>
    <w:rsid w:val="00D46607"/>
    <w:rsid w:val="00D545EA"/>
    <w:rsid w:val="00D5496E"/>
    <w:rsid w:val="00D6121D"/>
    <w:rsid w:val="00D82563"/>
    <w:rsid w:val="00D936CD"/>
    <w:rsid w:val="00D970CA"/>
    <w:rsid w:val="00DA01E4"/>
    <w:rsid w:val="00DB278A"/>
    <w:rsid w:val="00DC4BC6"/>
    <w:rsid w:val="00DD351A"/>
    <w:rsid w:val="00DF6395"/>
    <w:rsid w:val="00E222E1"/>
    <w:rsid w:val="00E32297"/>
    <w:rsid w:val="00E3303B"/>
    <w:rsid w:val="00E3348B"/>
    <w:rsid w:val="00E357AB"/>
    <w:rsid w:val="00E63C57"/>
    <w:rsid w:val="00EA0B1B"/>
    <w:rsid w:val="00EE60BC"/>
    <w:rsid w:val="00F076C2"/>
    <w:rsid w:val="00F31CA8"/>
    <w:rsid w:val="00F42CBD"/>
    <w:rsid w:val="00F43FCA"/>
    <w:rsid w:val="00F469FB"/>
    <w:rsid w:val="00F625EB"/>
    <w:rsid w:val="00F6457A"/>
    <w:rsid w:val="00F668D0"/>
    <w:rsid w:val="00F83385"/>
    <w:rsid w:val="00F97F53"/>
    <w:rsid w:val="00FA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C7EC78"/>
  <w15:docId w15:val="{52E8E576-F58D-C443-B116-3788366A0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B95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qFormat/>
    <w:rsid w:val="00F31CA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F31CA8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619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2070F4"/>
    <w:rPr>
      <w:i/>
      <w:iCs/>
    </w:rPr>
  </w:style>
  <w:style w:type="paragraph" w:styleId="NormalWeb">
    <w:name w:val="Normal (Web)"/>
    <w:basedOn w:val="Normal"/>
    <w:uiPriority w:val="99"/>
    <w:unhideWhenUsed/>
    <w:rsid w:val="00CB54F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CB54F9"/>
  </w:style>
  <w:style w:type="character" w:styleId="Strong">
    <w:name w:val="Strong"/>
    <w:basedOn w:val="DefaultParagraphFont"/>
    <w:uiPriority w:val="22"/>
    <w:qFormat/>
    <w:rsid w:val="00CB54F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F31CA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F31CA8"/>
    <w:rPr>
      <w:rFonts w:ascii="Times New Roman" w:eastAsia="Times New Roman" w:hAnsi="Times New Roman" w:cs="Times New Roman"/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D7B95"/>
    <w:rPr>
      <w:color w:val="0000FF"/>
      <w:u w:val="single"/>
    </w:rPr>
  </w:style>
  <w:style w:type="table" w:styleId="TableGrid">
    <w:name w:val="Table Grid"/>
    <w:basedOn w:val="TableNormal"/>
    <w:uiPriority w:val="39"/>
    <w:rsid w:val="008775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1D529F"/>
    <w:pPr>
      <w:spacing w:after="240"/>
    </w:pPr>
  </w:style>
  <w:style w:type="paragraph" w:customStyle="1" w:styleId="Normal1">
    <w:name w:val="Normal1"/>
    <w:rsid w:val="00121804"/>
    <w:pPr>
      <w:spacing w:line="276" w:lineRule="auto"/>
    </w:pPr>
    <w:rPr>
      <w:rFonts w:ascii="Arial" w:eastAsia="Arial" w:hAnsi="Arial" w:cs="Arial"/>
      <w:sz w:val="22"/>
      <w:szCs w:val="22"/>
      <w:lang w:eastAsia="ru-RU"/>
    </w:rPr>
  </w:style>
  <w:style w:type="paragraph" w:styleId="NoSpacing">
    <w:name w:val="No Spacing"/>
    <w:uiPriority w:val="1"/>
    <w:qFormat/>
    <w:rsid w:val="00121804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FontStyle188">
    <w:name w:val="Font Style188"/>
    <w:uiPriority w:val="99"/>
    <w:rsid w:val="00121804"/>
    <w:rPr>
      <w:rFonts w:ascii="Times New Roman" w:hAnsi="Times New Roman" w:cs="Times New Roman"/>
      <w:color w:val="000000"/>
      <w:spacing w:val="-10"/>
      <w:sz w:val="28"/>
      <w:szCs w:val="28"/>
    </w:rPr>
  </w:style>
  <w:style w:type="paragraph" w:customStyle="1" w:styleId="Style24">
    <w:name w:val="Style24"/>
    <w:basedOn w:val="Normal"/>
    <w:uiPriority w:val="99"/>
    <w:rsid w:val="00121804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92">
    <w:name w:val="Font Style192"/>
    <w:uiPriority w:val="99"/>
    <w:rsid w:val="00121804"/>
    <w:rPr>
      <w:rFonts w:ascii="Times New Roman" w:hAnsi="Times New Roman" w:cs="Times New Roman"/>
      <w:b/>
      <w:bCs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2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2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1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7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0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3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8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3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7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76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0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8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4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3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9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81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47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5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6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59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8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2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75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7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77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7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04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24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9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8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2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4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0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13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6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6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8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23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82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A61EEA-73D9-4D50-90A7-C534CDFEF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1367</Words>
  <Characters>7793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Микалаускене Дарья Николаевна</dc:creator>
  <cp:keywords/>
  <dc:description/>
  <cp:lastModifiedBy>Микалаускене Дарья Николаевна</cp:lastModifiedBy>
  <cp:revision>4</cp:revision>
  <dcterms:created xsi:type="dcterms:W3CDTF">2025-03-11T15:40:00Z</dcterms:created>
  <dcterms:modified xsi:type="dcterms:W3CDTF">2025-03-14T13:41:00Z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zotero-version="7.0.6"&gt;&lt;session id="dUenuA6d"/&gt;&lt;style id="http://www.zotero.org/styles/gost-r-7-0-5-2008" hasBibliography="1" bibliographyStyleHasBeenSet="1"/&gt;&lt;prefs&gt;&lt;pref name="fieldType" value="Field"/&gt;&lt;pref name="automaticJournal</vt:lpwstr>
  </property>
  <property fmtid="{D5CDD505-2E9C-101B-9397-08002B2CF9AE}" pid="3" name="ZOTERO_PREF_2">
    <vt:lpwstr>Abbreviations" value="true"/&gt;&lt;/prefs&gt;&lt;/data&gt;</vt:lpwstr>
  </property>
</Properties>
</file>