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6604F" w14:textId="77777777" w:rsidR="00395846" w:rsidRDefault="00070DC2" w:rsidP="005032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r w:rsidRPr="00070DC2">
        <w:rPr>
          <w:b/>
          <w:bCs/>
          <w:color w:val="000000"/>
        </w:rPr>
        <w:t>Омонимия как основа языковой игры</w:t>
      </w:r>
      <w:r w:rsidR="00395846">
        <w:rPr>
          <w:b/>
          <w:bCs/>
          <w:color w:val="000000"/>
        </w:rPr>
        <w:t xml:space="preserve"> </w:t>
      </w:r>
    </w:p>
    <w:p w14:paraId="00000001" w14:textId="080776D4" w:rsidR="00130241" w:rsidRDefault="00395846" w:rsidP="005032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>(на материале русского и китайского языков)</w:t>
      </w:r>
    </w:p>
    <w:p w14:paraId="00000002" w14:textId="555FCD45" w:rsidR="00130241" w:rsidRDefault="00070D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Чжао Минюэ</w:t>
      </w:r>
    </w:p>
    <w:p w14:paraId="00000003" w14:textId="529E0AC1" w:rsidR="00130241" w:rsidRDefault="00070D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eastAsia="zh-CN"/>
        </w:rPr>
      </w:pPr>
      <w:r>
        <w:rPr>
          <w:i/>
          <w:color w:val="000000"/>
          <w:lang w:eastAsia="zh-CN"/>
        </w:rPr>
        <w:t>Студен</w:t>
      </w:r>
      <w:r w:rsidR="008C71BE">
        <w:rPr>
          <w:i/>
          <w:color w:val="000000"/>
          <w:lang w:eastAsia="zh-CN"/>
        </w:rPr>
        <w:t>т</w:t>
      </w:r>
      <w:r>
        <w:rPr>
          <w:i/>
          <w:color w:val="000000"/>
          <w:lang w:eastAsia="zh-CN"/>
        </w:rPr>
        <w:t>(магистр</w:t>
      </w:r>
      <w:r w:rsidR="008D2702">
        <w:rPr>
          <w:i/>
          <w:color w:val="000000"/>
          <w:lang w:eastAsia="zh-CN"/>
        </w:rPr>
        <w:t>ант</w:t>
      </w:r>
      <w:r>
        <w:rPr>
          <w:i/>
          <w:color w:val="000000"/>
          <w:lang w:eastAsia="zh-CN"/>
        </w:rPr>
        <w:t>)</w:t>
      </w:r>
      <w:r w:rsidR="00EB1F49">
        <w:rPr>
          <w:i/>
          <w:color w:val="000000"/>
        </w:rPr>
        <w:t xml:space="preserve">, </w:t>
      </w:r>
      <w:r w:rsidR="00395846"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 w:rsidR="0092531F" w:rsidRPr="0023307C">
        <w:rPr>
          <w:i/>
          <w:iCs/>
          <w:color w:val="000000"/>
        </w:rPr>
        <w:t>год обучения</w:t>
      </w:r>
    </w:p>
    <w:p w14:paraId="1D8EFB56" w14:textId="77777777" w:rsidR="008D2702" w:rsidRPr="008D2702" w:rsidRDefault="008D2702" w:rsidP="00BA1E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8D2702">
        <w:rPr>
          <w:i/>
          <w:color w:val="000000"/>
        </w:rPr>
        <w:t xml:space="preserve">Совместного российско-китайского университета МГУ- ППИ в </w:t>
      </w:r>
      <w:bookmarkStart w:id="0" w:name="_Hlk185166157"/>
      <w:r w:rsidRPr="008D2702">
        <w:rPr>
          <w:i/>
          <w:color w:val="000000"/>
        </w:rPr>
        <w:t>Шэньчжэне</w:t>
      </w:r>
      <w:bookmarkEnd w:id="0"/>
    </w:p>
    <w:p w14:paraId="00000005" w14:textId="52F5D4D9" w:rsidR="00130241" w:rsidRPr="000E334E" w:rsidRDefault="00EB1F49" w:rsidP="00BA1E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,</w:t>
      </w:r>
      <w:r w:rsidR="008D2702">
        <w:rPr>
          <w:i/>
          <w:color w:val="000000"/>
        </w:rPr>
        <w:t xml:space="preserve"> Филологический</w:t>
      </w:r>
      <w:r w:rsidR="00AD7380">
        <w:rPr>
          <w:i/>
          <w:color w:val="000000"/>
        </w:rPr>
        <w:t xml:space="preserve"> </w:t>
      </w:r>
      <w:r w:rsidR="008C71BE" w:rsidRPr="008C71BE">
        <w:rPr>
          <w:i/>
          <w:color w:val="000000"/>
        </w:rPr>
        <w:t>Факультет</w:t>
      </w:r>
      <w:r w:rsidR="008C71BE">
        <w:rPr>
          <w:i/>
          <w:color w:val="000000"/>
        </w:rPr>
        <w:t>,</w:t>
      </w:r>
      <w:r w:rsidR="008D2702" w:rsidRPr="008D2702">
        <w:rPr>
          <w:rFonts w:eastAsiaTheme="minorEastAsia"/>
          <w:kern w:val="2"/>
          <w:sz w:val="22"/>
          <w:szCs w:val="22"/>
          <w:lang w:eastAsia="zh-CN"/>
          <w14:ligatures w14:val="standardContextual"/>
        </w:rPr>
        <w:t xml:space="preserve"> </w:t>
      </w:r>
      <w:r w:rsidR="008D2702" w:rsidRPr="008D2702">
        <w:rPr>
          <w:i/>
          <w:color w:val="000000"/>
        </w:rPr>
        <w:t>Шэньчжэнь</w:t>
      </w:r>
      <w:r w:rsidR="008C71BE" w:rsidRPr="008C71BE">
        <w:rPr>
          <w:i/>
          <w:color w:val="000000"/>
        </w:rPr>
        <w:t>, Китай</w:t>
      </w:r>
    </w:p>
    <w:p w14:paraId="00000008" w14:textId="118FEFE5" w:rsidR="00130241" w:rsidRPr="008D270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070DC2">
        <w:rPr>
          <w:i/>
          <w:color w:val="000000" w:themeColor="text1"/>
          <w:lang w:val="fr-FR"/>
        </w:rPr>
        <w:t>E</w:t>
      </w:r>
      <w:r w:rsidR="003B76D6" w:rsidRPr="008D2702">
        <w:rPr>
          <w:i/>
          <w:color w:val="000000" w:themeColor="text1"/>
        </w:rPr>
        <w:t>-</w:t>
      </w:r>
      <w:r w:rsidRPr="00070DC2">
        <w:rPr>
          <w:i/>
          <w:color w:val="000000" w:themeColor="text1"/>
          <w:lang w:val="fr-FR"/>
        </w:rPr>
        <w:t>mail</w:t>
      </w:r>
      <w:r w:rsidRPr="008D2702">
        <w:rPr>
          <w:i/>
          <w:color w:val="000000" w:themeColor="text1"/>
        </w:rPr>
        <w:t>:</w:t>
      </w:r>
      <w:r w:rsidR="00BA1EE9" w:rsidRPr="00BA1EE9">
        <w:rPr>
          <w:i/>
          <w:iCs/>
        </w:rPr>
        <w:t>13783252461</w:t>
      </w:r>
      <w:r w:rsidR="00BA1EE9" w:rsidRPr="008B5226">
        <w:rPr>
          <w:i/>
          <w:iCs/>
        </w:rPr>
        <w:t>@163.</w:t>
      </w:r>
      <w:r w:rsidR="00BA1EE9" w:rsidRPr="00BA1EE9">
        <w:rPr>
          <w:i/>
          <w:iCs/>
          <w:lang w:val="en-US"/>
        </w:rPr>
        <w:t>com</w:t>
      </w:r>
      <w:r w:rsidR="00BA1EE9" w:rsidRPr="008D2702">
        <w:rPr>
          <w:color w:val="000000" w:themeColor="text1"/>
        </w:rPr>
        <w:t xml:space="preserve"> </w:t>
      </w:r>
    </w:p>
    <w:p w14:paraId="40936BCC" w14:textId="5F495ACD" w:rsidR="009241C3" w:rsidRPr="004F14BE" w:rsidRDefault="00375A8B" w:rsidP="00375A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Theme="minorHAnsi" w:eastAsiaTheme="minorEastAsia" w:hAnsiTheme="minorHAnsi"/>
          <w:color w:val="000000"/>
          <w:lang w:eastAsia="zh-CN"/>
        </w:rPr>
      </w:pPr>
      <w:r w:rsidRPr="00375A8B">
        <w:rPr>
          <w:color w:val="000000"/>
        </w:rPr>
        <w:t>Языков</w:t>
      </w:r>
      <w:r w:rsidR="00395846">
        <w:rPr>
          <w:color w:val="000000"/>
        </w:rPr>
        <w:t xml:space="preserve">ая игра в современной науке выступает как объект междисциплинарных исследований, потому что может анализироваться как лингвистический прием особого функционирования языковых единиц, как </w:t>
      </w:r>
      <w:r w:rsidR="002233A7">
        <w:rPr>
          <w:color w:val="000000"/>
        </w:rPr>
        <w:t xml:space="preserve">художественное </w:t>
      </w:r>
      <w:r w:rsidR="00395846">
        <w:rPr>
          <w:color w:val="000000"/>
        </w:rPr>
        <w:t xml:space="preserve">средство в </w:t>
      </w:r>
      <w:r w:rsidR="002233A7">
        <w:rPr>
          <w:color w:val="000000"/>
        </w:rPr>
        <w:t xml:space="preserve">литературных </w:t>
      </w:r>
      <w:r w:rsidR="00395846">
        <w:rPr>
          <w:color w:val="000000"/>
        </w:rPr>
        <w:t xml:space="preserve">текстах, как механизм </w:t>
      </w:r>
      <w:r w:rsidRPr="00375A8B">
        <w:rPr>
          <w:color w:val="000000"/>
        </w:rPr>
        <w:t>создания комедийн</w:t>
      </w:r>
      <w:r w:rsidR="00395846">
        <w:rPr>
          <w:color w:val="000000"/>
        </w:rPr>
        <w:t>ого</w:t>
      </w:r>
      <w:r w:rsidRPr="00375A8B">
        <w:rPr>
          <w:color w:val="000000"/>
        </w:rPr>
        <w:t xml:space="preserve"> эффект</w:t>
      </w:r>
      <w:r w:rsidR="00395846">
        <w:rPr>
          <w:color w:val="000000"/>
        </w:rPr>
        <w:t>а</w:t>
      </w:r>
      <w:r w:rsidRPr="00375A8B">
        <w:rPr>
          <w:color w:val="000000"/>
        </w:rPr>
        <w:t xml:space="preserve"> в</w:t>
      </w:r>
      <w:r w:rsidR="00395846">
        <w:rPr>
          <w:color w:val="000000"/>
        </w:rPr>
        <w:t xml:space="preserve"> текстах разной стилистики и прагматики</w:t>
      </w:r>
      <w:r>
        <w:rPr>
          <w:rFonts w:eastAsiaTheme="minorEastAsia"/>
          <w:color w:val="000000"/>
          <w:lang w:eastAsia="zh-CN"/>
        </w:rPr>
        <w:t xml:space="preserve">. </w:t>
      </w:r>
      <w:r w:rsidR="00395846">
        <w:rPr>
          <w:rFonts w:eastAsiaTheme="minorEastAsia"/>
          <w:color w:val="000000"/>
          <w:lang w:eastAsia="zh-CN"/>
        </w:rPr>
        <w:t>«</w:t>
      </w:r>
      <w:r w:rsidR="008B5226" w:rsidRPr="008B5226">
        <w:rPr>
          <w:rFonts w:hint="eastAsia"/>
          <w:color w:val="000000"/>
        </w:rPr>
        <w:t>Языковая</w:t>
      </w:r>
      <w:r w:rsidR="008B5226" w:rsidRPr="008B5226">
        <w:rPr>
          <w:color w:val="000000"/>
        </w:rPr>
        <w:t xml:space="preserve"> игра</w:t>
      </w:r>
      <w:r w:rsidR="008B5226">
        <w:rPr>
          <w:rFonts w:eastAsiaTheme="minorEastAsia" w:hint="eastAsia"/>
          <w:color w:val="000000"/>
          <w:lang w:eastAsia="zh-CN"/>
        </w:rPr>
        <w:t xml:space="preserve"> </w:t>
      </w:r>
      <w:r w:rsidR="008B5226">
        <w:rPr>
          <w:rFonts w:eastAsiaTheme="minorEastAsia"/>
          <w:color w:val="000000"/>
          <w:lang w:eastAsia="zh-CN"/>
        </w:rPr>
        <w:t>—</w:t>
      </w:r>
      <w:r w:rsidR="008B5226">
        <w:rPr>
          <w:rFonts w:eastAsiaTheme="minorEastAsia" w:hint="eastAsia"/>
          <w:color w:val="000000"/>
          <w:lang w:eastAsia="zh-CN"/>
        </w:rPr>
        <w:t xml:space="preserve"> </w:t>
      </w:r>
      <w:r w:rsidR="008B5226" w:rsidRPr="008B5226">
        <w:rPr>
          <w:color w:val="000000"/>
        </w:rPr>
        <w:t>это речевое поведение говорящего, в основе которого лежит намеренное (сознательное и преднамеренное) нарушение отношений языковой системы, т.е. разрушение речевых норм с целью создания ненормативных форм и структур языка, в результате разру</w:t>
      </w:r>
      <w:r w:rsidR="008B5226" w:rsidRPr="008B5226">
        <w:rPr>
          <w:rFonts w:hint="eastAsia"/>
          <w:color w:val="000000"/>
        </w:rPr>
        <w:t>шения</w:t>
      </w:r>
      <w:r w:rsidR="008B5226" w:rsidRPr="008B5226">
        <w:rPr>
          <w:color w:val="000000"/>
        </w:rPr>
        <w:t xml:space="preserve"> которых приобретаются экспрессивные значения и может быть достигнут эстетический эффект для слушателя/читателя</w:t>
      </w:r>
      <w:r w:rsidR="00395846">
        <w:rPr>
          <w:color w:val="000000"/>
        </w:rPr>
        <w:t>»</w:t>
      </w:r>
      <w:r w:rsidR="0018509F">
        <w:rPr>
          <w:color w:val="000000"/>
        </w:rPr>
        <w:t xml:space="preserve"> [</w:t>
      </w:r>
      <w:r w:rsidR="009C5535">
        <w:rPr>
          <w:color w:val="000000"/>
        </w:rPr>
        <w:t>1</w:t>
      </w:r>
      <w:r w:rsidR="008B5226" w:rsidRPr="008B5226">
        <w:rPr>
          <w:color w:val="000000"/>
        </w:rPr>
        <w:t>].</w:t>
      </w:r>
      <w:r w:rsidR="004F14BE" w:rsidRPr="004F14BE">
        <w:rPr>
          <w:rFonts w:hint="eastAsia"/>
        </w:rPr>
        <w:t xml:space="preserve"> </w:t>
      </w:r>
      <w:r w:rsidR="004F14BE">
        <w:rPr>
          <w:rFonts w:eastAsiaTheme="minorEastAsia"/>
          <w:lang w:eastAsia="zh-CN"/>
        </w:rPr>
        <w:t>«</w:t>
      </w:r>
      <w:r w:rsidR="004F14BE" w:rsidRPr="004F14BE">
        <w:rPr>
          <w:rFonts w:hint="eastAsia"/>
          <w:color w:val="000000"/>
        </w:rPr>
        <w:t>Ведь</w:t>
      </w:r>
      <w:r w:rsidR="004F14BE" w:rsidRPr="004F14BE">
        <w:rPr>
          <w:color w:val="000000"/>
        </w:rPr>
        <w:t xml:space="preserve"> языковая игра, как и комическое в целом,</w:t>
      </w:r>
      <w:r w:rsidR="009C5535">
        <w:rPr>
          <w:color w:val="000000"/>
        </w:rPr>
        <w:t xml:space="preserve"> </w:t>
      </w:r>
      <w:r w:rsidR="004F14BE" w:rsidRPr="004F14BE">
        <w:rPr>
          <w:color w:val="000000"/>
        </w:rPr>
        <w:t>— это отступление от нормы, нечто  необычное</w:t>
      </w:r>
      <w:r w:rsidR="004F14BE">
        <w:rPr>
          <w:rFonts w:asciiTheme="minorHAnsi" w:eastAsia="宋体" w:hAnsiTheme="minorHAnsi" w:cs="宋体"/>
          <w:color w:val="000000"/>
          <w:lang w:eastAsia="zh-CN"/>
        </w:rPr>
        <w:t xml:space="preserve">» </w:t>
      </w:r>
      <w:r w:rsidR="004F14BE" w:rsidRPr="004F14BE">
        <w:rPr>
          <w:rFonts w:asciiTheme="minorHAnsi" w:eastAsia="宋体" w:hAnsiTheme="minorHAnsi" w:cs="宋体"/>
          <w:color w:val="000000"/>
          <w:lang w:eastAsia="zh-CN"/>
        </w:rPr>
        <w:t>[</w:t>
      </w:r>
      <w:r w:rsidR="009C5535">
        <w:rPr>
          <w:rFonts w:asciiTheme="minorHAnsi" w:eastAsia="宋体" w:hAnsiTheme="minorHAnsi" w:cs="宋体"/>
          <w:color w:val="000000"/>
          <w:lang w:eastAsia="zh-CN"/>
        </w:rPr>
        <w:t>2</w:t>
      </w:r>
      <w:r w:rsidR="004F14BE" w:rsidRPr="004F14BE">
        <w:rPr>
          <w:rFonts w:asciiTheme="minorHAnsi" w:eastAsia="宋体" w:hAnsiTheme="minorHAnsi" w:cs="宋体"/>
          <w:color w:val="000000"/>
          <w:lang w:eastAsia="zh-CN"/>
        </w:rPr>
        <w:t>]</w:t>
      </w:r>
      <w:r w:rsidR="009C5535">
        <w:rPr>
          <w:rFonts w:asciiTheme="minorHAnsi" w:eastAsia="宋体" w:hAnsiTheme="minorHAnsi" w:cs="宋体"/>
          <w:color w:val="000000"/>
          <w:lang w:eastAsia="zh-CN"/>
        </w:rPr>
        <w:t>.</w:t>
      </w:r>
    </w:p>
    <w:p w14:paraId="34660B0B" w14:textId="40402AC3" w:rsidR="00375A8B" w:rsidRDefault="00375A8B" w:rsidP="00375A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 w:rsidRPr="00375A8B">
        <w:rPr>
          <w:rFonts w:eastAsiaTheme="minorEastAsia"/>
          <w:color w:val="000000"/>
          <w:lang w:eastAsia="zh-CN"/>
        </w:rPr>
        <w:t>Языковая игра может проявляться на любом уровне языковой системы:</w:t>
      </w:r>
      <w:r>
        <w:rPr>
          <w:rFonts w:eastAsiaTheme="minorEastAsia"/>
          <w:color w:val="000000"/>
          <w:lang w:eastAsia="zh-CN"/>
        </w:rPr>
        <w:t xml:space="preserve"> ф</w:t>
      </w:r>
      <w:r w:rsidRPr="00375A8B">
        <w:rPr>
          <w:rFonts w:eastAsiaTheme="minorEastAsia"/>
          <w:color w:val="000000"/>
          <w:lang w:eastAsia="zh-CN"/>
        </w:rPr>
        <w:t>онетическом</w:t>
      </w:r>
      <w:r>
        <w:rPr>
          <w:rFonts w:eastAsiaTheme="minorEastAsia"/>
          <w:color w:val="000000"/>
          <w:lang w:eastAsia="zh-CN"/>
        </w:rPr>
        <w:t xml:space="preserve">, </w:t>
      </w:r>
      <w:r w:rsidRPr="00375A8B">
        <w:rPr>
          <w:rFonts w:eastAsiaTheme="minorEastAsia"/>
          <w:color w:val="000000"/>
          <w:lang w:eastAsia="zh-CN"/>
        </w:rPr>
        <w:t>морфематическом (морфемном)</w:t>
      </w:r>
      <w:r>
        <w:rPr>
          <w:rFonts w:eastAsiaTheme="minorEastAsia"/>
          <w:color w:val="000000"/>
          <w:lang w:eastAsia="zh-CN"/>
        </w:rPr>
        <w:t>,</w:t>
      </w:r>
      <w:r w:rsidRPr="00375A8B">
        <w:rPr>
          <w:rFonts w:eastAsiaTheme="minorEastAsia"/>
          <w:color w:val="000000"/>
          <w:lang w:eastAsia="zh-CN"/>
        </w:rPr>
        <w:t xml:space="preserve"> лексическом</w:t>
      </w:r>
      <w:r>
        <w:rPr>
          <w:rFonts w:eastAsiaTheme="minorEastAsia"/>
          <w:color w:val="000000"/>
          <w:lang w:eastAsia="zh-CN"/>
        </w:rPr>
        <w:t>,</w:t>
      </w:r>
      <w:r w:rsidRPr="00375A8B">
        <w:rPr>
          <w:rFonts w:eastAsiaTheme="minorEastAsia"/>
          <w:color w:val="000000"/>
          <w:lang w:eastAsia="zh-CN"/>
        </w:rPr>
        <w:t xml:space="preserve"> синтаксическом</w:t>
      </w:r>
      <w:r>
        <w:rPr>
          <w:rFonts w:eastAsiaTheme="minorEastAsia"/>
          <w:color w:val="000000"/>
          <w:lang w:eastAsia="zh-CN"/>
        </w:rPr>
        <w:t xml:space="preserve">. </w:t>
      </w:r>
      <w:r w:rsidRPr="00375A8B">
        <w:rPr>
          <w:rFonts w:eastAsiaTheme="minorEastAsia"/>
          <w:color w:val="000000"/>
          <w:lang w:eastAsia="zh-CN"/>
        </w:rPr>
        <w:t>Мы рассмотрим приемы языковой игры, связанные с использованием лексем в текстах, причем на лексическом уровне языковая игра может строиться на синонимии, омонимии, игрой значениями многозначного слова, на использовании фразеологических единиц, на смешении стилистических пластов и т.п.</w:t>
      </w:r>
      <w:r w:rsidRPr="00375A8B">
        <w:rPr>
          <w:rFonts w:asciiTheme="minorHAnsi" w:hAnsi="Arial" w:cstheme="minorBidi"/>
          <w:color w:val="000000" w:themeColor="text1"/>
          <w:kern w:val="24"/>
          <w:sz w:val="36"/>
          <w:szCs w:val="36"/>
          <w:lang w:eastAsia="zh-CN"/>
        </w:rPr>
        <w:t xml:space="preserve"> </w:t>
      </w:r>
      <w:r w:rsidRPr="00375A8B">
        <w:rPr>
          <w:rFonts w:eastAsiaTheme="minorEastAsia"/>
          <w:color w:val="000000"/>
          <w:lang w:eastAsia="zh-CN"/>
        </w:rPr>
        <w:t xml:space="preserve">Объектом нашего внимания будет языковая игра на основе </w:t>
      </w:r>
      <w:r w:rsidRPr="002233A7">
        <w:rPr>
          <w:rFonts w:eastAsiaTheme="minorEastAsia"/>
          <w:b/>
          <w:bCs/>
          <w:color w:val="000000"/>
          <w:lang w:eastAsia="zh-CN"/>
        </w:rPr>
        <w:t>омонимии</w:t>
      </w:r>
      <w:r w:rsidRPr="00375A8B">
        <w:rPr>
          <w:rFonts w:eastAsiaTheme="minorEastAsia"/>
          <w:color w:val="000000"/>
          <w:lang w:eastAsia="zh-CN"/>
        </w:rPr>
        <w:t xml:space="preserve"> в русском и китайском языках</w:t>
      </w:r>
      <w:r>
        <w:rPr>
          <w:rFonts w:eastAsiaTheme="minorEastAsia"/>
          <w:color w:val="000000"/>
          <w:lang w:eastAsia="zh-CN"/>
        </w:rPr>
        <w:t>.</w:t>
      </w:r>
    </w:p>
    <w:p w14:paraId="51A7BEC2" w14:textId="4BF3615C" w:rsidR="002233A7" w:rsidRDefault="00682835" w:rsidP="005222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 w:rsidRPr="00682835">
        <w:rPr>
          <w:rFonts w:eastAsiaTheme="minorEastAsia"/>
          <w:color w:val="000000"/>
          <w:lang w:eastAsia="zh-CN"/>
        </w:rPr>
        <w:t>Омонимия</w:t>
      </w:r>
      <w:r w:rsidR="00EC64C5" w:rsidRPr="00EC64C5">
        <w:rPr>
          <w:rFonts w:eastAsiaTheme="minorEastAsia"/>
          <w:color w:val="000000"/>
          <w:lang w:eastAsia="zh-CN"/>
        </w:rPr>
        <w:t xml:space="preserve"> </w:t>
      </w:r>
      <w:r w:rsidRPr="00682835">
        <w:rPr>
          <w:rFonts w:eastAsiaTheme="minorEastAsia"/>
          <w:color w:val="000000"/>
          <w:lang w:eastAsia="zh-CN"/>
        </w:rPr>
        <w:t>в языкознании — звуковое совпадение различных языковых единиц</w:t>
      </w:r>
      <w:r w:rsidR="002233A7">
        <w:rPr>
          <w:rFonts w:eastAsiaTheme="minorEastAsia"/>
          <w:color w:val="000000"/>
          <w:lang w:eastAsia="zh-CN"/>
        </w:rPr>
        <w:t xml:space="preserve"> (в нашей работе – лексем и словоформ)</w:t>
      </w:r>
      <w:r w:rsidRPr="00682835">
        <w:rPr>
          <w:rFonts w:eastAsiaTheme="minorEastAsia"/>
          <w:color w:val="000000"/>
          <w:lang w:eastAsia="zh-CN"/>
        </w:rPr>
        <w:t>, значения которых не связаны друг с другом</w:t>
      </w:r>
      <w:r w:rsidR="002F4FFD">
        <w:rPr>
          <w:rFonts w:eastAsiaTheme="minorEastAsia"/>
          <w:color w:val="000000"/>
          <w:lang w:eastAsia="zh-CN"/>
        </w:rPr>
        <w:t>.</w:t>
      </w:r>
      <w:r w:rsidRPr="00682835">
        <w:rPr>
          <w:rFonts w:eastAsiaTheme="minorEastAsia"/>
          <w:color w:val="000000"/>
          <w:lang w:eastAsia="zh-CN"/>
        </w:rPr>
        <w:t xml:space="preserve"> В китайском</w:t>
      </w:r>
      <w:r>
        <w:rPr>
          <w:rFonts w:eastAsiaTheme="minorEastAsia"/>
          <w:color w:val="000000"/>
          <w:lang w:eastAsia="zh-CN"/>
        </w:rPr>
        <w:t xml:space="preserve"> и русском</w:t>
      </w:r>
      <w:r w:rsidRPr="00682835">
        <w:rPr>
          <w:rFonts w:eastAsiaTheme="minorEastAsia"/>
          <w:color w:val="000000"/>
          <w:lang w:eastAsia="zh-CN"/>
        </w:rPr>
        <w:t xml:space="preserve"> языке существует множество примеров языковых игр, среди которых есть языковые игры, связанные с омонимией. Омонимия как средство создания комического эффекта используется в шутках, каламбурах, анек</w:t>
      </w:r>
      <w:r w:rsidR="002233A7">
        <w:rPr>
          <w:rFonts w:eastAsiaTheme="minorEastAsia"/>
          <w:color w:val="000000"/>
          <w:lang w:eastAsia="zh-CN"/>
        </w:rPr>
        <w:t>д</w:t>
      </w:r>
      <w:r w:rsidRPr="00682835">
        <w:rPr>
          <w:rFonts w:eastAsiaTheme="minorEastAsia"/>
          <w:color w:val="000000"/>
          <w:lang w:eastAsia="zh-CN"/>
        </w:rPr>
        <w:t>о</w:t>
      </w:r>
      <w:r w:rsidR="002233A7">
        <w:rPr>
          <w:rFonts w:eastAsiaTheme="minorEastAsia"/>
          <w:color w:val="000000"/>
          <w:lang w:eastAsia="zh-CN"/>
        </w:rPr>
        <w:t>т</w:t>
      </w:r>
      <w:r w:rsidRPr="00682835">
        <w:rPr>
          <w:rFonts w:eastAsiaTheme="minorEastAsia"/>
          <w:color w:val="000000"/>
          <w:lang w:eastAsia="zh-CN"/>
        </w:rPr>
        <w:t>ах</w:t>
      </w:r>
      <w:r w:rsidR="00717154">
        <w:rPr>
          <w:rFonts w:eastAsiaTheme="minorEastAsia"/>
          <w:color w:val="000000"/>
          <w:lang w:eastAsia="zh-CN"/>
        </w:rPr>
        <w:t>.</w:t>
      </w:r>
      <w:r w:rsidRPr="00682835">
        <w:rPr>
          <w:rFonts w:eastAsiaTheme="minorEastAsia"/>
          <w:color w:val="000000"/>
          <w:lang w:eastAsia="zh-CN"/>
        </w:rPr>
        <w:t xml:space="preserve"> </w:t>
      </w:r>
    </w:p>
    <w:p w14:paraId="091B7CE9" w14:textId="77777777" w:rsidR="009C5535" w:rsidRPr="009C5535" w:rsidRDefault="002233A7" w:rsidP="009C55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>
        <w:rPr>
          <w:rFonts w:eastAsiaTheme="minorEastAsia"/>
          <w:color w:val="000000"/>
          <w:lang w:eastAsia="zh-CN"/>
        </w:rPr>
        <w:t xml:space="preserve">В шутках и каламбурах на </w:t>
      </w:r>
      <w:r w:rsidR="000C61BF" w:rsidRPr="000C61BF">
        <w:rPr>
          <w:rFonts w:eastAsiaTheme="minorEastAsia"/>
          <w:color w:val="000000"/>
          <w:lang w:eastAsia="zh-CN"/>
        </w:rPr>
        <w:t xml:space="preserve">китайском языке </w:t>
      </w:r>
      <w:r>
        <w:rPr>
          <w:rFonts w:eastAsiaTheme="minorEastAsia"/>
          <w:color w:val="000000"/>
          <w:lang w:eastAsia="zh-CN"/>
        </w:rPr>
        <w:t>омонимия используется особенно часто. Например,</w:t>
      </w:r>
      <w:r w:rsidR="001B1A68" w:rsidRPr="001B1A68">
        <w:rPr>
          <w:rFonts w:eastAsia="宋体" w:cstheme="minorBidi"/>
          <w:color w:val="000000" w:themeColor="text1"/>
          <w:kern w:val="24"/>
          <w:sz w:val="32"/>
          <w:szCs w:val="32"/>
          <w:lang w:eastAsia="zh-CN"/>
        </w:rPr>
        <w:t xml:space="preserve"> </w:t>
      </w:r>
      <w:r w:rsidR="009C5535" w:rsidRPr="001B1A68">
        <w:rPr>
          <w:rFonts w:eastAsiaTheme="minorEastAsia" w:hint="eastAsia"/>
          <w:color w:val="000000"/>
          <w:lang w:eastAsia="zh-CN"/>
        </w:rPr>
        <w:t>“</w:t>
      </w:r>
      <w:r w:rsidR="009C5535" w:rsidRPr="001B1A68">
        <w:rPr>
          <w:rFonts w:eastAsiaTheme="minorEastAsia" w:hint="eastAsia"/>
          <w:color w:val="000000"/>
          <w:lang w:val="en-US" w:eastAsia="zh-CN"/>
        </w:rPr>
        <w:t>他最近怎么闷闷不乐</w:t>
      </w:r>
      <w:r w:rsidR="009C5535" w:rsidRPr="009C5535">
        <w:rPr>
          <w:rFonts w:eastAsiaTheme="minorEastAsia" w:hint="eastAsia"/>
          <w:color w:val="000000"/>
          <w:lang w:eastAsia="zh-CN"/>
        </w:rPr>
        <w:t>？</w:t>
      </w:r>
      <w:r w:rsidR="009C5535" w:rsidRPr="001B1A68">
        <w:rPr>
          <w:rFonts w:eastAsiaTheme="minorEastAsia"/>
          <w:color w:val="000000"/>
          <w:lang w:eastAsia="zh-CN"/>
        </w:rPr>
        <w:t>”“</w:t>
      </w:r>
      <w:r w:rsidR="009C5535" w:rsidRPr="001B1A68">
        <w:rPr>
          <w:rFonts w:eastAsiaTheme="minorEastAsia" w:hint="eastAsia"/>
          <w:color w:val="000000"/>
          <w:lang w:val="en-US" w:eastAsia="zh-CN"/>
        </w:rPr>
        <w:t>他遇到了一些</w:t>
      </w:r>
      <w:r w:rsidR="009C5535" w:rsidRPr="001B1A68">
        <w:rPr>
          <w:rFonts w:eastAsiaTheme="minorEastAsia" w:hint="eastAsia"/>
          <w:color w:val="00B0F0"/>
          <w:lang w:val="en-US" w:eastAsia="zh-CN"/>
        </w:rPr>
        <w:t>不可愉悦</w:t>
      </w:r>
      <w:r w:rsidR="009C5535" w:rsidRPr="009C5535">
        <w:rPr>
          <w:rFonts w:eastAsiaTheme="minorEastAsia" w:hint="eastAsia"/>
          <w:color w:val="00B050"/>
          <w:lang w:eastAsia="zh-CN"/>
        </w:rPr>
        <w:t>（</w:t>
      </w:r>
      <w:r w:rsidR="009C5535" w:rsidRPr="001B1A68">
        <w:rPr>
          <w:rFonts w:eastAsiaTheme="minorEastAsia" w:hint="eastAsia"/>
          <w:color w:val="00B050"/>
          <w:lang w:val="en-US" w:eastAsia="zh-CN"/>
        </w:rPr>
        <w:t>不可逾越</w:t>
      </w:r>
      <w:r w:rsidR="009C5535" w:rsidRPr="009C5535">
        <w:rPr>
          <w:rFonts w:eastAsiaTheme="minorEastAsia" w:hint="eastAsia"/>
          <w:color w:val="00B050"/>
          <w:lang w:eastAsia="zh-CN"/>
        </w:rPr>
        <w:t>）</w:t>
      </w:r>
      <w:r w:rsidR="009C5535" w:rsidRPr="001B1A68">
        <w:rPr>
          <w:rFonts w:eastAsiaTheme="minorEastAsia" w:hint="eastAsia"/>
          <w:color w:val="000000"/>
          <w:lang w:val="en-US" w:eastAsia="zh-CN"/>
        </w:rPr>
        <w:t>的障碍。</w:t>
      </w:r>
      <w:r w:rsidR="009C5535" w:rsidRPr="001B1A68">
        <w:rPr>
          <w:rFonts w:eastAsiaTheme="minorEastAsia"/>
          <w:color w:val="000000"/>
          <w:lang w:eastAsia="zh-CN"/>
        </w:rPr>
        <w:t>”</w:t>
      </w:r>
    </w:p>
    <w:p w14:paraId="7E939942" w14:textId="77777777" w:rsidR="009C5535" w:rsidRPr="000407D7" w:rsidRDefault="009C5535" w:rsidP="009C55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 w:rsidRPr="000407D7">
        <w:rPr>
          <w:rFonts w:eastAsiaTheme="minorEastAsia"/>
          <w:color w:val="000000"/>
          <w:lang w:val="fr-FR" w:eastAsia="zh-CN"/>
        </w:rPr>
        <w:t>(</w:t>
      </w:r>
      <w:r w:rsidRPr="000407D7">
        <w:rPr>
          <w:rFonts w:eastAsiaTheme="minorEastAsia"/>
          <w:color w:val="000000"/>
          <w:sz w:val="21"/>
          <w:szCs w:val="21"/>
          <w:shd w:val="clear" w:color="auto" w:fill="FFFFFF"/>
          <w:lang w:val="fr-FR" w:eastAsia="zh-CN"/>
        </w:rPr>
        <w:t>“</w:t>
      </w:r>
      <w:r w:rsidRPr="000407D7">
        <w:rPr>
          <w:color w:val="000000"/>
          <w:sz w:val="21"/>
          <w:szCs w:val="21"/>
          <w:shd w:val="clear" w:color="auto" w:fill="FFFFFF"/>
          <w:lang w:val="fr-FR" w:eastAsia="zh-CN"/>
        </w:rPr>
        <w:t xml:space="preserve">tā zuì jìn zěn me mèn mèn bù lè </w:t>
      </w:r>
      <w:r w:rsidRPr="000407D7">
        <w:rPr>
          <w:rFonts w:eastAsia="宋体"/>
          <w:color w:val="000000"/>
          <w:sz w:val="21"/>
          <w:szCs w:val="21"/>
          <w:shd w:val="clear" w:color="auto" w:fill="FFFFFF"/>
          <w:lang w:val="fr-FR" w:eastAsia="zh-CN"/>
        </w:rPr>
        <w:t>？</w:t>
      </w:r>
      <w:r w:rsidRPr="000407D7">
        <w:rPr>
          <w:rFonts w:eastAsiaTheme="minorEastAsia"/>
          <w:color w:val="000000"/>
          <w:sz w:val="21"/>
          <w:szCs w:val="21"/>
          <w:shd w:val="clear" w:color="auto" w:fill="FFFFFF"/>
          <w:lang w:val="fr-FR" w:eastAsia="zh-CN"/>
        </w:rPr>
        <w:t>” “</w:t>
      </w:r>
      <w:r w:rsidRPr="000407D7">
        <w:rPr>
          <w:color w:val="000000"/>
          <w:sz w:val="21"/>
          <w:szCs w:val="21"/>
          <w:shd w:val="clear" w:color="auto" w:fill="FFFFFF"/>
          <w:lang w:val="fr-FR" w:eastAsia="zh-CN"/>
        </w:rPr>
        <w:t xml:space="preserve">tā yù dào le yī xiē </w:t>
      </w:r>
      <w:r w:rsidRPr="000407D7">
        <w:rPr>
          <w:color w:val="00B0F0"/>
          <w:sz w:val="21"/>
          <w:szCs w:val="21"/>
          <w:shd w:val="clear" w:color="auto" w:fill="FFFFFF"/>
          <w:lang w:val="fr-FR" w:eastAsia="zh-CN"/>
        </w:rPr>
        <w:t>bù kě yú yuè</w:t>
      </w:r>
      <w:r w:rsidRPr="000407D7">
        <w:rPr>
          <w:color w:val="000000"/>
          <w:sz w:val="21"/>
          <w:szCs w:val="21"/>
          <w:shd w:val="clear" w:color="auto" w:fill="FFFFFF"/>
          <w:lang w:val="fr-FR" w:eastAsia="zh-CN"/>
        </w:rPr>
        <w:t xml:space="preserve"> </w:t>
      </w:r>
      <w:r w:rsidRPr="000407D7">
        <w:rPr>
          <w:rFonts w:eastAsia="宋体"/>
          <w:color w:val="00B050"/>
          <w:sz w:val="21"/>
          <w:szCs w:val="21"/>
          <w:shd w:val="clear" w:color="auto" w:fill="FFFFFF"/>
          <w:lang w:val="fr-FR" w:eastAsia="zh-CN"/>
        </w:rPr>
        <w:t>（</w:t>
      </w:r>
      <w:r w:rsidRPr="000407D7">
        <w:rPr>
          <w:color w:val="00B050"/>
          <w:sz w:val="21"/>
          <w:szCs w:val="21"/>
          <w:shd w:val="clear" w:color="auto" w:fill="FFFFFF"/>
          <w:lang w:val="fr-FR" w:eastAsia="zh-CN"/>
        </w:rPr>
        <w:t xml:space="preserve">bù kě yú yuè </w:t>
      </w:r>
      <w:r w:rsidRPr="000407D7">
        <w:rPr>
          <w:rFonts w:eastAsia="宋体"/>
          <w:color w:val="00B050"/>
          <w:sz w:val="21"/>
          <w:szCs w:val="21"/>
          <w:shd w:val="clear" w:color="auto" w:fill="FFFFFF"/>
          <w:lang w:val="fr-FR" w:eastAsia="zh-CN"/>
        </w:rPr>
        <w:t>）</w:t>
      </w:r>
      <w:r w:rsidRPr="000407D7">
        <w:rPr>
          <w:color w:val="000000"/>
          <w:sz w:val="21"/>
          <w:szCs w:val="21"/>
          <w:shd w:val="clear" w:color="auto" w:fill="FFFFFF"/>
          <w:lang w:val="fr-FR" w:eastAsia="zh-CN"/>
        </w:rPr>
        <w:t xml:space="preserve">de zhàng ài </w:t>
      </w:r>
      <w:r w:rsidRPr="000407D7">
        <w:rPr>
          <w:rFonts w:eastAsia="宋体"/>
          <w:color w:val="000000"/>
          <w:sz w:val="21"/>
          <w:szCs w:val="21"/>
          <w:shd w:val="clear" w:color="auto" w:fill="FFFFFF"/>
          <w:lang w:eastAsia="zh-CN"/>
        </w:rPr>
        <w:t>。</w:t>
      </w:r>
      <w:r w:rsidRPr="000407D7">
        <w:rPr>
          <w:rFonts w:eastAsiaTheme="minorEastAsia"/>
          <w:color w:val="000000"/>
          <w:sz w:val="21"/>
          <w:szCs w:val="21"/>
          <w:shd w:val="clear" w:color="auto" w:fill="FFFFFF"/>
          <w:lang w:eastAsia="zh-CN"/>
        </w:rPr>
        <w:t>”</w:t>
      </w:r>
      <w:r>
        <w:rPr>
          <w:rFonts w:eastAsiaTheme="minorEastAsia"/>
          <w:color w:val="000000"/>
          <w:lang w:eastAsia="zh-CN"/>
        </w:rPr>
        <w:t>)</w:t>
      </w:r>
    </w:p>
    <w:p w14:paraId="6D5F0303" w14:textId="562C1342" w:rsidR="001B1A68" w:rsidRPr="001B1A68" w:rsidRDefault="001B1A68" w:rsidP="001B1A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 w:rsidRPr="001B1A68">
        <w:rPr>
          <w:rFonts w:eastAsiaTheme="minorEastAsia"/>
          <w:color w:val="000000"/>
          <w:lang w:eastAsia="zh-CN"/>
        </w:rPr>
        <w:t xml:space="preserve">“Почему он в последнее время такой угрюмый?” “Он столкнулся с некоторыми препятствиями, которые были </w:t>
      </w:r>
      <w:r w:rsidRPr="001B1A68">
        <w:rPr>
          <w:rFonts w:eastAsiaTheme="minorEastAsia"/>
          <w:color w:val="00B0F0"/>
          <w:lang w:eastAsia="zh-CN"/>
        </w:rPr>
        <w:t>неприятными</w:t>
      </w:r>
      <w:r w:rsidR="009C5535" w:rsidRPr="0024544B">
        <w:rPr>
          <w:color w:val="00B0F0"/>
          <w:sz w:val="21"/>
          <w:szCs w:val="21"/>
          <w:shd w:val="clear" w:color="auto" w:fill="FFFFFF"/>
          <w:lang w:eastAsia="zh-CN"/>
        </w:rPr>
        <w:t xml:space="preserve"> </w:t>
      </w:r>
      <w:r w:rsidR="009C5535">
        <w:rPr>
          <w:color w:val="00B0F0"/>
          <w:sz w:val="21"/>
          <w:szCs w:val="21"/>
          <w:shd w:val="clear" w:color="auto" w:fill="FFFFFF"/>
          <w:lang w:eastAsia="zh-CN"/>
        </w:rPr>
        <w:t>(</w:t>
      </w:r>
      <w:r w:rsidR="009C5535" w:rsidRPr="000407D7">
        <w:rPr>
          <w:color w:val="00B0F0"/>
          <w:sz w:val="21"/>
          <w:szCs w:val="21"/>
          <w:shd w:val="clear" w:color="auto" w:fill="FFFFFF"/>
          <w:lang w:val="fr-FR" w:eastAsia="zh-CN"/>
        </w:rPr>
        <w:t>b</w:t>
      </w:r>
      <w:r w:rsidR="009C5535" w:rsidRPr="0024544B">
        <w:rPr>
          <w:color w:val="00B0F0"/>
          <w:sz w:val="21"/>
          <w:szCs w:val="21"/>
          <w:shd w:val="clear" w:color="auto" w:fill="FFFFFF"/>
          <w:lang w:eastAsia="zh-CN"/>
        </w:rPr>
        <w:t xml:space="preserve">ù </w:t>
      </w:r>
      <w:r w:rsidR="009C5535" w:rsidRPr="000407D7">
        <w:rPr>
          <w:color w:val="00B0F0"/>
          <w:sz w:val="21"/>
          <w:szCs w:val="21"/>
          <w:shd w:val="clear" w:color="auto" w:fill="FFFFFF"/>
          <w:lang w:val="fr-FR" w:eastAsia="zh-CN"/>
        </w:rPr>
        <w:t>k</w:t>
      </w:r>
      <w:r w:rsidR="009C5535" w:rsidRPr="0024544B">
        <w:rPr>
          <w:color w:val="00B0F0"/>
          <w:sz w:val="21"/>
          <w:szCs w:val="21"/>
          <w:shd w:val="clear" w:color="auto" w:fill="FFFFFF"/>
          <w:lang w:eastAsia="zh-CN"/>
        </w:rPr>
        <w:t xml:space="preserve">ě </w:t>
      </w:r>
      <w:r w:rsidR="009C5535" w:rsidRPr="000407D7">
        <w:rPr>
          <w:color w:val="00B0F0"/>
          <w:sz w:val="21"/>
          <w:szCs w:val="21"/>
          <w:shd w:val="clear" w:color="auto" w:fill="FFFFFF"/>
          <w:lang w:val="fr-FR" w:eastAsia="zh-CN"/>
        </w:rPr>
        <w:t>y</w:t>
      </w:r>
      <w:r w:rsidR="009C5535" w:rsidRPr="0024544B">
        <w:rPr>
          <w:color w:val="00B0F0"/>
          <w:sz w:val="21"/>
          <w:szCs w:val="21"/>
          <w:shd w:val="clear" w:color="auto" w:fill="FFFFFF"/>
          <w:lang w:eastAsia="zh-CN"/>
        </w:rPr>
        <w:t xml:space="preserve">ú </w:t>
      </w:r>
      <w:r w:rsidR="009C5535" w:rsidRPr="000407D7">
        <w:rPr>
          <w:color w:val="00B0F0"/>
          <w:sz w:val="21"/>
          <w:szCs w:val="21"/>
          <w:shd w:val="clear" w:color="auto" w:fill="FFFFFF"/>
          <w:lang w:val="fr-FR" w:eastAsia="zh-CN"/>
        </w:rPr>
        <w:t>yu</w:t>
      </w:r>
      <w:r w:rsidR="009C5535" w:rsidRPr="0024544B">
        <w:rPr>
          <w:color w:val="00B0F0"/>
          <w:sz w:val="21"/>
          <w:szCs w:val="21"/>
          <w:shd w:val="clear" w:color="auto" w:fill="FFFFFF"/>
          <w:lang w:eastAsia="zh-CN"/>
        </w:rPr>
        <w:t>è</w:t>
      </w:r>
      <w:r w:rsidR="009C5535">
        <w:rPr>
          <w:color w:val="00B0F0"/>
          <w:sz w:val="21"/>
          <w:szCs w:val="21"/>
          <w:shd w:val="clear" w:color="auto" w:fill="FFFFFF"/>
          <w:lang w:eastAsia="zh-CN"/>
        </w:rPr>
        <w:t>)</w:t>
      </w:r>
      <w:r w:rsidRPr="001B1A68">
        <w:rPr>
          <w:rFonts w:eastAsiaTheme="minorEastAsia"/>
          <w:color w:val="00B0F0"/>
          <w:lang w:eastAsia="zh-CN"/>
        </w:rPr>
        <w:t xml:space="preserve"> </w:t>
      </w:r>
      <w:r w:rsidRPr="001B1A68">
        <w:rPr>
          <w:rFonts w:eastAsiaTheme="minorEastAsia"/>
          <w:color w:val="00B050"/>
          <w:lang w:eastAsia="zh-CN"/>
        </w:rPr>
        <w:t>(непреодолимыми)</w:t>
      </w:r>
      <w:r w:rsidR="009C5535">
        <w:rPr>
          <w:rFonts w:eastAsiaTheme="minorEastAsia"/>
          <w:color w:val="00B050"/>
          <w:lang w:eastAsia="zh-CN"/>
        </w:rPr>
        <w:t xml:space="preserve"> </w:t>
      </w:r>
      <w:r w:rsidR="009C5535" w:rsidRPr="0024544B">
        <w:rPr>
          <w:rFonts w:eastAsia="宋体"/>
          <w:color w:val="00B050"/>
          <w:sz w:val="21"/>
          <w:szCs w:val="21"/>
          <w:shd w:val="clear" w:color="auto" w:fill="FFFFFF"/>
          <w:lang w:eastAsia="zh-CN"/>
        </w:rPr>
        <w:t>（</w:t>
      </w:r>
      <w:r w:rsidR="009C5535" w:rsidRPr="000407D7">
        <w:rPr>
          <w:color w:val="00B050"/>
          <w:sz w:val="21"/>
          <w:szCs w:val="21"/>
          <w:shd w:val="clear" w:color="auto" w:fill="FFFFFF"/>
          <w:lang w:val="fr-FR" w:eastAsia="zh-CN"/>
        </w:rPr>
        <w:t>b</w:t>
      </w:r>
      <w:r w:rsidR="009C5535" w:rsidRPr="0024544B">
        <w:rPr>
          <w:color w:val="00B050"/>
          <w:sz w:val="21"/>
          <w:szCs w:val="21"/>
          <w:shd w:val="clear" w:color="auto" w:fill="FFFFFF"/>
          <w:lang w:eastAsia="zh-CN"/>
        </w:rPr>
        <w:t xml:space="preserve">ù </w:t>
      </w:r>
      <w:r w:rsidR="009C5535" w:rsidRPr="000407D7">
        <w:rPr>
          <w:color w:val="00B050"/>
          <w:sz w:val="21"/>
          <w:szCs w:val="21"/>
          <w:shd w:val="clear" w:color="auto" w:fill="FFFFFF"/>
          <w:lang w:val="fr-FR" w:eastAsia="zh-CN"/>
        </w:rPr>
        <w:t>k</w:t>
      </w:r>
      <w:r w:rsidR="009C5535" w:rsidRPr="0024544B">
        <w:rPr>
          <w:color w:val="00B050"/>
          <w:sz w:val="21"/>
          <w:szCs w:val="21"/>
          <w:shd w:val="clear" w:color="auto" w:fill="FFFFFF"/>
          <w:lang w:eastAsia="zh-CN"/>
        </w:rPr>
        <w:t xml:space="preserve">ě </w:t>
      </w:r>
      <w:r w:rsidR="009C5535" w:rsidRPr="000407D7">
        <w:rPr>
          <w:color w:val="00B050"/>
          <w:sz w:val="21"/>
          <w:szCs w:val="21"/>
          <w:shd w:val="clear" w:color="auto" w:fill="FFFFFF"/>
          <w:lang w:val="fr-FR" w:eastAsia="zh-CN"/>
        </w:rPr>
        <w:t>y</w:t>
      </w:r>
      <w:r w:rsidR="009C5535" w:rsidRPr="0024544B">
        <w:rPr>
          <w:color w:val="00B050"/>
          <w:sz w:val="21"/>
          <w:szCs w:val="21"/>
          <w:shd w:val="clear" w:color="auto" w:fill="FFFFFF"/>
          <w:lang w:eastAsia="zh-CN"/>
        </w:rPr>
        <w:t xml:space="preserve">ú </w:t>
      </w:r>
      <w:r w:rsidR="009C5535" w:rsidRPr="000407D7">
        <w:rPr>
          <w:color w:val="00B050"/>
          <w:sz w:val="21"/>
          <w:szCs w:val="21"/>
          <w:shd w:val="clear" w:color="auto" w:fill="FFFFFF"/>
          <w:lang w:val="fr-FR" w:eastAsia="zh-CN"/>
        </w:rPr>
        <w:t>yu</w:t>
      </w:r>
      <w:r w:rsidR="009C5535" w:rsidRPr="0024544B">
        <w:rPr>
          <w:color w:val="00B050"/>
          <w:sz w:val="21"/>
          <w:szCs w:val="21"/>
          <w:shd w:val="clear" w:color="auto" w:fill="FFFFFF"/>
          <w:lang w:eastAsia="zh-CN"/>
        </w:rPr>
        <w:t xml:space="preserve">è </w:t>
      </w:r>
      <w:r w:rsidR="009C5535">
        <w:rPr>
          <w:rFonts w:eastAsia="宋体" w:hint="eastAsia"/>
          <w:color w:val="00B050"/>
          <w:sz w:val="21"/>
          <w:szCs w:val="21"/>
          <w:shd w:val="clear" w:color="auto" w:fill="FFFFFF"/>
          <w:lang w:eastAsia="zh-CN"/>
        </w:rPr>
        <w:t>）</w:t>
      </w:r>
      <w:r w:rsidRPr="001B1A68">
        <w:rPr>
          <w:rFonts w:eastAsiaTheme="minorEastAsia"/>
          <w:color w:val="000000"/>
          <w:lang w:eastAsia="zh-CN"/>
        </w:rPr>
        <w:t>”, “неприятны</w:t>
      </w:r>
      <w:r w:rsidR="009C5535">
        <w:rPr>
          <w:rFonts w:eastAsiaTheme="minorEastAsia"/>
          <w:color w:val="000000"/>
          <w:lang w:eastAsia="zh-CN"/>
        </w:rPr>
        <w:t>е</w:t>
      </w:r>
      <w:r w:rsidRPr="001B1A68">
        <w:rPr>
          <w:rFonts w:eastAsiaTheme="minorEastAsia"/>
          <w:color w:val="000000"/>
          <w:lang w:eastAsia="zh-CN"/>
        </w:rPr>
        <w:t>” и “непреодолимы</w:t>
      </w:r>
      <w:r w:rsidR="009C5535">
        <w:rPr>
          <w:rFonts w:eastAsiaTheme="minorEastAsia"/>
          <w:color w:val="000000"/>
          <w:lang w:eastAsia="zh-CN"/>
        </w:rPr>
        <w:t>е</w:t>
      </w:r>
      <w:r w:rsidRPr="001B1A68">
        <w:rPr>
          <w:rFonts w:eastAsiaTheme="minorEastAsia"/>
          <w:color w:val="000000"/>
          <w:lang w:eastAsia="zh-CN"/>
        </w:rPr>
        <w:t>” произносятся одинаково</w:t>
      </w:r>
      <w:r w:rsidR="009C5535">
        <w:rPr>
          <w:rFonts w:eastAsiaTheme="minorEastAsia"/>
          <w:color w:val="000000"/>
          <w:lang w:eastAsia="zh-CN"/>
        </w:rPr>
        <w:t xml:space="preserve"> </w:t>
      </w:r>
      <w:r w:rsidRPr="001B1A68">
        <w:rPr>
          <w:rFonts w:eastAsiaTheme="minorEastAsia"/>
          <w:color w:val="000000"/>
          <w:lang w:eastAsia="zh-CN"/>
        </w:rPr>
        <w:t xml:space="preserve">в китайском языке. </w:t>
      </w:r>
    </w:p>
    <w:p w14:paraId="2FB23B93" w14:textId="1C5AAB30" w:rsidR="00522220" w:rsidRPr="00522220" w:rsidRDefault="001E6EB5" w:rsidP="005222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 w:rsidRPr="001E6EB5">
        <w:rPr>
          <w:rFonts w:eastAsiaTheme="minorEastAsia"/>
          <w:color w:val="000000"/>
          <w:lang w:eastAsia="zh-CN"/>
        </w:rPr>
        <w:t>Омоними</w:t>
      </w:r>
      <w:r w:rsidR="002233A7">
        <w:rPr>
          <w:rFonts w:eastAsiaTheme="minorEastAsia"/>
          <w:color w:val="000000"/>
          <w:lang w:eastAsia="zh-CN"/>
        </w:rPr>
        <w:t>я используется</w:t>
      </w:r>
      <w:r w:rsidRPr="001E6EB5">
        <w:rPr>
          <w:rFonts w:eastAsiaTheme="minorEastAsia"/>
          <w:color w:val="000000"/>
          <w:lang w:eastAsia="zh-CN"/>
        </w:rPr>
        <w:t xml:space="preserve"> также </w:t>
      </w:r>
      <w:r w:rsidR="002233A7">
        <w:rPr>
          <w:rFonts w:eastAsiaTheme="minorEastAsia"/>
          <w:color w:val="000000"/>
          <w:lang w:eastAsia="zh-CN"/>
        </w:rPr>
        <w:t>в каламбурах и анекдотах на русском языке. Например,</w:t>
      </w:r>
      <w:r w:rsidRPr="001E6EB5">
        <w:rPr>
          <w:rFonts w:eastAsiaTheme="minorEastAsia"/>
          <w:color w:val="000000"/>
          <w:lang w:eastAsia="zh-CN"/>
        </w:rPr>
        <w:t xml:space="preserve"> </w:t>
      </w:r>
      <w:r w:rsidRPr="00682835">
        <w:rPr>
          <w:rFonts w:eastAsiaTheme="minorEastAsia"/>
          <w:color w:val="000000"/>
          <w:lang w:eastAsia="zh-CN"/>
        </w:rPr>
        <w:t xml:space="preserve">— </w:t>
      </w:r>
      <w:r w:rsidRPr="001E6EB5">
        <w:rPr>
          <w:rFonts w:eastAsiaTheme="minorEastAsia"/>
          <w:color w:val="000000"/>
          <w:lang w:eastAsia="zh-CN"/>
        </w:rPr>
        <w:t xml:space="preserve"> </w:t>
      </w:r>
      <w:r w:rsidRPr="00DC54A7">
        <w:rPr>
          <w:rFonts w:eastAsiaTheme="minorEastAsia"/>
          <w:i/>
          <w:iCs/>
          <w:color w:val="000000"/>
          <w:lang w:eastAsia="zh-CN"/>
        </w:rPr>
        <w:t xml:space="preserve">Дочь, ты </w:t>
      </w:r>
      <w:r w:rsidRPr="00B41FC8">
        <w:rPr>
          <w:rFonts w:eastAsiaTheme="minorEastAsia"/>
          <w:i/>
          <w:iCs/>
          <w:color w:val="FF0000"/>
          <w:lang w:eastAsia="zh-CN"/>
        </w:rPr>
        <w:t>пила</w:t>
      </w:r>
      <w:r w:rsidRPr="00DC54A7">
        <w:rPr>
          <w:rFonts w:eastAsiaTheme="minorEastAsia"/>
          <w:i/>
          <w:iCs/>
          <w:color w:val="000000"/>
          <w:lang w:eastAsia="zh-CN"/>
        </w:rPr>
        <w:t>?  —  Нет, мама, я топор!</w:t>
      </w:r>
      <w:r w:rsidRPr="001E6EB5">
        <w:rPr>
          <w:rFonts w:eastAsiaTheme="minorEastAsia"/>
          <w:color w:val="000000"/>
          <w:lang w:eastAsia="zh-CN"/>
        </w:rPr>
        <w:t xml:space="preserve"> </w:t>
      </w:r>
      <w:r w:rsidR="00717154" w:rsidRPr="00522220">
        <w:rPr>
          <w:rFonts w:eastAsiaTheme="minorEastAsia"/>
          <w:color w:val="000000"/>
          <w:lang w:eastAsia="zh-CN"/>
        </w:rPr>
        <w:t>[</w:t>
      </w:r>
      <w:r w:rsidR="009C5535">
        <w:rPr>
          <w:rFonts w:eastAsiaTheme="minorEastAsia"/>
          <w:color w:val="000000"/>
          <w:lang w:eastAsia="zh-CN"/>
        </w:rPr>
        <w:t>3</w:t>
      </w:r>
      <w:r w:rsidR="00717154" w:rsidRPr="00522220">
        <w:rPr>
          <w:rFonts w:eastAsiaTheme="minorEastAsia"/>
          <w:color w:val="000000"/>
          <w:lang w:eastAsia="zh-CN"/>
        </w:rPr>
        <w:t>]</w:t>
      </w:r>
      <w:r w:rsidR="002233A7">
        <w:rPr>
          <w:rFonts w:eastAsiaTheme="minorEastAsia"/>
          <w:color w:val="000000"/>
          <w:lang w:eastAsia="zh-CN"/>
        </w:rPr>
        <w:t xml:space="preserve">. В этом примере совпадают формы глагола </w:t>
      </w:r>
      <w:r w:rsidR="002233A7" w:rsidRPr="00B41FC8">
        <w:rPr>
          <w:rFonts w:eastAsiaTheme="minorEastAsia"/>
          <w:i/>
          <w:iCs/>
          <w:color w:val="FF0000"/>
          <w:lang w:eastAsia="zh-CN"/>
        </w:rPr>
        <w:t>пить</w:t>
      </w:r>
      <w:r w:rsidR="002233A7">
        <w:rPr>
          <w:rFonts w:eastAsiaTheme="minorEastAsia"/>
          <w:color w:val="000000"/>
          <w:lang w:eastAsia="zh-CN"/>
        </w:rPr>
        <w:t xml:space="preserve"> (форма прошедшего времени женского рода) и именительный падеж существительного </w:t>
      </w:r>
      <w:r w:rsidR="002233A7" w:rsidRPr="00B41FC8">
        <w:rPr>
          <w:rFonts w:eastAsiaTheme="minorEastAsia"/>
          <w:i/>
          <w:iCs/>
          <w:color w:val="4F81BD" w:themeColor="accent1"/>
          <w:lang w:eastAsia="zh-CN"/>
        </w:rPr>
        <w:t>пила</w:t>
      </w:r>
      <w:r w:rsidR="00DC54A7">
        <w:rPr>
          <w:rFonts w:eastAsiaTheme="minorEastAsia"/>
          <w:color w:val="000000"/>
          <w:lang w:eastAsia="zh-CN"/>
        </w:rPr>
        <w:t xml:space="preserve"> (со значением режущий столярный инструмент).</w:t>
      </w:r>
    </w:p>
    <w:p w14:paraId="5AE848FB" w14:textId="5A3BE489" w:rsidR="00BD4294" w:rsidRPr="00BD4294" w:rsidRDefault="00BD4294" w:rsidP="00DC54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 w:rsidRPr="00BD4294">
        <w:rPr>
          <w:rFonts w:eastAsiaTheme="minorEastAsia"/>
          <w:color w:val="000000"/>
          <w:lang w:eastAsia="zh-CN"/>
        </w:rPr>
        <w:t xml:space="preserve">Омонимы есть во всех языках, использование омонимии в языковой игре относится к универсальным приемам построения текстов, однако тип языка влияет на количество омонимов </w:t>
      </w:r>
      <w:r w:rsidR="00DC54A7">
        <w:rPr>
          <w:rFonts w:eastAsiaTheme="minorEastAsia"/>
          <w:color w:val="000000"/>
          <w:lang w:eastAsia="zh-CN"/>
        </w:rPr>
        <w:t xml:space="preserve">в языке </w:t>
      </w:r>
      <w:r w:rsidRPr="00BD4294">
        <w:rPr>
          <w:rFonts w:eastAsiaTheme="minorEastAsia"/>
          <w:color w:val="000000"/>
          <w:lang w:eastAsia="zh-CN"/>
        </w:rPr>
        <w:t xml:space="preserve">и способность омонимии создавать новые смыслы в текстах. Русская омофония в основном формируется путем совпадения форм слов (словоформ). </w:t>
      </w:r>
      <w:r w:rsidR="00DC54A7">
        <w:rPr>
          <w:rFonts w:eastAsiaTheme="minorEastAsia"/>
          <w:color w:val="000000"/>
          <w:lang w:eastAsia="zh-CN"/>
        </w:rPr>
        <w:t xml:space="preserve">В китайском языке фиксированная структура слога и ограниченный набор звуков способствует появлению многочисленных лексических омонимов, которые активно используются </w:t>
      </w:r>
      <w:r w:rsidRPr="00BD4294">
        <w:rPr>
          <w:rFonts w:eastAsiaTheme="minorEastAsia"/>
          <w:color w:val="000000"/>
          <w:lang w:eastAsia="zh-CN"/>
        </w:rPr>
        <w:t>как прием языковой игр</w:t>
      </w:r>
      <w:r w:rsidR="00DC54A7">
        <w:rPr>
          <w:rFonts w:eastAsiaTheme="minorEastAsia"/>
          <w:color w:val="000000"/>
          <w:lang w:eastAsia="zh-CN"/>
        </w:rPr>
        <w:t>ы.</w:t>
      </w:r>
    </w:p>
    <w:p w14:paraId="0000000E" w14:textId="4497A20A" w:rsidR="00130241" w:rsidRPr="00F244A4" w:rsidRDefault="00304305" w:rsidP="005222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Theme="minorEastAsia"/>
          <w:color w:val="000000"/>
          <w:lang w:eastAsia="zh-CN"/>
        </w:rPr>
      </w:pPr>
      <w:r>
        <w:rPr>
          <w:b/>
          <w:color w:val="000000"/>
        </w:rPr>
        <w:t>Литература</w:t>
      </w:r>
    </w:p>
    <w:p w14:paraId="69C3B891" w14:textId="11EECB1D" w:rsidR="00B41FC8" w:rsidRDefault="00522220" w:rsidP="005222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eastAsia="zh-CN"/>
        </w:rPr>
      </w:pPr>
      <w:r w:rsidRPr="00522220">
        <w:rPr>
          <w:color w:val="000000"/>
          <w:lang w:eastAsia="zh-CN"/>
        </w:rPr>
        <w:t>[1]</w:t>
      </w:r>
      <w:r w:rsidR="00E7064F">
        <w:rPr>
          <w:color w:val="000000"/>
          <w:lang w:eastAsia="zh-CN"/>
        </w:rPr>
        <w:t xml:space="preserve"> </w:t>
      </w:r>
      <w:r w:rsidR="00E7064F" w:rsidRPr="00522220">
        <w:rPr>
          <w:color w:val="000000"/>
          <w:lang w:eastAsia="zh-CN"/>
        </w:rPr>
        <w:t>Кожин</w:t>
      </w:r>
      <w:r w:rsidR="009C5535">
        <w:rPr>
          <w:color w:val="000000"/>
          <w:lang w:eastAsia="zh-CN"/>
        </w:rPr>
        <w:t>а М.Н</w:t>
      </w:r>
      <w:r w:rsidR="00E7064F" w:rsidRPr="00522220">
        <w:rPr>
          <w:color w:val="000000"/>
          <w:lang w:eastAsia="zh-CN"/>
        </w:rPr>
        <w:t>.</w:t>
      </w:r>
      <w:r w:rsidR="002E20FA">
        <w:rPr>
          <w:color w:val="000000"/>
          <w:lang w:eastAsia="zh-CN"/>
        </w:rPr>
        <w:t xml:space="preserve"> </w:t>
      </w:r>
      <w:r w:rsidRPr="00522220">
        <w:rPr>
          <w:color w:val="000000"/>
          <w:lang w:eastAsia="zh-CN"/>
        </w:rPr>
        <w:t>Стилистический энциклопедический словарь русского языка. М</w:t>
      </w:r>
      <w:r w:rsidR="00E7064F">
        <w:rPr>
          <w:rFonts w:eastAsiaTheme="minorEastAsia"/>
          <w:color w:val="000000"/>
          <w:lang w:eastAsia="zh-CN"/>
        </w:rPr>
        <w:t>.</w:t>
      </w:r>
      <w:r w:rsidRPr="00522220">
        <w:rPr>
          <w:color w:val="000000"/>
          <w:lang w:eastAsia="zh-CN"/>
        </w:rPr>
        <w:t xml:space="preserve">2003. </w:t>
      </w:r>
      <w:r w:rsidR="009C5535">
        <w:rPr>
          <w:color w:val="000000"/>
          <w:lang w:eastAsia="zh-CN"/>
        </w:rPr>
        <w:t>С. 657.</w:t>
      </w:r>
    </w:p>
    <w:p w14:paraId="1D3C81E2" w14:textId="39DC9B94" w:rsidR="002233A7" w:rsidRPr="0024544B" w:rsidRDefault="00EE37A8" w:rsidP="005222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 w:eastAsia="zh-CN"/>
        </w:rPr>
      </w:pPr>
      <w:r w:rsidRPr="00EE37A8">
        <w:rPr>
          <w:color w:val="000000"/>
          <w:lang w:eastAsia="zh-CN"/>
        </w:rPr>
        <w:t>[</w:t>
      </w:r>
      <w:r>
        <w:rPr>
          <w:color w:val="000000"/>
          <w:lang w:eastAsia="zh-CN"/>
        </w:rPr>
        <w:t>2</w:t>
      </w:r>
      <w:r w:rsidRPr="00EE37A8">
        <w:rPr>
          <w:color w:val="000000"/>
          <w:lang w:eastAsia="zh-CN"/>
        </w:rPr>
        <w:t>]</w:t>
      </w:r>
      <w:r w:rsidR="00E7064F">
        <w:rPr>
          <w:color w:val="000000"/>
          <w:lang w:eastAsia="zh-CN"/>
        </w:rPr>
        <w:t xml:space="preserve"> </w:t>
      </w:r>
      <w:r w:rsidRPr="00EE37A8">
        <w:rPr>
          <w:color w:val="000000"/>
          <w:lang w:eastAsia="zh-CN"/>
        </w:rPr>
        <w:t>Санников</w:t>
      </w:r>
      <w:r w:rsidR="009C5535">
        <w:rPr>
          <w:color w:val="000000"/>
          <w:lang w:eastAsia="zh-CN"/>
        </w:rPr>
        <w:t xml:space="preserve"> В</w:t>
      </w:r>
      <w:r w:rsidRPr="00EE37A8">
        <w:rPr>
          <w:color w:val="000000"/>
          <w:lang w:eastAsia="zh-CN"/>
        </w:rPr>
        <w:t>.</w:t>
      </w:r>
      <w:r w:rsidR="009C5535">
        <w:rPr>
          <w:color w:val="000000"/>
          <w:lang w:eastAsia="zh-CN"/>
        </w:rPr>
        <w:t>З.</w:t>
      </w:r>
      <w:r w:rsidRPr="00EE37A8">
        <w:rPr>
          <w:color w:val="000000"/>
          <w:lang w:eastAsia="zh-CN"/>
        </w:rPr>
        <w:t xml:space="preserve"> Русский язык в зеркале языковой игры.</w:t>
      </w:r>
      <w:r w:rsidR="00B11C96">
        <w:rPr>
          <w:color w:val="000000"/>
          <w:lang w:eastAsia="zh-CN"/>
        </w:rPr>
        <w:t xml:space="preserve"> </w:t>
      </w:r>
      <w:r w:rsidRPr="00EE37A8">
        <w:rPr>
          <w:color w:val="000000"/>
          <w:lang w:eastAsia="zh-CN"/>
        </w:rPr>
        <w:t>М</w:t>
      </w:r>
      <w:r w:rsidRPr="009C5535">
        <w:rPr>
          <w:color w:val="000000"/>
          <w:lang w:val="en-US" w:eastAsia="zh-CN"/>
        </w:rPr>
        <w:t>.</w:t>
      </w:r>
      <w:r w:rsidR="009C5535" w:rsidRPr="0024544B">
        <w:rPr>
          <w:color w:val="000000"/>
          <w:lang w:val="en-US" w:eastAsia="zh-CN"/>
        </w:rPr>
        <w:t xml:space="preserve"> </w:t>
      </w:r>
      <w:r w:rsidRPr="009C5535">
        <w:rPr>
          <w:color w:val="000000"/>
          <w:lang w:val="en-US" w:eastAsia="zh-CN"/>
        </w:rPr>
        <w:t xml:space="preserve">1999. </w:t>
      </w:r>
      <w:r w:rsidR="009C5535">
        <w:rPr>
          <w:color w:val="000000"/>
          <w:lang w:eastAsia="zh-CN"/>
        </w:rPr>
        <w:t>С</w:t>
      </w:r>
      <w:r w:rsidR="009C5535" w:rsidRPr="0024544B">
        <w:rPr>
          <w:color w:val="000000"/>
          <w:lang w:val="en-US" w:eastAsia="zh-CN"/>
        </w:rPr>
        <w:t>. 2.</w:t>
      </w:r>
    </w:p>
    <w:p w14:paraId="2671410A" w14:textId="008416B5" w:rsidR="00BD102D" w:rsidRPr="00AB7EB7" w:rsidRDefault="00410E7D" w:rsidP="00AB7EB7">
      <w:pPr>
        <w:rPr>
          <w:lang w:val="en-US" w:eastAsia="zh-CN"/>
        </w:rPr>
      </w:pPr>
      <w:bookmarkStart w:id="1" w:name="_Hlk192696954"/>
      <w:r>
        <w:rPr>
          <w:rFonts w:eastAsiaTheme="minorEastAsia"/>
          <w:color w:val="000000"/>
          <w:lang w:val="en-US" w:eastAsia="zh-CN"/>
        </w:rPr>
        <w:t xml:space="preserve">[3] </w:t>
      </w:r>
      <w:bookmarkEnd w:id="1"/>
      <w:r>
        <w:rPr>
          <w:rFonts w:eastAsiaTheme="minorEastAsia"/>
          <w:color w:val="000000"/>
          <w:lang w:val="en-US" w:eastAsia="zh-CN"/>
        </w:rPr>
        <w:t>A</w:t>
      </w:r>
      <w:r w:rsidRPr="001E6EB5">
        <w:rPr>
          <w:rFonts w:eastAsiaTheme="minorEastAsia"/>
          <w:color w:val="000000"/>
          <w:lang w:val="en-US" w:eastAsia="zh-CN"/>
        </w:rPr>
        <w:t>nekdoty</w:t>
      </w:r>
      <w:r w:rsidRPr="00410E7D">
        <w:rPr>
          <w:rFonts w:eastAsiaTheme="minorEastAsia"/>
          <w:color w:val="000000"/>
          <w:lang w:val="en-US" w:eastAsia="zh-CN"/>
        </w:rPr>
        <w:t>.</w:t>
      </w:r>
      <w:r w:rsidRPr="001E6EB5">
        <w:rPr>
          <w:rFonts w:eastAsiaTheme="minorEastAsia"/>
          <w:color w:val="000000"/>
          <w:lang w:val="en-US" w:eastAsia="zh-CN"/>
        </w:rPr>
        <w:t>ru</w:t>
      </w:r>
      <w:r w:rsidRPr="00410E7D">
        <w:rPr>
          <w:rFonts w:eastAsiaTheme="minorEastAsia"/>
          <w:color w:val="000000"/>
          <w:lang w:val="en-US" w:eastAsia="zh-CN"/>
        </w:rPr>
        <w:t xml:space="preserve">: </w:t>
      </w:r>
      <w:hyperlink r:id="rId8" w:history="1">
        <w:r w:rsidRPr="001E6EB5">
          <w:rPr>
            <w:rStyle w:val="a9"/>
            <w:rFonts w:eastAsiaTheme="minorEastAsia"/>
            <w:lang w:val="en-US" w:eastAsia="zh-CN"/>
          </w:rPr>
          <w:t>https</w:t>
        </w:r>
        <w:r w:rsidRPr="00410E7D">
          <w:rPr>
            <w:rStyle w:val="a9"/>
            <w:rFonts w:eastAsiaTheme="minorEastAsia"/>
            <w:lang w:val="en-US" w:eastAsia="zh-CN"/>
          </w:rPr>
          <w:t>://</w:t>
        </w:r>
        <w:r w:rsidRPr="001E6EB5">
          <w:rPr>
            <w:rStyle w:val="a9"/>
            <w:rFonts w:eastAsiaTheme="minorEastAsia"/>
            <w:lang w:val="en-US" w:eastAsia="zh-CN"/>
          </w:rPr>
          <w:t>anekdoty</w:t>
        </w:r>
        <w:r w:rsidRPr="00410E7D">
          <w:rPr>
            <w:rStyle w:val="a9"/>
            <w:rFonts w:eastAsiaTheme="minorEastAsia"/>
            <w:lang w:val="en-US" w:eastAsia="zh-CN"/>
          </w:rPr>
          <w:t>.</w:t>
        </w:r>
        <w:r w:rsidRPr="001E6EB5">
          <w:rPr>
            <w:rStyle w:val="a9"/>
            <w:rFonts w:eastAsiaTheme="minorEastAsia"/>
            <w:lang w:val="en-US" w:eastAsia="zh-CN"/>
          </w:rPr>
          <w:t>ru</w:t>
        </w:r>
        <w:r w:rsidRPr="00410E7D">
          <w:rPr>
            <w:rStyle w:val="a9"/>
            <w:rFonts w:eastAsiaTheme="minorEastAsia"/>
            <w:lang w:val="en-US" w:eastAsia="zh-CN"/>
          </w:rPr>
          <w:t>/</w:t>
        </w:r>
      </w:hyperlink>
    </w:p>
    <w:sectPr w:rsidR="00BD102D" w:rsidRPr="00AB7E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4F91B" w14:textId="77777777" w:rsidR="00A31E41" w:rsidRDefault="00A31E41" w:rsidP="00070DC2">
      <w:r>
        <w:separator/>
      </w:r>
    </w:p>
  </w:endnote>
  <w:endnote w:type="continuationSeparator" w:id="0">
    <w:p w14:paraId="309C4E4F" w14:textId="77777777" w:rsidR="00A31E41" w:rsidRDefault="00A31E41" w:rsidP="0007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9B47" w14:textId="77777777" w:rsidR="00070DC2" w:rsidRDefault="00070DC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41EA" w14:textId="77777777" w:rsidR="00070DC2" w:rsidRDefault="00070DC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0A2D1" w14:textId="77777777" w:rsidR="00070DC2" w:rsidRDefault="00070DC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3690D" w14:textId="77777777" w:rsidR="00A31E41" w:rsidRDefault="00A31E41" w:rsidP="00070DC2">
      <w:r>
        <w:separator/>
      </w:r>
    </w:p>
  </w:footnote>
  <w:footnote w:type="continuationSeparator" w:id="0">
    <w:p w14:paraId="7D408525" w14:textId="77777777" w:rsidR="00A31E41" w:rsidRDefault="00A31E41" w:rsidP="00070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6901" w14:textId="77777777" w:rsidR="00070DC2" w:rsidRDefault="00070DC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47428" w14:textId="77777777" w:rsidR="00070DC2" w:rsidRDefault="00070DC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DD398" w14:textId="77777777" w:rsidR="00070DC2" w:rsidRDefault="00070DC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70B3E"/>
    <w:multiLevelType w:val="hybridMultilevel"/>
    <w:tmpl w:val="FF84F5DC"/>
    <w:lvl w:ilvl="0" w:tplc="A260B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4882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FE8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3E1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12F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125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B2C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4AB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BE8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006567"/>
    <w:multiLevelType w:val="hybridMultilevel"/>
    <w:tmpl w:val="343A018A"/>
    <w:lvl w:ilvl="0" w:tplc="BAD27A8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7" w:hanging="440"/>
      </w:pPr>
    </w:lvl>
    <w:lvl w:ilvl="2" w:tplc="0409001B" w:tentative="1">
      <w:start w:val="1"/>
      <w:numFmt w:val="lowerRoman"/>
      <w:lvlText w:val="%3."/>
      <w:lvlJc w:val="right"/>
      <w:pPr>
        <w:ind w:left="1717" w:hanging="440"/>
      </w:pPr>
    </w:lvl>
    <w:lvl w:ilvl="3" w:tplc="0409000F" w:tentative="1">
      <w:start w:val="1"/>
      <w:numFmt w:val="decimal"/>
      <w:lvlText w:val="%4."/>
      <w:lvlJc w:val="left"/>
      <w:pPr>
        <w:ind w:left="2157" w:hanging="440"/>
      </w:pPr>
    </w:lvl>
    <w:lvl w:ilvl="4" w:tplc="04090019" w:tentative="1">
      <w:start w:val="1"/>
      <w:numFmt w:val="lowerLetter"/>
      <w:lvlText w:val="%5)"/>
      <w:lvlJc w:val="left"/>
      <w:pPr>
        <w:ind w:left="2597" w:hanging="440"/>
      </w:pPr>
    </w:lvl>
    <w:lvl w:ilvl="5" w:tplc="0409001B" w:tentative="1">
      <w:start w:val="1"/>
      <w:numFmt w:val="lowerRoman"/>
      <w:lvlText w:val="%6."/>
      <w:lvlJc w:val="right"/>
      <w:pPr>
        <w:ind w:left="3037" w:hanging="440"/>
      </w:pPr>
    </w:lvl>
    <w:lvl w:ilvl="6" w:tplc="0409000F" w:tentative="1">
      <w:start w:val="1"/>
      <w:numFmt w:val="decimal"/>
      <w:lvlText w:val="%7."/>
      <w:lvlJc w:val="left"/>
      <w:pPr>
        <w:ind w:left="3477" w:hanging="440"/>
      </w:pPr>
    </w:lvl>
    <w:lvl w:ilvl="7" w:tplc="04090019" w:tentative="1">
      <w:start w:val="1"/>
      <w:numFmt w:val="lowerLetter"/>
      <w:lvlText w:val="%8)"/>
      <w:lvlJc w:val="left"/>
      <w:pPr>
        <w:ind w:left="3917" w:hanging="440"/>
      </w:pPr>
    </w:lvl>
    <w:lvl w:ilvl="8" w:tplc="0409001B" w:tentative="1">
      <w:start w:val="1"/>
      <w:numFmt w:val="lowerRoman"/>
      <w:lvlText w:val="%9."/>
      <w:lvlJc w:val="right"/>
      <w:pPr>
        <w:ind w:left="4357" w:hanging="440"/>
      </w:pPr>
    </w:lvl>
  </w:abstractNum>
  <w:abstractNum w:abstractNumId="3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0306">
    <w:abstractNumId w:val="4"/>
  </w:num>
  <w:num w:numId="2" w16cid:durableId="1546141172">
    <w:abstractNumId w:val="5"/>
  </w:num>
  <w:num w:numId="3" w16cid:durableId="236482898">
    <w:abstractNumId w:val="3"/>
  </w:num>
  <w:num w:numId="4" w16cid:durableId="178549311">
    <w:abstractNumId w:val="0"/>
  </w:num>
  <w:num w:numId="5" w16cid:durableId="1130126484">
    <w:abstractNumId w:val="2"/>
  </w:num>
  <w:num w:numId="6" w16cid:durableId="965701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07D7"/>
    <w:rsid w:val="00063966"/>
    <w:rsid w:val="00070DC2"/>
    <w:rsid w:val="00075D6E"/>
    <w:rsid w:val="00086081"/>
    <w:rsid w:val="00093E0E"/>
    <w:rsid w:val="0009449A"/>
    <w:rsid w:val="00094FD0"/>
    <w:rsid w:val="000C61BF"/>
    <w:rsid w:val="000E1C80"/>
    <w:rsid w:val="000E334E"/>
    <w:rsid w:val="00101A1C"/>
    <w:rsid w:val="00103657"/>
    <w:rsid w:val="00106375"/>
    <w:rsid w:val="00107AA3"/>
    <w:rsid w:val="00116478"/>
    <w:rsid w:val="00130241"/>
    <w:rsid w:val="0018509F"/>
    <w:rsid w:val="001B1A68"/>
    <w:rsid w:val="001E61C2"/>
    <w:rsid w:val="001E6EB5"/>
    <w:rsid w:val="001F0493"/>
    <w:rsid w:val="0022260A"/>
    <w:rsid w:val="002233A7"/>
    <w:rsid w:val="002264EE"/>
    <w:rsid w:val="0023307C"/>
    <w:rsid w:val="0024544B"/>
    <w:rsid w:val="0026591E"/>
    <w:rsid w:val="00274CD7"/>
    <w:rsid w:val="00284ABB"/>
    <w:rsid w:val="002E20FA"/>
    <w:rsid w:val="002F4FFD"/>
    <w:rsid w:val="00304305"/>
    <w:rsid w:val="0031361E"/>
    <w:rsid w:val="00334C97"/>
    <w:rsid w:val="0033770E"/>
    <w:rsid w:val="00354E69"/>
    <w:rsid w:val="00375A8B"/>
    <w:rsid w:val="00385160"/>
    <w:rsid w:val="00385887"/>
    <w:rsid w:val="00391C38"/>
    <w:rsid w:val="00395846"/>
    <w:rsid w:val="003A4A18"/>
    <w:rsid w:val="003B7400"/>
    <w:rsid w:val="003B76D6"/>
    <w:rsid w:val="003E2601"/>
    <w:rsid w:val="003F4E6B"/>
    <w:rsid w:val="00410E7D"/>
    <w:rsid w:val="00440FC6"/>
    <w:rsid w:val="004814B6"/>
    <w:rsid w:val="004833C1"/>
    <w:rsid w:val="004A26A3"/>
    <w:rsid w:val="004D4F31"/>
    <w:rsid w:val="004F0EDF"/>
    <w:rsid w:val="004F14BE"/>
    <w:rsid w:val="004F1CE7"/>
    <w:rsid w:val="0050329E"/>
    <w:rsid w:val="00522220"/>
    <w:rsid w:val="00522BF1"/>
    <w:rsid w:val="00573ED2"/>
    <w:rsid w:val="00574385"/>
    <w:rsid w:val="00590166"/>
    <w:rsid w:val="005D022B"/>
    <w:rsid w:val="005D300A"/>
    <w:rsid w:val="005E5BE9"/>
    <w:rsid w:val="005E6D0B"/>
    <w:rsid w:val="00682835"/>
    <w:rsid w:val="00687208"/>
    <w:rsid w:val="0069427D"/>
    <w:rsid w:val="006A7C57"/>
    <w:rsid w:val="006F7A19"/>
    <w:rsid w:val="00717154"/>
    <w:rsid w:val="007213E1"/>
    <w:rsid w:val="00775389"/>
    <w:rsid w:val="00790466"/>
    <w:rsid w:val="00797838"/>
    <w:rsid w:val="007C34E6"/>
    <w:rsid w:val="007C36D8"/>
    <w:rsid w:val="007E5F04"/>
    <w:rsid w:val="007F2744"/>
    <w:rsid w:val="00816E8F"/>
    <w:rsid w:val="00860BA4"/>
    <w:rsid w:val="00891993"/>
    <w:rsid w:val="008931BE"/>
    <w:rsid w:val="008B5226"/>
    <w:rsid w:val="008C67E3"/>
    <w:rsid w:val="008C71BE"/>
    <w:rsid w:val="008D2702"/>
    <w:rsid w:val="00914205"/>
    <w:rsid w:val="00921D45"/>
    <w:rsid w:val="009241C3"/>
    <w:rsid w:val="0092531F"/>
    <w:rsid w:val="0093038B"/>
    <w:rsid w:val="009426C0"/>
    <w:rsid w:val="00980A65"/>
    <w:rsid w:val="009832DF"/>
    <w:rsid w:val="00985E93"/>
    <w:rsid w:val="009A66DB"/>
    <w:rsid w:val="009B2F80"/>
    <w:rsid w:val="009B3300"/>
    <w:rsid w:val="009C5535"/>
    <w:rsid w:val="009D10C4"/>
    <w:rsid w:val="009F3380"/>
    <w:rsid w:val="00A02163"/>
    <w:rsid w:val="00A10B36"/>
    <w:rsid w:val="00A14BE2"/>
    <w:rsid w:val="00A15B39"/>
    <w:rsid w:val="00A17972"/>
    <w:rsid w:val="00A314FE"/>
    <w:rsid w:val="00A31E41"/>
    <w:rsid w:val="00A90F6B"/>
    <w:rsid w:val="00AB7EB7"/>
    <w:rsid w:val="00AC2C04"/>
    <w:rsid w:val="00AD7380"/>
    <w:rsid w:val="00B11C96"/>
    <w:rsid w:val="00B41FC8"/>
    <w:rsid w:val="00B72474"/>
    <w:rsid w:val="00BA1EE9"/>
    <w:rsid w:val="00BB20D4"/>
    <w:rsid w:val="00BD102D"/>
    <w:rsid w:val="00BD2E56"/>
    <w:rsid w:val="00BD4294"/>
    <w:rsid w:val="00BD4302"/>
    <w:rsid w:val="00BF36F8"/>
    <w:rsid w:val="00BF4622"/>
    <w:rsid w:val="00C004C1"/>
    <w:rsid w:val="00C844E2"/>
    <w:rsid w:val="00CD00B1"/>
    <w:rsid w:val="00CD3431"/>
    <w:rsid w:val="00D1353D"/>
    <w:rsid w:val="00D22306"/>
    <w:rsid w:val="00D42542"/>
    <w:rsid w:val="00D572CE"/>
    <w:rsid w:val="00D8121C"/>
    <w:rsid w:val="00D9098B"/>
    <w:rsid w:val="00DC54A7"/>
    <w:rsid w:val="00DD62A5"/>
    <w:rsid w:val="00E03D72"/>
    <w:rsid w:val="00E22189"/>
    <w:rsid w:val="00E503AB"/>
    <w:rsid w:val="00E5532D"/>
    <w:rsid w:val="00E7064F"/>
    <w:rsid w:val="00E74069"/>
    <w:rsid w:val="00E81D35"/>
    <w:rsid w:val="00EB1F49"/>
    <w:rsid w:val="00EC64C5"/>
    <w:rsid w:val="00EE0379"/>
    <w:rsid w:val="00EE37A8"/>
    <w:rsid w:val="00F07C30"/>
    <w:rsid w:val="00F244A4"/>
    <w:rsid w:val="00F2453D"/>
    <w:rsid w:val="00F865B3"/>
    <w:rsid w:val="00F9770E"/>
    <w:rsid w:val="00FB1509"/>
    <w:rsid w:val="00FE6C4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列表段落 字符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未处理的提及2"/>
    <w:basedOn w:val="a0"/>
    <w:uiPriority w:val="99"/>
    <w:semiHidden/>
    <w:unhideWhenUsed/>
    <w:rsid w:val="008C71B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284ABB"/>
  </w:style>
  <w:style w:type="paragraph" w:styleId="ac">
    <w:name w:val="header"/>
    <w:basedOn w:val="a"/>
    <w:link w:val="ad"/>
    <w:uiPriority w:val="99"/>
    <w:unhideWhenUsed/>
    <w:rsid w:val="00070DC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070DC2"/>
    <w:rPr>
      <w:rFonts w:ascii="Times New Roman" w:eastAsia="Times New Roman" w:hAnsi="Times New Roman" w:cs="Times New Roman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70DC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070DC2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6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2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4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ekdoty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76481E-B1EA-40B4-BC3D-354D2DA1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litol</dc:creator>
  <cp:lastModifiedBy>明月 赵</cp:lastModifiedBy>
  <cp:revision>3</cp:revision>
  <dcterms:created xsi:type="dcterms:W3CDTF">2025-03-12T10:36:00Z</dcterms:created>
  <dcterms:modified xsi:type="dcterms:W3CDTF">2025-03-13T10:40:00Z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