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0C72" w14:textId="5A6A0183" w:rsidR="002710A5" w:rsidRDefault="0052700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Зелёная экономика как инструмент</w:t>
      </w:r>
      <w:r w:rsidR="00000000">
        <w:rPr>
          <w:rFonts w:ascii="Times New Roman" w:hAnsi="Times New Roman" w:cs="Times New Roman"/>
          <w:b/>
          <w:bCs/>
          <w:sz w:val="24"/>
          <w:lang w:val="ru-RU"/>
        </w:rPr>
        <w:t xml:space="preserve"> стимулирова</w:t>
      </w:r>
      <w:r>
        <w:rPr>
          <w:rFonts w:ascii="Times New Roman" w:hAnsi="Times New Roman" w:cs="Times New Roman"/>
          <w:b/>
          <w:bCs/>
          <w:sz w:val="24"/>
          <w:lang w:val="ru-RU"/>
        </w:rPr>
        <w:t>ния</w:t>
      </w:r>
      <w:r w:rsidR="00000000">
        <w:rPr>
          <w:rFonts w:ascii="Times New Roman" w:hAnsi="Times New Roman" w:cs="Times New Roman"/>
          <w:b/>
          <w:bCs/>
          <w:sz w:val="24"/>
          <w:lang w:val="ru-RU"/>
        </w:rPr>
        <w:t xml:space="preserve"> экономическо</w:t>
      </w:r>
      <w:r>
        <w:rPr>
          <w:rFonts w:ascii="Times New Roman" w:hAnsi="Times New Roman" w:cs="Times New Roman"/>
          <w:b/>
          <w:bCs/>
          <w:sz w:val="24"/>
          <w:lang w:val="ru-RU"/>
        </w:rPr>
        <w:t>го</w:t>
      </w:r>
      <w:r w:rsidR="00000000">
        <w:rPr>
          <w:rFonts w:ascii="Times New Roman" w:hAnsi="Times New Roman" w:cs="Times New Roman"/>
          <w:b/>
          <w:bCs/>
          <w:sz w:val="24"/>
          <w:lang w:val="ru-RU"/>
        </w:rPr>
        <w:t xml:space="preserve"> развити</w:t>
      </w:r>
      <w:r>
        <w:rPr>
          <w:rFonts w:ascii="Times New Roman" w:hAnsi="Times New Roman" w:cs="Times New Roman"/>
          <w:b/>
          <w:bCs/>
          <w:sz w:val="24"/>
          <w:lang w:val="ru-RU"/>
        </w:rPr>
        <w:t>я</w:t>
      </w:r>
    </w:p>
    <w:p w14:paraId="0959329B" w14:textId="77777777" w:rsidR="002710A5" w:rsidRDefault="0000000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lang w:val="ru-RU"/>
        </w:rPr>
        <w:t>Чжоу Цзыюй</w:t>
      </w:r>
    </w:p>
    <w:p w14:paraId="3DF718D5" w14:textId="77777777" w:rsidR="002710A5" w:rsidRDefault="00000000">
      <w:pPr>
        <w:widowControl/>
        <w:spacing w:after="0" w:line="240" w:lineRule="auto"/>
        <w:ind w:firstLine="397"/>
        <w:jc w:val="center"/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</w:pPr>
      <w:r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  <w:t>Студент (бакалавр)</w:t>
      </w:r>
    </w:p>
    <w:p w14:paraId="4B8089E1" w14:textId="77777777" w:rsidR="002710A5" w:rsidRDefault="00000000">
      <w:pPr>
        <w:widowControl/>
        <w:spacing w:after="0" w:line="240" w:lineRule="auto"/>
        <w:ind w:firstLine="397"/>
        <w:jc w:val="center"/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</w:pPr>
      <w:r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  <w:t>Совместный университет МГУ-ППИ в Шэньчжэне,</w:t>
      </w:r>
      <w:r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  <w:br/>
        <w:t>Экономический факультет, 2 курс,</w:t>
      </w:r>
      <w:r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  <w:br/>
        <w:t>Шэньчжэнь, Китай</w:t>
      </w:r>
    </w:p>
    <w:p w14:paraId="1D366929" w14:textId="227400FD" w:rsidR="002710A5" w:rsidRDefault="00000000">
      <w:pPr>
        <w:spacing w:after="0" w:line="240" w:lineRule="auto"/>
        <w:ind w:firstLine="397"/>
        <w:jc w:val="center"/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</w:pPr>
      <w:r>
        <w:rPr>
          <w:rFonts w:ascii="Times New Roman" w:eastAsia="DengXian" w:hAnsi="Times New Roman" w:cs="Times New Roman"/>
          <w:i/>
          <w:iCs/>
          <w:sz w:val="24"/>
          <w14:ligatures w14:val="standardContextual"/>
        </w:rPr>
        <w:t>E</w:t>
      </w:r>
      <w:r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  <w:t>-</w:t>
      </w:r>
      <w:r>
        <w:rPr>
          <w:rFonts w:ascii="Times New Roman" w:eastAsia="DengXian" w:hAnsi="Times New Roman" w:cs="Times New Roman"/>
          <w:i/>
          <w:iCs/>
          <w:sz w:val="24"/>
          <w14:ligatures w14:val="standardContextual"/>
        </w:rPr>
        <w:t>mail</w:t>
      </w:r>
      <w:r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  <w:t>:</w:t>
      </w:r>
      <w:r w:rsidR="00EC16F2">
        <w:rPr>
          <w:rFonts w:ascii="Times New Roman" w:eastAsia="DengXian" w:hAnsi="Times New Roman" w:cs="Times New Roman"/>
          <w:i/>
          <w:iCs/>
          <w:sz w:val="24"/>
          <w:lang w:val="ru-RU"/>
          <w14:ligatures w14:val="standardContextual"/>
        </w:rPr>
        <w:t xml:space="preserve"> </w:t>
      </w:r>
      <w:hyperlink r:id="rId6" w:history="1">
        <w:r w:rsidR="00EC16F2" w:rsidRPr="00150A15">
          <w:rPr>
            <w:rStyle w:val="a4"/>
            <w:rFonts w:ascii="Times New Roman" w:eastAsia="DengXian" w:hAnsi="Times New Roman" w:cs="Times New Roman"/>
            <w:i/>
            <w:iCs/>
            <w:sz w:val="24"/>
            <w:lang w:val="ru-RU"/>
            <w14:ligatures w14:val="standardContextual"/>
          </w:rPr>
          <w:t>2855836430@</w:t>
        </w:r>
        <w:r w:rsidR="00EC16F2" w:rsidRPr="00150A15">
          <w:rPr>
            <w:rStyle w:val="a4"/>
            <w:rFonts w:ascii="Times New Roman" w:eastAsia="DengXian" w:hAnsi="Times New Roman" w:cs="Times New Roman"/>
            <w:i/>
            <w:iCs/>
            <w:sz w:val="24"/>
            <w14:ligatures w14:val="standardContextual"/>
          </w:rPr>
          <w:t>qq</w:t>
        </w:r>
        <w:r w:rsidR="00EC16F2" w:rsidRPr="00150A15">
          <w:rPr>
            <w:rStyle w:val="a4"/>
            <w:rFonts w:ascii="Times New Roman" w:eastAsia="DengXian" w:hAnsi="Times New Roman" w:cs="Times New Roman"/>
            <w:i/>
            <w:iCs/>
            <w:sz w:val="24"/>
            <w:lang w:val="ru-RU"/>
            <w14:ligatures w14:val="standardContextual"/>
          </w:rPr>
          <w:t>.</w:t>
        </w:r>
        <w:r w:rsidR="00EC16F2" w:rsidRPr="00150A15">
          <w:rPr>
            <w:rStyle w:val="a4"/>
            <w:rFonts w:ascii="Times New Roman" w:eastAsia="DengXian" w:hAnsi="Times New Roman" w:cs="Times New Roman"/>
            <w:i/>
            <w:iCs/>
            <w:sz w:val="24"/>
            <w14:ligatures w14:val="standardContextual"/>
          </w:rPr>
          <w:t>com</w:t>
        </w:r>
      </w:hyperlink>
    </w:p>
    <w:p w14:paraId="34E2E278" w14:textId="77777777" w:rsidR="0052700C" w:rsidRPr="0052700C" w:rsidRDefault="0052700C">
      <w:pPr>
        <w:spacing w:after="0" w:line="240" w:lineRule="auto"/>
        <w:ind w:firstLine="397"/>
        <w:jc w:val="center"/>
        <w:rPr>
          <w:rFonts w:ascii="Times New Roman" w:eastAsia="DengXian" w:hAnsi="Times New Roman" w:cs="Times New Roman"/>
          <w:b/>
          <w:bCs/>
          <w:sz w:val="24"/>
          <w:lang w:val="ru-RU"/>
        </w:rPr>
      </w:pPr>
    </w:p>
    <w:p w14:paraId="4B6D1D5D" w14:textId="05FCB7EB" w:rsidR="002710A5" w:rsidRDefault="00EC16F2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Как известно, зелён</w:t>
      </w:r>
      <w:r w:rsidR="00000000">
        <w:rPr>
          <w:rFonts w:ascii="Times New Roman" w:hAnsi="Times New Roman" w:cs="Times New Roman"/>
          <w:sz w:val="24"/>
          <w:lang w:val="ru-RU"/>
        </w:rPr>
        <w:t>ая экономика – это модель экономического развития, предполагающая ответственное отношение человека к ресурсам Земли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r w:rsidRPr="00EC16F2">
        <w:rPr>
          <w:rFonts w:ascii="Times New Roman" w:hAnsi="Times New Roman" w:cs="Times New Roman"/>
          <w:sz w:val="24"/>
          <w:lang w:val="ru-RU"/>
        </w:rPr>
        <w:t>[1]</w:t>
      </w:r>
      <w:r w:rsidR="00000000">
        <w:rPr>
          <w:rFonts w:ascii="Times New Roman" w:hAnsi="Times New Roman" w:cs="Times New Roman"/>
          <w:sz w:val="24"/>
          <w:lang w:val="ru-RU"/>
        </w:rPr>
        <w:t>.</w:t>
      </w:r>
      <w:r w:rsidR="00000000" w:rsidRPr="00EC16F2">
        <w:rPr>
          <w:rFonts w:ascii="Times New Roman" w:hAnsi="Times New Roman" w:cs="Times New Roman" w:hint="eastAsia"/>
          <w:sz w:val="24"/>
          <w:vertAlign w:val="superscript"/>
          <w:lang w:val="ru-RU"/>
        </w:rPr>
        <w:t xml:space="preserve"> </w:t>
      </w:r>
      <w:r w:rsidR="00000000">
        <w:rPr>
          <w:rFonts w:ascii="Times New Roman" w:hAnsi="Times New Roman" w:cs="Times New Roman"/>
          <w:sz w:val="24"/>
          <w:lang w:val="ru-RU"/>
        </w:rPr>
        <w:t xml:space="preserve">При этом в Китае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>ую экономику относят к традиционной индустриальной экономике и внедря</w:t>
      </w:r>
      <w:r>
        <w:rPr>
          <w:rFonts w:ascii="Times New Roman" w:hAnsi="Times New Roman" w:cs="Times New Roman"/>
          <w:sz w:val="24"/>
          <w:lang w:val="ru-RU"/>
        </w:rPr>
        <w:t>ют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инновации на основе индустриальной экономики</w:t>
      </w:r>
      <w:r w:rsidRPr="00EC16F2">
        <w:rPr>
          <w:rFonts w:ascii="Times New Roman" w:hAnsi="Times New Roman" w:cs="Times New Roman"/>
          <w:sz w:val="24"/>
          <w:lang w:val="ru-RU"/>
        </w:rPr>
        <w:t xml:space="preserve"> [2]</w:t>
      </w:r>
      <w:r>
        <w:rPr>
          <w:rFonts w:ascii="Times New Roman" w:hAnsi="Times New Roman" w:cs="Times New Roman"/>
          <w:sz w:val="24"/>
          <w:lang w:val="ru-RU"/>
        </w:rPr>
        <w:t>, а в</w:t>
      </w:r>
      <w:r w:rsidR="00000000">
        <w:rPr>
          <w:rFonts w:ascii="Times New Roman" w:hAnsi="Times New Roman" w:cs="Times New Roman"/>
          <w:sz w:val="24"/>
          <w:lang w:val="ru-RU"/>
        </w:rPr>
        <w:t xml:space="preserve"> России считают, что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 xml:space="preserve">ая экономика представляет собой новую экономическую модель. Однако в обеих странах согласны, что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>ая экономика ориентирована на устойчивое развитие, снижение</w:t>
      </w:r>
      <w:r>
        <w:rPr>
          <w:rFonts w:ascii="Times New Roman" w:hAnsi="Times New Roman" w:cs="Times New Roman"/>
          <w:sz w:val="24"/>
          <w:lang w:val="ru-RU"/>
        </w:rPr>
        <w:t xml:space="preserve"> негативного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воздействия на окружающую среду и повышение благосостояния людей.</w:t>
      </w:r>
    </w:p>
    <w:p w14:paraId="340C5FF6" w14:textId="390691E9" w:rsidR="002710A5" w:rsidRDefault="00000000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Впервые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 xml:space="preserve">ая экономика была предложена в «Голубой книге по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 xml:space="preserve">ой экономике», опубликованной в 1989 году британским экономистом Пирсом. Но только в 2005 году был утвержден общемировой план по внедрению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>ой</w:t>
      </w:r>
      <w:r w:rsidR="00EC16F2">
        <w:rPr>
          <w:rFonts w:ascii="Times New Roman" w:hAnsi="Times New Roman" w:cs="Times New Roman"/>
          <w:sz w:val="24"/>
          <w:lang w:val="ru-RU"/>
        </w:rPr>
        <w:t xml:space="preserve"> экономики</w:t>
      </w:r>
      <w:r>
        <w:rPr>
          <w:rFonts w:ascii="Times New Roman" w:hAnsi="Times New Roman" w:cs="Times New Roman"/>
          <w:sz w:val="24"/>
          <w:lang w:val="ru-RU"/>
        </w:rPr>
        <w:t xml:space="preserve">. Руководство КНР объявило о старте </w:t>
      </w:r>
      <w:r w:rsidR="00EC16F2">
        <w:rPr>
          <w:rFonts w:ascii="Times New Roman" w:hAnsi="Times New Roman" w:cs="Times New Roman"/>
          <w:sz w:val="24"/>
          <w:lang w:val="ru-RU"/>
        </w:rPr>
        <w:t>«</w:t>
      </w:r>
      <w:r>
        <w:rPr>
          <w:rFonts w:ascii="Times New Roman" w:hAnsi="Times New Roman" w:cs="Times New Roman"/>
          <w:sz w:val="24"/>
          <w:lang w:val="ru-RU"/>
        </w:rPr>
        <w:t>зелёной революции</w:t>
      </w:r>
      <w:r w:rsidR="00EC16F2">
        <w:rPr>
          <w:rFonts w:ascii="Times New Roman" w:hAnsi="Times New Roman" w:cs="Times New Roman"/>
          <w:sz w:val="24"/>
          <w:lang w:val="ru-RU"/>
        </w:rPr>
        <w:t>» (перехода на зелёную экономику)</w:t>
      </w:r>
      <w:r>
        <w:rPr>
          <w:rFonts w:ascii="Times New Roman" w:hAnsi="Times New Roman" w:cs="Times New Roman"/>
          <w:sz w:val="24"/>
          <w:lang w:val="ru-RU"/>
        </w:rPr>
        <w:t xml:space="preserve"> в 2007 году. 5 марта 2025 года на треть</w:t>
      </w:r>
      <w:r w:rsidR="00EC16F2">
        <w:rPr>
          <w:rFonts w:ascii="Times New Roman" w:hAnsi="Times New Roman" w:cs="Times New Roman"/>
          <w:sz w:val="24"/>
          <w:lang w:val="ru-RU"/>
        </w:rPr>
        <w:t>ей</w:t>
      </w:r>
      <w:r>
        <w:rPr>
          <w:rFonts w:ascii="Times New Roman" w:hAnsi="Times New Roman" w:cs="Times New Roman"/>
          <w:sz w:val="24"/>
          <w:lang w:val="ru-RU"/>
        </w:rPr>
        <w:t xml:space="preserve"> сессии Всекитайского собрания народных представителей 14-го созыва премьер Ли Цян </w:t>
      </w:r>
      <w:r w:rsidR="00EC16F2">
        <w:rPr>
          <w:rFonts w:ascii="Times New Roman" w:hAnsi="Times New Roman" w:cs="Times New Roman"/>
          <w:sz w:val="24"/>
          <w:lang w:val="ru-RU"/>
        </w:rPr>
        <w:t>в своём докладе, п</w:t>
      </w:r>
      <w:r>
        <w:rPr>
          <w:rFonts w:ascii="Times New Roman" w:hAnsi="Times New Roman" w:cs="Times New Roman"/>
          <w:sz w:val="24"/>
          <w:lang w:val="ru-RU"/>
        </w:rPr>
        <w:t xml:space="preserve">омимо прочего, </w:t>
      </w:r>
      <w:r w:rsidR="00EC16F2">
        <w:rPr>
          <w:rFonts w:ascii="Times New Roman" w:hAnsi="Times New Roman" w:cs="Times New Roman"/>
          <w:sz w:val="24"/>
          <w:lang w:val="ru-RU"/>
        </w:rPr>
        <w:t>сказал</w:t>
      </w:r>
      <w:r>
        <w:rPr>
          <w:rFonts w:ascii="Times New Roman" w:hAnsi="Times New Roman" w:cs="Times New Roman"/>
          <w:sz w:val="24"/>
          <w:lang w:val="ru-RU"/>
        </w:rPr>
        <w:t xml:space="preserve"> о необходимости ускорить развитие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 xml:space="preserve">ой низкоуглеродной экономики, улучшить политику и систему стандартов для поддержки развития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 xml:space="preserve">ой и низкоуглеродной экономики, а также продолжить развитие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>ой и низкоуглеродной промышленной экологии.</w:t>
      </w:r>
    </w:p>
    <w:p w14:paraId="59CA3EC7" w14:textId="70CFB3A3" w:rsidR="002710A5" w:rsidRDefault="00000000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Однако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>ая экономика, на мой взгляд, заключается в преобразовании экологически неблагоприятных — «ч</w:t>
      </w:r>
      <w:r w:rsidR="00EC16F2">
        <w:rPr>
          <w:rFonts w:ascii="Times New Roman" w:hAnsi="Times New Roman" w:cs="Times New Roman"/>
          <w:sz w:val="24"/>
          <w:lang w:val="ru-RU"/>
        </w:rPr>
        <w:t>ё</w:t>
      </w:r>
      <w:r>
        <w:rPr>
          <w:rFonts w:ascii="Times New Roman" w:hAnsi="Times New Roman" w:cs="Times New Roman"/>
          <w:sz w:val="24"/>
          <w:lang w:val="ru-RU"/>
        </w:rPr>
        <w:t xml:space="preserve">рных» в Китае и «коричневых» в России — отраслей в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 xml:space="preserve">ые или просто в создании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 xml:space="preserve">ых производств. Например, для выработки электроэнергии в режиме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>ого развития может использоваться ветроэнергетика</w:t>
      </w:r>
      <w:r w:rsidR="00EC16F2">
        <w:rPr>
          <w:rFonts w:ascii="Times New Roman" w:hAnsi="Times New Roman" w:cs="Times New Roman"/>
          <w:sz w:val="24"/>
          <w:lang w:val="ru-RU"/>
        </w:rPr>
        <w:t>, а </w:t>
      </w:r>
      <w:r w:rsidR="00EC16F2">
        <w:rPr>
          <w:rFonts w:ascii="Times New Roman" w:hAnsi="Times New Roman" w:cs="Times New Roman"/>
          <w:sz w:val="24"/>
          <w:lang w:val="ru-RU"/>
        </w:rPr>
        <w:t>электростанци</w:t>
      </w:r>
      <w:r w:rsidR="00EC16F2">
        <w:rPr>
          <w:rFonts w:ascii="Times New Roman" w:hAnsi="Times New Roman" w:cs="Times New Roman"/>
          <w:sz w:val="24"/>
          <w:lang w:val="ru-RU"/>
        </w:rPr>
        <w:t>и</w:t>
      </w:r>
      <w:r w:rsidR="00EC16F2">
        <w:rPr>
          <w:rFonts w:ascii="Times New Roman" w:hAnsi="Times New Roman" w:cs="Times New Roman"/>
          <w:sz w:val="24"/>
          <w:lang w:val="ru-RU"/>
        </w:rPr>
        <w:t xml:space="preserve"> со значительным загрязнением окружающей среды </w:t>
      </w:r>
      <w:r w:rsidR="00EC16F2">
        <w:rPr>
          <w:rFonts w:ascii="Times New Roman" w:hAnsi="Times New Roman" w:cs="Times New Roman"/>
          <w:sz w:val="24"/>
          <w:lang w:val="ru-RU"/>
        </w:rPr>
        <w:t xml:space="preserve">могут переводиться </w:t>
      </w:r>
      <w:r w:rsidR="00EC16F2">
        <w:rPr>
          <w:rFonts w:ascii="Times New Roman" w:hAnsi="Times New Roman" w:cs="Times New Roman"/>
          <w:sz w:val="24"/>
          <w:lang w:val="ru-RU"/>
        </w:rPr>
        <w:t>на новую генерацию энергии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3ED72D0A" w14:textId="73268EE9" w:rsidR="002710A5" w:rsidRDefault="00000000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Существует множество видов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>ой экономики: низкоуглеродная экономика</w:t>
      </w:r>
      <w:r w:rsidRPr="00EC16F2">
        <w:rPr>
          <w:rFonts w:ascii="Times New Roman" w:hAnsi="Times New Roman" w:cs="Times New Roman" w:hint="eastAsia"/>
          <w:sz w:val="24"/>
          <w:lang w:val="ru-RU"/>
        </w:rPr>
        <w:t>,</w:t>
      </w:r>
      <w:r w:rsidR="00EC16F2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инклюзивная</w:t>
      </w:r>
      <w:r w:rsidRPr="00EC16F2"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экономика</w:t>
      </w:r>
      <w:r w:rsidRPr="00EC16F2">
        <w:rPr>
          <w:rFonts w:ascii="Times New Roman" w:hAnsi="Times New Roman" w:cs="Times New Roman" w:hint="eastAsia"/>
          <w:sz w:val="24"/>
          <w:lang w:val="ru-RU"/>
        </w:rPr>
        <w:t>,</w:t>
      </w:r>
      <w:r w:rsidR="00EC16F2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 xml:space="preserve">креативная </w:t>
      </w:r>
      <w:r w:rsidRPr="00EC16F2">
        <w:rPr>
          <w:rFonts w:ascii="Times New Roman" w:hAnsi="Times New Roman" w:cs="Times New Roman"/>
          <w:sz w:val="24"/>
          <w:lang w:val="ru-RU"/>
        </w:rPr>
        <w:t xml:space="preserve">экономика, </w:t>
      </w:r>
      <w:r w:rsidR="00EC16F2">
        <w:rPr>
          <w:rFonts w:ascii="Times New Roman" w:hAnsi="Times New Roman" w:cs="Times New Roman"/>
          <w:sz w:val="24"/>
          <w:lang w:val="ru-RU"/>
        </w:rPr>
        <w:t>э</w:t>
      </w:r>
      <w:r w:rsidRPr="00EC16F2">
        <w:rPr>
          <w:rFonts w:ascii="Times New Roman" w:hAnsi="Times New Roman" w:cs="Times New Roman"/>
          <w:sz w:val="24"/>
          <w:lang w:val="ru-RU"/>
        </w:rPr>
        <w:t>косисте</w:t>
      </w:r>
      <w:r>
        <w:rPr>
          <w:rFonts w:ascii="Times New Roman" w:hAnsi="Times New Roman" w:cs="Times New Roman"/>
          <w:sz w:val="24"/>
          <w:lang w:val="ru-RU"/>
        </w:rPr>
        <w:t>мная экономика</w:t>
      </w:r>
      <w:r w:rsidRPr="00EC16F2">
        <w:rPr>
          <w:rFonts w:ascii="Times New Roman" w:hAnsi="Times New Roman" w:cs="Times New Roman" w:hint="eastAsia"/>
          <w:sz w:val="24"/>
          <w:lang w:val="ru-RU"/>
        </w:rPr>
        <w:t>,</w:t>
      </w:r>
      <w:r w:rsidR="00EC16F2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циркулярная экономика</w:t>
      </w:r>
      <w:r w:rsidRPr="00EC16F2">
        <w:rPr>
          <w:rFonts w:ascii="Times New Roman" w:hAnsi="Times New Roman" w:cs="Times New Roman" w:hint="eastAsia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и т. д.</w:t>
      </w:r>
      <w:r w:rsidR="00EC16F2">
        <w:rPr>
          <w:rFonts w:ascii="Times New Roman" w:hAnsi="Times New Roman" w:cs="Times New Roman"/>
          <w:sz w:val="24"/>
          <w:lang w:val="ru-RU"/>
        </w:rPr>
        <w:t xml:space="preserve"> </w:t>
      </w:r>
      <w:r w:rsidR="00EC16F2" w:rsidRPr="00EC16F2">
        <w:rPr>
          <w:rFonts w:ascii="Times New Roman" w:hAnsi="Times New Roman" w:cs="Times New Roman"/>
          <w:sz w:val="24"/>
          <w:lang w:val="ru-RU"/>
        </w:rPr>
        <w:t>[</w:t>
      </w:r>
      <w:r w:rsidR="00EC16F2">
        <w:rPr>
          <w:rFonts w:ascii="Times New Roman" w:hAnsi="Times New Roman" w:cs="Times New Roman"/>
          <w:sz w:val="24"/>
          <w:lang w:val="ru-RU"/>
        </w:rPr>
        <w:t>3</w:t>
      </w:r>
      <w:r w:rsidR="00EC16F2" w:rsidRPr="00EC16F2">
        <w:rPr>
          <w:rFonts w:ascii="Times New Roman" w:hAnsi="Times New Roman" w:cs="Times New Roman"/>
          <w:sz w:val="24"/>
          <w:lang w:val="ru-RU"/>
        </w:rPr>
        <w:t>]</w:t>
      </w:r>
      <w:r>
        <w:rPr>
          <w:rFonts w:ascii="Times New Roman" w:hAnsi="Times New Roman" w:cs="Times New Roman"/>
          <w:sz w:val="24"/>
          <w:lang w:val="ru-RU"/>
        </w:rPr>
        <w:t xml:space="preserve"> Все они имеют четыре основные особенности.</w:t>
      </w:r>
    </w:p>
    <w:p w14:paraId="5FE79CD1" w14:textId="205BD8AD" w:rsidR="002710A5" w:rsidRDefault="00000000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Во-первых, </w:t>
      </w:r>
      <w:r w:rsidR="00EC16F2">
        <w:rPr>
          <w:rFonts w:ascii="Times New Roman" w:hAnsi="Times New Roman" w:cs="Times New Roman"/>
          <w:sz w:val="24"/>
          <w:lang w:val="ru-RU"/>
        </w:rPr>
        <w:t xml:space="preserve">это </w:t>
      </w:r>
      <w:proofErr w:type="spellStart"/>
      <w:r>
        <w:rPr>
          <w:rFonts w:ascii="Times New Roman" w:hAnsi="Times New Roman" w:cs="Times New Roman"/>
          <w:sz w:val="24"/>
          <w:lang w:val="ru-RU"/>
        </w:rPr>
        <w:t>ресурсоэффективность</w:t>
      </w:r>
      <w:proofErr w:type="spellEnd"/>
      <w:r>
        <w:rPr>
          <w:rFonts w:ascii="Times New Roman" w:hAnsi="Times New Roman" w:cs="Times New Roman"/>
          <w:sz w:val="24"/>
          <w:lang w:val="ru-RU"/>
        </w:rPr>
        <w:t>, которая проявляется в повышении эффективности использования ресурсов, сокращении отходов, продвижении практики циркулярной экономики, т. е. в повторном использовании, восстановлении и переработке существующих материалов и продуктов</w:t>
      </w:r>
      <w:r w:rsidR="00EC16F2">
        <w:rPr>
          <w:rFonts w:ascii="Times New Roman" w:hAnsi="Times New Roman" w:cs="Times New Roman"/>
          <w:sz w:val="24"/>
          <w:lang w:val="ru-RU"/>
        </w:rPr>
        <w:t xml:space="preserve"> на протяжении максимального времени</w:t>
      </w:r>
      <w:r>
        <w:rPr>
          <w:rFonts w:ascii="Times New Roman" w:hAnsi="Times New Roman" w:cs="Times New Roman"/>
          <w:sz w:val="24"/>
          <w:lang w:val="ru-RU"/>
        </w:rPr>
        <w:t>.</w:t>
      </w:r>
    </w:p>
    <w:p w14:paraId="5377E301" w14:textId="17705CB4" w:rsidR="002710A5" w:rsidRDefault="00000000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Во-вторых, </w:t>
      </w:r>
      <w:r w:rsidR="00EC16F2">
        <w:rPr>
          <w:rFonts w:ascii="Times New Roman" w:hAnsi="Times New Roman" w:cs="Times New Roman"/>
          <w:sz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lang w:val="ru-RU"/>
        </w:rPr>
        <w:t>низкоуглеродное развитие</w:t>
      </w:r>
      <w:r w:rsidR="00EC16F2">
        <w:rPr>
          <w:rFonts w:ascii="Times New Roman" w:hAnsi="Times New Roman" w:cs="Times New Roman"/>
          <w:sz w:val="24"/>
          <w:lang w:val="ru-RU"/>
        </w:rPr>
        <w:t>, т. е.</w:t>
      </w:r>
      <w:r>
        <w:rPr>
          <w:rFonts w:ascii="Times New Roman" w:hAnsi="Times New Roman" w:cs="Times New Roman"/>
          <w:sz w:val="24"/>
          <w:lang w:val="ru-RU"/>
        </w:rPr>
        <w:t xml:space="preserve"> сокращение выбросов парниковых газов, развитие возобновляемых источников энергии и переход к использованию экологически чистой энергии.</w:t>
      </w:r>
    </w:p>
    <w:p w14:paraId="394C787A" w14:textId="4853B61A" w:rsidR="002710A5" w:rsidRDefault="00000000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В-третьих, </w:t>
      </w:r>
      <w:r w:rsidR="00EC16F2">
        <w:rPr>
          <w:rFonts w:ascii="Times New Roman" w:hAnsi="Times New Roman" w:cs="Times New Roman"/>
          <w:sz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lang w:val="ru-RU"/>
        </w:rPr>
        <w:t>экологичность</w:t>
      </w:r>
      <w:r w:rsidR="00EC16F2">
        <w:rPr>
          <w:rFonts w:ascii="Times New Roman" w:hAnsi="Times New Roman" w:cs="Times New Roman"/>
          <w:sz w:val="24"/>
          <w:lang w:val="ru-RU"/>
        </w:rPr>
        <w:t xml:space="preserve"> — </w:t>
      </w:r>
      <w:r>
        <w:rPr>
          <w:rFonts w:ascii="Times New Roman" w:hAnsi="Times New Roman" w:cs="Times New Roman"/>
          <w:sz w:val="24"/>
          <w:lang w:val="ru-RU"/>
        </w:rPr>
        <w:t>снижение негативного воздействия процессов производства и потребления на экосистему.</w:t>
      </w:r>
    </w:p>
    <w:p w14:paraId="45B6B55D" w14:textId="4DD5A8BC" w:rsidR="002710A5" w:rsidRDefault="00000000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В-четвертых, </w:t>
      </w:r>
      <w:r w:rsidR="00EC16F2">
        <w:rPr>
          <w:rFonts w:ascii="Times New Roman" w:hAnsi="Times New Roman" w:cs="Times New Roman"/>
          <w:sz w:val="24"/>
          <w:lang w:val="ru-RU"/>
        </w:rPr>
        <w:t xml:space="preserve">это </w:t>
      </w:r>
      <w:r>
        <w:rPr>
          <w:rFonts w:ascii="Times New Roman" w:hAnsi="Times New Roman" w:cs="Times New Roman"/>
          <w:sz w:val="24"/>
          <w:lang w:val="ru-RU"/>
        </w:rPr>
        <w:t xml:space="preserve">рыночность, а именно повышение популярности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>ых продуктов и услуг на рынке за сч</w:t>
      </w:r>
      <w:r w:rsidR="00EC16F2">
        <w:rPr>
          <w:rFonts w:ascii="Times New Roman" w:hAnsi="Times New Roman" w:cs="Times New Roman"/>
          <w:sz w:val="24"/>
          <w:lang w:val="ru-RU"/>
        </w:rPr>
        <w:t>ё</w:t>
      </w:r>
      <w:r>
        <w:rPr>
          <w:rFonts w:ascii="Times New Roman" w:hAnsi="Times New Roman" w:cs="Times New Roman"/>
          <w:sz w:val="24"/>
          <w:lang w:val="ru-RU"/>
        </w:rPr>
        <w:t>т политических стимулов и продвижения среди потребителей.</w:t>
      </w:r>
    </w:p>
    <w:p w14:paraId="0D5890D9" w14:textId="4867C4EB" w:rsidR="002710A5" w:rsidRDefault="00000000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lastRenderedPageBreak/>
        <w:t>В процессе совместного строительства инициативы «</w:t>
      </w:r>
      <w:r w:rsidR="00EC16F2">
        <w:rPr>
          <w:rFonts w:ascii="Times New Roman" w:hAnsi="Times New Roman" w:cs="Times New Roman"/>
          <w:sz w:val="24"/>
          <w:lang w:val="ru-RU"/>
        </w:rPr>
        <w:t xml:space="preserve">Один </w:t>
      </w:r>
      <w:r>
        <w:rPr>
          <w:rFonts w:ascii="Times New Roman" w:hAnsi="Times New Roman" w:cs="Times New Roman"/>
          <w:sz w:val="24"/>
          <w:lang w:val="ru-RU"/>
        </w:rPr>
        <w:t>пояс</w:t>
      </w:r>
      <w:r w:rsidR="00EC16F2">
        <w:rPr>
          <w:rFonts w:ascii="Times New Roman" w:hAnsi="Times New Roman" w:cs="Times New Roman"/>
          <w:sz w:val="24"/>
          <w:lang w:val="ru-RU"/>
        </w:rPr>
        <w:t xml:space="preserve"> — один</w:t>
      </w:r>
      <w:r>
        <w:rPr>
          <w:rFonts w:ascii="Times New Roman" w:hAnsi="Times New Roman" w:cs="Times New Roman"/>
          <w:sz w:val="24"/>
          <w:lang w:val="ru-RU"/>
        </w:rPr>
        <w:t xml:space="preserve"> путь» между Китаем и Россией необходимо также соблюдать принципы </w:t>
      </w:r>
      <w:r w:rsidR="00EC16F2">
        <w:rPr>
          <w:rFonts w:ascii="Times New Roman" w:hAnsi="Times New Roman" w:cs="Times New Roman"/>
          <w:sz w:val="24"/>
          <w:lang w:val="ru-RU"/>
        </w:rPr>
        <w:t>зелён</w:t>
      </w:r>
      <w:r>
        <w:rPr>
          <w:rFonts w:ascii="Times New Roman" w:hAnsi="Times New Roman" w:cs="Times New Roman"/>
          <w:sz w:val="24"/>
          <w:lang w:val="ru-RU"/>
        </w:rPr>
        <w:t>ого экономического развития.</w:t>
      </w:r>
    </w:p>
    <w:p w14:paraId="19B98311" w14:textId="247DCBE7" w:rsidR="002710A5" w:rsidRDefault="00EC16F2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 xml:space="preserve">ая экономика играет важную роль в </w:t>
      </w:r>
      <w:r>
        <w:rPr>
          <w:rFonts w:ascii="Times New Roman" w:hAnsi="Times New Roman" w:cs="Times New Roman"/>
          <w:sz w:val="24"/>
          <w:lang w:val="ru-RU"/>
        </w:rPr>
        <w:t>реализации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крупных проектов</w:t>
      </w:r>
      <w:r w:rsidR="007A6F2E">
        <w:rPr>
          <w:rFonts w:ascii="Times New Roman" w:hAnsi="Times New Roman" w:cs="Times New Roman"/>
          <w:sz w:val="24"/>
          <w:lang w:val="ru-RU"/>
        </w:rPr>
        <w:t xml:space="preserve">, </w:t>
      </w:r>
      <w:proofErr w:type="gramStart"/>
      <w:r w:rsidR="007A6F2E">
        <w:rPr>
          <w:rFonts w:ascii="Times New Roman" w:hAnsi="Times New Roman" w:cs="Times New Roman"/>
          <w:sz w:val="24"/>
          <w:lang w:val="ru-RU"/>
        </w:rPr>
        <w:t>например,</w:t>
      </w:r>
      <w:proofErr w:type="gramEnd"/>
      <w:r w:rsidR="00000000">
        <w:rPr>
          <w:rFonts w:ascii="Times New Roman" w:hAnsi="Times New Roman" w:cs="Times New Roman"/>
          <w:sz w:val="24"/>
          <w:lang w:val="ru-RU"/>
        </w:rPr>
        <w:t xml:space="preserve"> </w:t>
      </w:r>
      <w:r w:rsidR="007A6F2E">
        <w:rPr>
          <w:rFonts w:ascii="Times New Roman" w:hAnsi="Times New Roman" w:cs="Times New Roman"/>
          <w:sz w:val="24"/>
          <w:lang w:val="ru-RU"/>
        </w:rPr>
        <w:t>инициативы «Один пояс – один путь»</w:t>
      </w:r>
      <w:r w:rsidR="007A6F2E">
        <w:rPr>
          <w:rFonts w:ascii="Times New Roman" w:hAnsi="Times New Roman" w:cs="Times New Roman"/>
          <w:sz w:val="24"/>
          <w:lang w:val="ru-RU"/>
        </w:rPr>
        <w:t xml:space="preserve">, в рамках которой был </w:t>
      </w:r>
      <w:r w:rsidR="00000000">
        <w:rPr>
          <w:rFonts w:ascii="Times New Roman" w:hAnsi="Times New Roman" w:cs="Times New Roman"/>
          <w:sz w:val="24"/>
          <w:lang w:val="ru-RU"/>
        </w:rPr>
        <w:t xml:space="preserve">подписан Меморандум о взаимопонимании по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>ому и низкоуглеродному развитию. Китай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 w:rsidR="00000000">
        <w:rPr>
          <w:rFonts w:ascii="Times New Roman" w:hAnsi="Times New Roman" w:cs="Times New Roman"/>
          <w:sz w:val="24"/>
          <w:lang w:val="ru-RU"/>
        </w:rPr>
        <w:t>и Россия предложили цели по снижению выбросов углекислого газа</w:t>
      </w:r>
      <w:r w:rsidR="007A6F2E">
        <w:rPr>
          <w:rFonts w:ascii="Times New Roman" w:hAnsi="Times New Roman" w:cs="Times New Roman"/>
          <w:sz w:val="24"/>
          <w:lang w:val="ru-RU"/>
        </w:rPr>
        <w:t xml:space="preserve">, а также дальнейшее </w:t>
      </w:r>
      <w:r w:rsidR="00000000">
        <w:rPr>
          <w:rFonts w:ascii="Times New Roman" w:hAnsi="Times New Roman" w:cs="Times New Roman"/>
          <w:sz w:val="24"/>
          <w:lang w:val="ru-RU"/>
        </w:rPr>
        <w:t xml:space="preserve">углубление сотрудничества в области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>ой экономики. Кроме того, две страны связаны в области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>ого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 w:rsidR="00000000">
        <w:rPr>
          <w:rFonts w:ascii="Times New Roman" w:hAnsi="Times New Roman" w:cs="Times New Roman"/>
          <w:sz w:val="24"/>
          <w:lang w:val="ru-RU"/>
        </w:rPr>
        <w:t>финансирования. Россия переняла опыт китайских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>ых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 w:rsidR="00000000">
        <w:rPr>
          <w:rFonts w:ascii="Times New Roman" w:hAnsi="Times New Roman" w:cs="Times New Roman"/>
          <w:sz w:val="24"/>
          <w:lang w:val="ru-RU"/>
        </w:rPr>
        <w:t>кредитов, чтобы поддерживать и поощрять экологически чистые отрасли промышленности и содействовать развитию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>ой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 w:rsidR="00000000">
        <w:rPr>
          <w:rFonts w:ascii="Times New Roman" w:hAnsi="Times New Roman" w:cs="Times New Roman"/>
          <w:sz w:val="24"/>
          <w:lang w:val="ru-RU"/>
        </w:rPr>
        <w:t>экономики и охране окружающей среды. В будущем Китай и Россия продолжат укреплять сотрудничество в области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 xml:space="preserve">ого финансирования, разрабатывать больше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>ых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 w:rsidR="00000000">
        <w:rPr>
          <w:rFonts w:ascii="Times New Roman" w:hAnsi="Times New Roman" w:cs="Times New Roman"/>
          <w:sz w:val="24"/>
          <w:lang w:val="ru-RU"/>
        </w:rPr>
        <w:t>финансовых продуктов и содействовать развитию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>ых</w:t>
      </w:r>
      <w:r w:rsidR="00000000" w:rsidRPr="00EC16F2">
        <w:rPr>
          <w:rFonts w:ascii="Times New Roman" w:hAnsi="Times New Roman" w:cs="Times New Roman"/>
          <w:sz w:val="24"/>
          <w:lang w:val="ru-RU"/>
        </w:rPr>
        <w:t xml:space="preserve"> </w:t>
      </w:r>
      <w:r w:rsidR="00000000">
        <w:rPr>
          <w:rFonts w:ascii="Times New Roman" w:hAnsi="Times New Roman" w:cs="Times New Roman"/>
          <w:sz w:val="24"/>
          <w:lang w:val="ru-RU"/>
        </w:rPr>
        <w:t>низкоуглеродных проектов.</w:t>
      </w:r>
    </w:p>
    <w:p w14:paraId="7CE5D96C" w14:textId="25D939A4" w:rsidR="002710A5" w:rsidRDefault="00EC16F2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 xml:space="preserve">ая экономика присутствует </w:t>
      </w:r>
      <w:r w:rsidR="007A6F2E">
        <w:rPr>
          <w:rFonts w:ascii="Times New Roman" w:hAnsi="Times New Roman" w:cs="Times New Roman"/>
          <w:sz w:val="24"/>
          <w:lang w:val="ru-RU"/>
        </w:rPr>
        <w:t xml:space="preserve">и </w:t>
      </w:r>
      <w:r w:rsidR="00000000">
        <w:rPr>
          <w:rFonts w:ascii="Times New Roman" w:hAnsi="Times New Roman" w:cs="Times New Roman"/>
          <w:sz w:val="24"/>
          <w:lang w:val="ru-RU"/>
        </w:rPr>
        <w:t xml:space="preserve">в </w:t>
      </w:r>
      <w:r w:rsidR="007A6F2E">
        <w:rPr>
          <w:rFonts w:ascii="Times New Roman" w:hAnsi="Times New Roman" w:cs="Times New Roman"/>
          <w:sz w:val="24"/>
          <w:lang w:val="ru-RU"/>
        </w:rPr>
        <w:t xml:space="preserve">нашей </w:t>
      </w:r>
      <w:r w:rsidR="007A6F2E">
        <w:rPr>
          <w:rFonts w:ascii="Times New Roman" w:hAnsi="Times New Roman" w:cs="Times New Roman"/>
          <w:sz w:val="24"/>
          <w:lang w:val="ru-RU"/>
        </w:rPr>
        <w:t xml:space="preserve">повседневной </w:t>
      </w:r>
      <w:r w:rsidR="00000000">
        <w:rPr>
          <w:rFonts w:ascii="Times New Roman" w:hAnsi="Times New Roman" w:cs="Times New Roman"/>
          <w:sz w:val="24"/>
          <w:lang w:val="ru-RU"/>
        </w:rPr>
        <w:t>жизни</w:t>
      </w:r>
      <w:r w:rsidR="007A6F2E">
        <w:rPr>
          <w:rFonts w:ascii="Times New Roman" w:hAnsi="Times New Roman" w:cs="Times New Roman"/>
          <w:sz w:val="24"/>
          <w:lang w:val="ru-RU"/>
        </w:rPr>
        <w:t xml:space="preserve">, например, в форме </w:t>
      </w:r>
      <w:proofErr w:type="spellStart"/>
      <w:r w:rsidR="007A6F2E">
        <w:rPr>
          <w:rFonts w:ascii="Times New Roman" w:hAnsi="Times New Roman" w:cs="Times New Roman"/>
          <w:sz w:val="24"/>
          <w:lang w:val="ru-RU"/>
        </w:rPr>
        <w:t>байкшеринга</w:t>
      </w:r>
      <w:proofErr w:type="spellEnd"/>
      <w:r w:rsidR="007A6F2E">
        <w:rPr>
          <w:rFonts w:ascii="Times New Roman" w:hAnsi="Times New Roman" w:cs="Times New Roman"/>
          <w:sz w:val="24"/>
          <w:lang w:val="ru-RU"/>
        </w:rPr>
        <w:t>:</w:t>
      </w:r>
      <w:r w:rsidR="00000000">
        <w:rPr>
          <w:rFonts w:ascii="Times New Roman" w:hAnsi="Times New Roman" w:cs="Times New Roman"/>
          <w:sz w:val="24"/>
          <w:lang w:val="ru-RU"/>
        </w:rPr>
        <w:t xml:space="preserve"> </w:t>
      </w:r>
      <w:r w:rsidR="007A6F2E">
        <w:rPr>
          <w:rFonts w:ascii="Times New Roman" w:hAnsi="Times New Roman" w:cs="Times New Roman"/>
          <w:sz w:val="24"/>
          <w:lang w:val="ru-RU"/>
        </w:rPr>
        <w:t xml:space="preserve">совместное </w:t>
      </w:r>
      <w:r w:rsidR="00000000">
        <w:rPr>
          <w:rFonts w:ascii="Times New Roman" w:hAnsi="Times New Roman" w:cs="Times New Roman"/>
          <w:sz w:val="24"/>
          <w:lang w:val="ru-RU"/>
        </w:rPr>
        <w:t>использование велосипедов</w:t>
      </w:r>
      <w:r w:rsidR="007A6F2E">
        <w:rPr>
          <w:rFonts w:ascii="Times New Roman" w:hAnsi="Times New Roman" w:cs="Times New Roman"/>
          <w:sz w:val="24"/>
          <w:lang w:val="ru-RU"/>
        </w:rPr>
        <w:t xml:space="preserve"> –</w:t>
      </w:r>
      <w:r w:rsidR="00000000">
        <w:rPr>
          <w:rFonts w:ascii="Times New Roman" w:hAnsi="Times New Roman" w:cs="Times New Roman"/>
          <w:sz w:val="24"/>
          <w:lang w:val="ru-RU"/>
        </w:rPr>
        <w:t xml:space="preserve"> это удобный способ экологичного передвижения</w:t>
      </w:r>
      <w:r w:rsidR="007A6F2E">
        <w:rPr>
          <w:rFonts w:ascii="Times New Roman" w:hAnsi="Times New Roman" w:cs="Times New Roman"/>
          <w:sz w:val="24"/>
          <w:lang w:val="ru-RU"/>
        </w:rPr>
        <w:t>, а также возможность повысить</w:t>
      </w:r>
      <w:r w:rsidR="00000000">
        <w:rPr>
          <w:rFonts w:ascii="Times New Roman" w:hAnsi="Times New Roman" w:cs="Times New Roman"/>
          <w:sz w:val="24"/>
          <w:lang w:val="ru-RU"/>
        </w:rPr>
        <w:t xml:space="preserve"> эффективность использования ресурсов</w:t>
      </w:r>
      <w:r w:rsidR="007A6F2E">
        <w:rPr>
          <w:rFonts w:ascii="Times New Roman" w:hAnsi="Times New Roman" w:cs="Times New Roman"/>
          <w:sz w:val="24"/>
          <w:lang w:val="ru-RU"/>
        </w:rPr>
        <w:t xml:space="preserve">, снизить </w:t>
      </w:r>
      <w:r w:rsidR="00000000">
        <w:rPr>
          <w:rFonts w:ascii="Times New Roman" w:hAnsi="Times New Roman" w:cs="Times New Roman"/>
          <w:sz w:val="24"/>
          <w:lang w:val="ru-RU"/>
        </w:rPr>
        <w:t>затраты на покупку велосипеда для частных лиц</w:t>
      </w:r>
      <w:r w:rsidR="007A6F2E">
        <w:rPr>
          <w:rFonts w:ascii="Times New Roman" w:hAnsi="Times New Roman" w:cs="Times New Roman"/>
          <w:sz w:val="24"/>
          <w:lang w:val="ru-RU"/>
        </w:rPr>
        <w:t>, пропагандировать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здоровый образ жизни</w:t>
      </w:r>
      <w:r w:rsidR="007A6F2E">
        <w:rPr>
          <w:rFonts w:ascii="Times New Roman" w:hAnsi="Times New Roman" w:cs="Times New Roman"/>
          <w:sz w:val="24"/>
          <w:lang w:val="ru-RU"/>
        </w:rPr>
        <w:t>, развивать городскую среду и городской транспорт и т. д</w:t>
      </w:r>
      <w:r w:rsidR="00000000">
        <w:rPr>
          <w:rFonts w:ascii="Times New Roman" w:hAnsi="Times New Roman" w:cs="Times New Roman"/>
          <w:sz w:val="24"/>
          <w:lang w:val="ru-RU"/>
        </w:rPr>
        <w:t xml:space="preserve">. </w:t>
      </w:r>
      <w:r w:rsidR="007A6F2E">
        <w:rPr>
          <w:rFonts w:ascii="Times New Roman" w:hAnsi="Times New Roman" w:cs="Times New Roman"/>
          <w:sz w:val="24"/>
          <w:lang w:val="ru-RU"/>
        </w:rPr>
        <w:t>Р</w:t>
      </w:r>
      <w:r w:rsidR="00000000">
        <w:rPr>
          <w:rFonts w:ascii="Times New Roman" w:hAnsi="Times New Roman" w:cs="Times New Roman"/>
          <w:sz w:val="24"/>
          <w:lang w:val="ru-RU"/>
        </w:rPr>
        <w:t>ентабельност</w:t>
      </w:r>
      <w:r w:rsidR="007A6F2E">
        <w:rPr>
          <w:rFonts w:ascii="Times New Roman" w:hAnsi="Times New Roman" w:cs="Times New Roman"/>
          <w:sz w:val="24"/>
          <w:lang w:val="ru-RU"/>
        </w:rPr>
        <w:t>ь такого бизнеса обеспечивается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плат</w:t>
      </w:r>
      <w:r w:rsidR="007A6F2E">
        <w:rPr>
          <w:rFonts w:ascii="Times New Roman" w:hAnsi="Times New Roman" w:cs="Times New Roman"/>
          <w:sz w:val="24"/>
          <w:lang w:val="ru-RU"/>
        </w:rPr>
        <w:t>ой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за использование</w:t>
      </w:r>
      <w:r w:rsidR="007A6F2E">
        <w:rPr>
          <w:rFonts w:ascii="Times New Roman" w:hAnsi="Times New Roman" w:cs="Times New Roman"/>
          <w:sz w:val="24"/>
          <w:lang w:val="ru-RU"/>
        </w:rPr>
        <w:t xml:space="preserve"> велосипедов и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доход</w:t>
      </w:r>
      <w:r w:rsidR="007A6F2E">
        <w:rPr>
          <w:rFonts w:ascii="Times New Roman" w:hAnsi="Times New Roman" w:cs="Times New Roman"/>
          <w:sz w:val="24"/>
          <w:lang w:val="ru-RU"/>
        </w:rPr>
        <w:t>ами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от рекламы, что способствует развитию смежных отраслей.</w:t>
      </w:r>
    </w:p>
    <w:p w14:paraId="18D2F18F" w14:textId="55892D72" w:rsidR="002710A5" w:rsidRDefault="00EC16F2" w:rsidP="004316AC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Зелён</w:t>
      </w:r>
      <w:r w:rsidR="00000000">
        <w:rPr>
          <w:rFonts w:ascii="Times New Roman" w:hAnsi="Times New Roman" w:cs="Times New Roman"/>
          <w:sz w:val="24"/>
          <w:lang w:val="ru-RU"/>
        </w:rPr>
        <w:t xml:space="preserve">ая экономика как </w:t>
      </w:r>
      <w:r w:rsidR="007A6F2E">
        <w:rPr>
          <w:rFonts w:ascii="Times New Roman" w:hAnsi="Times New Roman" w:cs="Times New Roman"/>
          <w:sz w:val="24"/>
          <w:lang w:val="ru-RU"/>
        </w:rPr>
        <w:t>актуальная и мощная тенденция</w:t>
      </w:r>
      <w:r w:rsidR="00000000">
        <w:rPr>
          <w:rFonts w:ascii="Times New Roman" w:hAnsi="Times New Roman" w:cs="Times New Roman"/>
          <w:sz w:val="24"/>
          <w:lang w:val="ru-RU"/>
        </w:rPr>
        <w:t xml:space="preserve"> стимулирует экономическое развитие и </w:t>
      </w:r>
      <w:r w:rsidR="007A6F2E">
        <w:rPr>
          <w:rFonts w:ascii="Times New Roman" w:hAnsi="Times New Roman" w:cs="Times New Roman"/>
          <w:sz w:val="24"/>
          <w:lang w:val="ru-RU"/>
        </w:rPr>
        <w:t xml:space="preserve">может </w:t>
      </w:r>
      <w:r w:rsidR="00000000">
        <w:rPr>
          <w:rFonts w:ascii="Times New Roman" w:hAnsi="Times New Roman" w:cs="Times New Roman"/>
          <w:sz w:val="24"/>
          <w:lang w:val="ru-RU"/>
        </w:rPr>
        <w:t>ста</w:t>
      </w:r>
      <w:r w:rsidR="007A6F2E">
        <w:rPr>
          <w:rFonts w:ascii="Times New Roman" w:hAnsi="Times New Roman" w:cs="Times New Roman"/>
          <w:sz w:val="24"/>
          <w:lang w:val="ru-RU"/>
        </w:rPr>
        <w:t>ть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ключевой силой, способствующей продвижению человеческого общества к более процветающему, гармоничному и устойчивому будущему по мере того, как мир будет совместно решать проблемы изменения климата и добиваться </w:t>
      </w:r>
      <w:r w:rsidR="007A6F2E">
        <w:rPr>
          <w:rFonts w:ascii="Times New Roman" w:hAnsi="Times New Roman" w:cs="Times New Roman"/>
          <w:sz w:val="24"/>
          <w:lang w:val="ru-RU"/>
        </w:rPr>
        <w:t>интенсивного</w:t>
      </w:r>
      <w:r w:rsidR="00000000">
        <w:rPr>
          <w:rFonts w:ascii="Times New Roman" w:hAnsi="Times New Roman" w:cs="Times New Roman"/>
          <w:sz w:val="24"/>
          <w:lang w:val="ru-RU"/>
        </w:rPr>
        <w:t xml:space="preserve"> развития. </w:t>
      </w:r>
      <w:r w:rsidR="007A6F2E">
        <w:rPr>
          <w:rFonts w:ascii="Times New Roman" w:hAnsi="Times New Roman" w:cs="Times New Roman"/>
          <w:sz w:val="24"/>
          <w:lang w:val="ru-RU"/>
        </w:rPr>
        <w:t>Стоит</w:t>
      </w:r>
      <w:r w:rsidR="00000000">
        <w:rPr>
          <w:rFonts w:ascii="Times New Roman" w:hAnsi="Times New Roman" w:cs="Times New Roman"/>
          <w:sz w:val="24"/>
          <w:lang w:val="ru-RU"/>
        </w:rPr>
        <w:t xml:space="preserve"> объедини</w:t>
      </w:r>
      <w:r w:rsidR="007A6F2E">
        <w:rPr>
          <w:rFonts w:ascii="Times New Roman" w:hAnsi="Times New Roman" w:cs="Times New Roman"/>
          <w:sz w:val="24"/>
          <w:lang w:val="ru-RU"/>
        </w:rPr>
        <w:t>ть</w:t>
      </w:r>
      <w:r w:rsidR="00000000">
        <w:rPr>
          <w:rFonts w:ascii="Times New Roman" w:hAnsi="Times New Roman" w:cs="Times New Roman"/>
          <w:sz w:val="24"/>
          <w:lang w:val="ru-RU"/>
        </w:rPr>
        <w:t xml:space="preserve"> усилия и активно </w:t>
      </w:r>
      <w:r w:rsidR="007A6F2E">
        <w:rPr>
          <w:rFonts w:ascii="Times New Roman" w:hAnsi="Times New Roman" w:cs="Times New Roman"/>
          <w:sz w:val="24"/>
          <w:lang w:val="ru-RU"/>
        </w:rPr>
        <w:t>принимать участие в проектах</w:t>
      </w:r>
      <w:r w:rsidR="00000000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lang w:val="ru-RU"/>
        </w:rPr>
        <w:t>зелён</w:t>
      </w:r>
      <w:r w:rsidR="007A6F2E">
        <w:rPr>
          <w:rFonts w:ascii="Times New Roman" w:hAnsi="Times New Roman" w:cs="Times New Roman"/>
          <w:sz w:val="24"/>
          <w:lang w:val="ru-RU"/>
        </w:rPr>
        <w:t>ой</w:t>
      </w:r>
      <w:r w:rsidR="00000000">
        <w:rPr>
          <w:rFonts w:ascii="Times New Roman" w:hAnsi="Times New Roman" w:cs="Times New Roman"/>
          <w:sz w:val="24"/>
          <w:lang w:val="ru-RU"/>
        </w:rPr>
        <w:t xml:space="preserve"> экономик</w:t>
      </w:r>
      <w:r w:rsidR="007A6F2E">
        <w:rPr>
          <w:rFonts w:ascii="Times New Roman" w:hAnsi="Times New Roman" w:cs="Times New Roman"/>
          <w:sz w:val="24"/>
          <w:lang w:val="ru-RU"/>
        </w:rPr>
        <w:t>и</w:t>
      </w:r>
      <w:r w:rsidR="00000000">
        <w:rPr>
          <w:rFonts w:ascii="Times New Roman" w:hAnsi="Times New Roman" w:cs="Times New Roman"/>
          <w:sz w:val="24"/>
          <w:lang w:val="ru-RU"/>
        </w:rPr>
        <w:t>, чтобы создать лучший дом на Земле для будущих поколений.</w:t>
      </w:r>
    </w:p>
    <w:p w14:paraId="6F89AF06" w14:textId="77777777" w:rsidR="002710A5" w:rsidRDefault="002710A5">
      <w:p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</w:p>
    <w:p w14:paraId="100C5C3D" w14:textId="77777777" w:rsidR="002710A5" w:rsidRDefault="00000000">
      <w:pPr>
        <w:widowControl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</w:pPr>
      <w:r>
        <w:rPr>
          <w:rFonts w:ascii="Times New Roman" w:hAnsi="Times New Roman" w:cs="Times New Roman"/>
          <w:b/>
          <w:bCs/>
          <w:sz w:val="24"/>
          <w:lang w:val="ru-RU"/>
          <w14:ligatures w14:val="standardContextual"/>
        </w:rPr>
        <w:t>Литература</w:t>
      </w:r>
    </w:p>
    <w:p w14:paraId="608239B1" w14:textId="585CFEB2" w:rsidR="00753EAA" w:rsidRPr="004316AC" w:rsidRDefault="00000000" w:rsidP="004316AC">
      <w:pPr>
        <w:pStyle w:val="a6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lang w:val="ru-RU"/>
          <w14:ligatures w14:val="standardContextual"/>
        </w:rPr>
      </w:pPr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>Ткаченко А. А. «</w:t>
      </w:r>
      <w:r w:rsidR="00EC16F2"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>Зелён</w:t>
      </w:r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ая» экономика и ее будущее // Экономика. Налоги. Право. 2014. № 6. С. 26–31. </w:t>
      </w:r>
      <w:r w:rsidRPr="004316AC">
        <w:rPr>
          <w:rFonts w:ascii="Times New Roman" w:hAnsi="Times New Roman" w:cs="Times New Roman"/>
          <w:sz w:val="24"/>
          <w14:ligatures w14:val="standardContextual"/>
        </w:rPr>
        <w:t>URL</w:t>
      </w:r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: </w:t>
      </w:r>
      <w:hyperlink r:id="rId7" w:history="1">
        <w:r w:rsidRPr="004316AC">
          <w:rPr>
            <w:rStyle w:val="a4"/>
            <w:rFonts w:ascii="Times New Roman" w:hAnsi="Times New Roman" w:cs="Times New Roman"/>
            <w:sz w:val="24"/>
            <w14:ligatures w14:val="standardContextual"/>
          </w:rPr>
          <w:t>https</w:t>
        </w:r>
        <w:r w:rsidRPr="004316AC">
          <w:rPr>
            <w:rStyle w:val="a4"/>
            <w:rFonts w:ascii="Times New Roman" w:hAnsi="Times New Roman" w:cs="Times New Roman"/>
            <w:sz w:val="24"/>
            <w:lang w:val="ru-RU"/>
            <w14:ligatures w14:val="standardContextual"/>
          </w:rPr>
          <w:t>://</w:t>
        </w:r>
        <w:r w:rsidRPr="004316AC">
          <w:rPr>
            <w:rStyle w:val="a4"/>
            <w:rFonts w:ascii="Times New Roman" w:hAnsi="Times New Roman" w:cs="Times New Roman"/>
            <w:sz w:val="24"/>
            <w14:ligatures w14:val="standardContextual"/>
          </w:rPr>
          <w:t>goo</w:t>
        </w:r>
        <w:r w:rsidRPr="004316AC">
          <w:rPr>
            <w:rStyle w:val="a4"/>
            <w:rFonts w:ascii="Times New Roman" w:hAnsi="Times New Roman" w:cs="Times New Roman"/>
            <w:sz w:val="24"/>
            <w:lang w:val="ru-RU"/>
            <w14:ligatures w14:val="standardContextual"/>
          </w:rPr>
          <w:t>.</w:t>
        </w:r>
        <w:proofErr w:type="spellStart"/>
        <w:r w:rsidRPr="004316AC">
          <w:rPr>
            <w:rStyle w:val="a4"/>
            <w:rFonts w:ascii="Times New Roman" w:hAnsi="Times New Roman" w:cs="Times New Roman"/>
            <w:sz w:val="24"/>
            <w14:ligatures w14:val="standardContextual"/>
          </w:rPr>
          <w:t>su</w:t>
        </w:r>
        <w:proofErr w:type="spellEnd"/>
        <w:r w:rsidRPr="004316AC">
          <w:rPr>
            <w:rStyle w:val="a4"/>
            <w:rFonts w:ascii="Times New Roman" w:hAnsi="Times New Roman" w:cs="Times New Roman"/>
            <w:sz w:val="24"/>
            <w:lang w:val="ru-RU"/>
            <w14:ligatures w14:val="standardContextual"/>
          </w:rPr>
          <w:t>/</w:t>
        </w:r>
        <w:proofErr w:type="spellStart"/>
        <w:r w:rsidRPr="004316AC">
          <w:rPr>
            <w:rStyle w:val="a4"/>
            <w:rFonts w:ascii="Times New Roman" w:hAnsi="Times New Roman" w:cs="Times New Roman"/>
            <w:sz w:val="24"/>
            <w14:ligatures w14:val="standardContextual"/>
          </w:rPr>
          <w:t>Sdbn</w:t>
        </w:r>
        <w:proofErr w:type="spellEnd"/>
        <w:r w:rsidRPr="004316AC">
          <w:rPr>
            <w:rStyle w:val="a4"/>
            <w:rFonts w:ascii="Times New Roman" w:hAnsi="Times New Roman" w:cs="Times New Roman"/>
            <w:sz w:val="24"/>
            <w:lang w:val="ru-RU"/>
            <w14:ligatures w14:val="standardContextual"/>
          </w:rPr>
          <w:t>3</w:t>
        </w:r>
      </w:hyperlink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 (дата обращения: </w:t>
      </w:r>
      <w:r w:rsidR="00753EAA"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>08.03.</w:t>
      </w:r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>2025).</w:t>
      </w:r>
    </w:p>
    <w:p w14:paraId="20BF1ABE" w14:textId="0B60FA6E" w:rsidR="00753EAA" w:rsidRPr="004316AC" w:rsidRDefault="00753EAA" w:rsidP="004316AC">
      <w:pPr>
        <w:pStyle w:val="a6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lang w:val="ru-RU"/>
          <w14:ligatures w14:val="standardContextual"/>
        </w:rPr>
      </w:pPr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>З</w:t>
      </w:r>
      <w:r w:rsidR="00EC16F2"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>елён</w:t>
      </w:r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>ая</w:t>
      </w:r>
      <w:r w:rsidR="00000000"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 xml:space="preserve"> экономик</w:t>
      </w:r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 xml:space="preserve">а [электронный текст] // </w:t>
      </w:r>
      <w:r w:rsidRPr="004316AC">
        <w:rPr>
          <w:rFonts w:ascii="Times New Roman" w:eastAsia="FangSong" w:hAnsi="Times New Roman" w:cs="Times New Roman"/>
          <w:sz w:val="24"/>
          <w14:ligatures w14:val="standardContextual"/>
        </w:rPr>
        <w:t>Baidu</w:t>
      </w:r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 xml:space="preserve">.Энциклопедия. </w:t>
      </w:r>
      <w:r w:rsidRPr="004316AC">
        <w:rPr>
          <w:rFonts w:ascii="Times New Roman" w:eastAsia="FangSong" w:hAnsi="Times New Roman" w:cs="Times New Roman"/>
          <w:sz w:val="24"/>
          <w14:ligatures w14:val="standardContextual"/>
        </w:rPr>
        <w:t>URL</w:t>
      </w:r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>:</w:t>
      </w:r>
      <w:r w:rsidR="0052700C"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> </w:t>
      </w:r>
      <w:hyperlink r:id="rId8" w:history="1">
        <w:r w:rsidR="0052700C" w:rsidRPr="004316AC">
          <w:rPr>
            <w:rStyle w:val="a4"/>
            <w:rFonts w:ascii="Times New Roman" w:eastAsia="FangSong" w:hAnsi="Times New Roman" w:cs="Times New Roman" w:hint="eastAsia"/>
            <w:sz w:val="24"/>
            <w:lang w:val="ru-RU"/>
            <w14:ligatures w14:val="standardContextual"/>
          </w:rPr>
          <w:t>https://baike.baidu.com/item/</w:t>
        </w:r>
        <w:r w:rsidR="0052700C" w:rsidRPr="004316AC">
          <w:rPr>
            <w:rStyle w:val="a4"/>
            <w:rFonts w:ascii="Times New Roman" w:eastAsia="FangSong" w:hAnsi="Times New Roman" w:cs="Times New Roman" w:hint="eastAsia"/>
            <w:sz w:val="24"/>
            <w:lang w:val="ru-RU"/>
            <w14:ligatures w14:val="standardContextual"/>
          </w:rPr>
          <w:t>绿色经济</w:t>
        </w:r>
        <w:r w:rsidR="0052700C" w:rsidRPr="004316AC">
          <w:rPr>
            <w:rStyle w:val="a4"/>
            <w:rFonts w:ascii="Times New Roman" w:eastAsia="FangSong" w:hAnsi="Times New Roman" w:cs="Times New Roman" w:hint="eastAsia"/>
            <w:sz w:val="24"/>
            <w:lang w:val="ru-RU"/>
            <w14:ligatures w14:val="standardContextual"/>
          </w:rPr>
          <w:t>/82242</w:t>
        </w:r>
      </w:hyperlink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 xml:space="preserve"> (дата обращения: 11.03.2025).</w:t>
      </w:r>
    </w:p>
    <w:p w14:paraId="629D1F6B" w14:textId="6939BCAE" w:rsidR="002710A5" w:rsidRPr="004316AC" w:rsidRDefault="00753EAA" w:rsidP="004316AC">
      <w:pPr>
        <w:pStyle w:val="a6"/>
        <w:numPr>
          <w:ilvl w:val="0"/>
          <w:numId w:val="2"/>
        </w:numPr>
        <w:spacing w:after="0" w:line="240" w:lineRule="auto"/>
        <w:ind w:left="357" w:hanging="357"/>
        <w:rPr>
          <w:rStyle w:val="a4"/>
          <w:rFonts w:ascii="Times New Roman" w:hAnsi="Times New Roman" w:cs="Times New Roman"/>
          <w:color w:val="auto"/>
          <w:sz w:val="24"/>
          <w:u w:val="none"/>
          <w:lang w:val="ru-RU"/>
          <w14:ligatures w14:val="standardContextual"/>
        </w:rPr>
      </w:pPr>
      <w:proofErr w:type="spellStart"/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>Завалеева</w:t>
      </w:r>
      <w:proofErr w:type="spellEnd"/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 </w:t>
      </w:r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>А</w:t>
      </w:r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>.</w:t>
      </w:r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 </w:t>
      </w:r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 xml:space="preserve">Какая она, зеленая экономика? </w:t>
      </w:r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>[электронный текст]</w:t>
      </w:r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 xml:space="preserve"> // </w:t>
      </w:r>
      <w:r w:rsidRPr="004316AC">
        <w:rPr>
          <w:rFonts w:ascii="Times New Roman" w:eastAsia="FangSong" w:hAnsi="Times New Roman" w:cs="Times New Roman"/>
          <w:sz w:val="24"/>
          <w14:ligatures w14:val="standardContextual"/>
        </w:rPr>
        <w:t>HPBS</w:t>
      </w:r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 xml:space="preserve">: официальный сайт. </w:t>
      </w:r>
      <w:r w:rsidRPr="004316AC">
        <w:rPr>
          <w:rFonts w:ascii="Times New Roman" w:eastAsia="FangSong" w:hAnsi="Times New Roman" w:cs="Times New Roman" w:hint="eastAsia"/>
          <w:sz w:val="24"/>
          <w:lang w:val="ru-RU"/>
          <w14:ligatures w14:val="standardContextual"/>
        </w:rPr>
        <w:t>URL</w:t>
      </w:r>
      <w:r w:rsidRPr="004316AC">
        <w:rPr>
          <w:rFonts w:ascii="Times New Roman" w:eastAsia="FangSong" w:hAnsi="Times New Roman" w:cs="Times New Roman"/>
          <w:sz w:val="24"/>
          <w:lang w:val="ru-RU"/>
          <w14:ligatures w14:val="standardContextual"/>
        </w:rPr>
        <w:t xml:space="preserve">: </w:t>
      </w:r>
      <w:hyperlink r:id="rId9" w:history="1">
        <w:r w:rsidRPr="004316AC">
          <w:rPr>
            <w:rStyle w:val="a4"/>
            <w:rFonts w:ascii="Times New Roman" w:hAnsi="Times New Roman" w:cs="Times New Roman"/>
            <w:sz w:val="24"/>
            <w:lang w:val="ru-RU"/>
            <w14:ligatures w14:val="standardContextual"/>
          </w:rPr>
          <w:t>https://hpb-s.com/news/zelenaya-ekonomika</w:t>
        </w:r>
      </w:hyperlink>
      <w:r w:rsidRPr="004316AC">
        <w:rPr>
          <w:rFonts w:ascii="Times New Roman" w:hAnsi="Times New Roman" w:cs="Times New Roman" w:hint="eastAsia"/>
          <w:sz w:val="24"/>
          <w:lang w:val="ru-RU"/>
          <w14:ligatures w14:val="standardContextual"/>
        </w:rPr>
        <w:t xml:space="preserve"> </w:t>
      </w:r>
      <w:r w:rsidRPr="004316AC">
        <w:rPr>
          <w:rFonts w:ascii="Times New Roman" w:hAnsi="Times New Roman" w:cs="Times New Roman"/>
          <w:sz w:val="24"/>
          <w:lang w:val="ru-RU"/>
          <w14:ligatures w14:val="standardContextual"/>
        </w:rPr>
        <w:t>(дата обращения: 11.03.2025).</w:t>
      </w:r>
    </w:p>
    <w:sectPr w:rsidR="002710A5" w:rsidRPr="004316AC" w:rsidSect="004316AC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CD91A"/>
    <w:multiLevelType w:val="singleLevel"/>
    <w:tmpl w:val="317CD91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4254589"/>
    <w:multiLevelType w:val="hybridMultilevel"/>
    <w:tmpl w:val="95FEC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730950">
    <w:abstractNumId w:val="0"/>
  </w:num>
  <w:num w:numId="2" w16cid:durableId="52567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711"/>
    <w:rsid w:val="00175FC5"/>
    <w:rsid w:val="0020273F"/>
    <w:rsid w:val="002710A5"/>
    <w:rsid w:val="002C7711"/>
    <w:rsid w:val="00362715"/>
    <w:rsid w:val="00373017"/>
    <w:rsid w:val="003B518A"/>
    <w:rsid w:val="004316AC"/>
    <w:rsid w:val="0052700C"/>
    <w:rsid w:val="00693CD1"/>
    <w:rsid w:val="00753EAA"/>
    <w:rsid w:val="007A6F2E"/>
    <w:rsid w:val="007B4325"/>
    <w:rsid w:val="00997E93"/>
    <w:rsid w:val="00CC0AEB"/>
    <w:rsid w:val="00E41092"/>
    <w:rsid w:val="00EC16F2"/>
    <w:rsid w:val="02451D48"/>
    <w:rsid w:val="02EA1D86"/>
    <w:rsid w:val="094635E2"/>
    <w:rsid w:val="0ABD5FE4"/>
    <w:rsid w:val="0BA51DA5"/>
    <w:rsid w:val="0BBC701E"/>
    <w:rsid w:val="0C045A5A"/>
    <w:rsid w:val="0F7E181E"/>
    <w:rsid w:val="17A94675"/>
    <w:rsid w:val="19534F58"/>
    <w:rsid w:val="19BD6A8E"/>
    <w:rsid w:val="1B342906"/>
    <w:rsid w:val="20AF60F9"/>
    <w:rsid w:val="22F61C7F"/>
    <w:rsid w:val="23B65918"/>
    <w:rsid w:val="264049B8"/>
    <w:rsid w:val="2A42590E"/>
    <w:rsid w:val="2C000F5F"/>
    <w:rsid w:val="2D3D6665"/>
    <w:rsid w:val="2F6B1286"/>
    <w:rsid w:val="36814FE3"/>
    <w:rsid w:val="3B4169CF"/>
    <w:rsid w:val="3B91353E"/>
    <w:rsid w:val="4077168D"/>
    <w:rsid w:val="40790139"/>
    <w:rsid w:val="41AA39E5"/>
    <w:rsid w:val="44AA4A0B"/>
    <w:rsid w:val="450C2D7F"/>
    <w:rsid w:val="47CA2F74"/>
    <w:rsid w:val="4A6D7209"/>
    <w:rsid w:val="4B4D03EB"/>
    <w:rsid w:val="4D3152A6"/>
    <w:rsid w:val="4FEE0079"/>
    <w:rsid w:val="533541FC"/>
    <w:rsid w:val="539F6470"/>
    <w:rsid w:val="553D7322"/>
    <w:rsid w:val="57002934"/>
    <w:rsid w:val="58CE3031"/>
    <w:rsid w:val="5A567D70"/>
    <w:rsid w:val="5F115EE4"/>
    <w:rsid w:val="60DA028A"/>
    <w:rsid w:val="62580FCB"/>
    <w:rsid w:val="68192626"/>
    <w:rsid w:val="68CF48C2"/>
    <w:rsid w:val="69C0475E"/>
    <w:rsid w:val="6B650BD9"/>
    <w:rsid w:val="6D0550D1"/>
    <w:rsid w:val="7074061E"/>
    <w:rsid w:val="780C2E6C"/>
    <w:rsid w:val="79CF4FEF"/>
    <w:rsid w:val="7B6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90C8C"/>
  <w15:docId w15:val="{EB3F9415-8208-4EC7-910A-757102DF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qFormat/>
    <w:pPr>
      <w:snapToGrid w:val="0"/>
      <w:jc w:val="left"/>
    </w:pPr>
    <w:rPr>
      <w:sz w:val="18"/>
    </w:r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character" w:styleId="a5">
    <w:name w:val="footnote reference"/>
    <w:basedOn w:val="a0"/>
    <w:qFormat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6">
    <w:name w:val="List Paragraph"/>
    <w:basedOn w:val="a"/>
    <w:uiPriority w:val="99"/>
    <w:unhideWhenUsed/>
    <w:qFormat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EC1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&#32511;&#33394;&#32463;&#27982;/82242" TargetMode="External"/><Relationship Id="rId3" Type="http://schemas.openxmlformats.org/officeDocument/2006/relationships/styles" Target="styles.xml"/><Relationship Id="rId7" Type="http://schemas.openxmlformats.org/officeDocument/2006/relationships/hyperlink" Target="https://goo.su/Sdbn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855836430@qq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pb-s.com/news/zelenaya-ekonomik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28558</dc:creator>
  <cp:lastModifiedBy>Ильнер Екатерина Александровна</cp:lastModifiedBy>
  <cp:revision>7</cp:revision>
  <dcterms:created xsi:type="dcterms:W3CDTF">2025-03-11T07:50:00Z</dcterms:created>
  <dcterms:modified xsi:type="dcterms:W3CDTF">2025-03-11T08:20:00Z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