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60A32C" w14:textId="4C75EED0" w:rsidR="00E44E2B" w:rsidRDefault="00C85A4E" w:rsidP="00C85A4E">
      <w:pPr>
        <w:spacing w:after="0" w:line="240" w:lineRule="auto"/>
        <w:jc w:val="center"/>
        <w:rPr>
          <w:rFonts w:ascii="Times New Roman" w:hAnsi="Times New Roman" w:cs="Times New Roman"/>
          <w:b/>
          <w:bCs/>
          <w:sz w:val="24"/>
          <w:lang w:val="ru-RU"/>
        </w:rPr>
      </w:pPr>
      <w:r>
        <w:rPr>
          <w:rFonts w:ascii="Times New Roman" w:hAnsi="Times New Roman" w:cs="Times New Roman"/>
          <w:b/>
          <w:bCs/>
          <w:sz w:val="24"/>
          <w:lang w:val="ru-RU"/>
        </w:rPr>
        <w:t>«</w:t>
      </w:r>
      <w:r w:rsidR="00000000">
        <w:rPr>
          <w:rFonts w:ascii="Times New Roman" w:hAnsi="Times New Roman" w:cs="Times New Roman"/>
          <w:b/>
          <w:bCs/>
          <w:sz w:val="24"/>
          <w:lang w:val="ru-RU"/>
        </w:rPr>
        <w:t>Экономическая магия</w:t>
      </w:r>
      <w:r>
        <w:rPr>
          <w:rFonts w:ascii="Times New Roman" w:hAnsi="Times New Roman" w:cs="Times New Roman"/>
          <w:b/>
          <w:bCs/>
          <w:sz w:val="24"/>
          <w:lang w:val="ru-RU"/>
        </w:rPr>
        <w:t>»</w:t>
      </w:r>
      <w:r w:rsidR="00000000">
        <w:rPr>
          <w:rFonts w:ascii="Times New Roman" w:hAnsi="Times New Roman" w:cs="Times New Roman"/>
          <w:b/>
          <w:bCs/>
          <w:sz w:val="24"/>
          <w:lang w:val="ru-RU"/>
        </w:rPr>
        <w:t xml:space="preserve"> в повседневной жизни: </w:t>
      </w:r>
      <w:r w:rsidR="00000000">
        <w:rPr>
          <w:rFonts w:ascii="Times New Roman" w:hAnsi="Times New Roman" w:cs="Times New Roman"/>
          <w:b/>
          <w:bCs/>
          <w:sz w:val="24"/>
          <w:lang w:val="ru-RU"/>
        </w:rPr>
        <w:br/>
        <w:t>от повседневных покупок до тайн богатства</w:t>
      </w:r>
    </w:p>
    <w:p w14:paraId="7360727F" w14:textId="77777777" w:rsidR="00E44E2B" w:rsidRDefault="00000000" w:rsidP="00C85A4E">
      <w:pPr>
        <w:spacing w:after="0" w:line="240" w:lineRule="auto"/>
        <w:jc w:val="center"/>
        <w:rPr>
          <w:rFonts w:ascii="Times New Roman" w:hAnsi="Times New Roman" w:cs="Times New Roman"/>
          <w:b/>
          <w:bCs/>
          <w:i/>
          <w:iCs/>
          <w:sz w:val="24"/>
          <w:lang w:val="ru-RU"/>
        </w:rPr>
      </w:pPr>
      <w:r>
        <w:rPr>
          <w:rFonts w:ascii="Times New Roman" w:hAnsi="Times New Roman" w:cs="Times New Roman"/>
          <w:b/>
          <w:bCs/>
          <w:i/>
          <w:iCs/>
          <w:sz w:val="24"/>
          <w:lang w:val="ru-RU"/>
        </w:rPr>
        <w:t>Цзян Мэнхэн</w:t>
      </w:r>
    </w:p>
    <w:p w14:paraId="56157616" w14:textId="77777777" w:rsidR="00E44E2B" w:rsidRDefault="00000000" w:rsidP="00C85A4E">
      <w:pPr>
        <w:widowControl/>
        <w:spacing w:after="0" w:line="240" w:lineRule="auto"/>
        <w:jc w:val="center"/>
        <w:rPr>
          <w:rFonts w:ascii="Times New Roman" w:eastAsia="DengXian" w:hAnsi="Times New Roman" w:cs="Times New Roman"/>
          <w:i/>
          <w:iCs/>
          <w:sz w:val="24"/>
          <w:lang w:val="ru-RU"/>
        </w:rPr>
      </w:pPr>
      <w:r>
        <w:rPr>
          <w:rFonts w:ascii="Times New Roman" w:eastAsia="DengXian" w:hAnsi="Times New Roman" w:cs="Times New Roman"/>
          <w:i/>
          <w:iCs/>
          <w:sz w:val="24"/>
          <w:lang w:val="ru-RU"/>
        </w:rPr>
        <w:t xml:space="preserve">Студент (бакалавр) </w:t>
      </w:r>
      <w:r>
        <w:rPr>
          <w:rFonts w:ascii="Times New Roman" w:eastAsia="DengXian" w:hAnsi="Times New Roman" w:cs="Times New Roman"/>
          <w:i/>
          <w:iCs/>
          <w:sz w:val="24"/>
          <w:lang w:val="ru-RU"/>
        </w:rPr>
        <w:br/>
        <w:t>Совместный университет МГУ-ППИ в Шэньчжэне,</w:t>
      </w:r>
      <w:r>
        <w:rPr>
          <w:rFonts w:ascii="Times New Roman" w:eastAsia="DengXian" w:hAnsi="Times New Roman" w:cs="Times New Roman"/>
          <w:i/>
          <w:iCs/>
          <w:sz w:val="24"/>
          <w:lang w:val="ru-RU"/>
        </w:rPr>
        <w:br/>
        <w:t>Экономический факультет, 2 курс,</w:t>
      </w:r>
      <w:r>
        <w:rPr>
          <w:rFonts w:ascii="Times New Roman" w:eastAsia="DengXian" w:hAnsi="Times New Roman" w:cs="Times New Roman"/>
          <w:i/>
          <w:iCs/>
          <w:sz w:val="24"/>
          <w:lang w:val="ru-RU"/>
        </w:rPr>
        <w:br/>
        <w:t>Шэньчжэнь, Китай</w:t>
      </w:r>
    </w:p>
    <w:p w14:paraId="10600A6E" w14:textId="77777777" w:rsidR="00E44E2B" w:rsidRDefault="00000000" w:rsidP="00C85A4E">
      <w:pPr>
        <w:spacing w:after="0" w:line="240" w:lineRule="auto"/>
        <w:jc w:val="center"/>
        <w:rPr>
          <w:rFonts w:ascii="Times New Roman" w:eastAsia="DengXian" w:hAnsi="Times New Roman" w:cs="Times New Roman"/>
          <w:i/>
          <w:iCs/>
          <w:sz w:val="24"/>
          <w:lang w:val="ru-RU"/>
        </w:rPr>
      </w:pPr>
      <w:r>
        <w:rPr>
          <w:rFonts w:ascii="Times New Roman" w:eastAsia="DengXian" w:hAnsi="Times New Roman" w:cs="Times New Roman"/>
          <w:i/>
          <w:iCs/>
          <w:sz w:val="24"/>
        </w:rPr>
        <w:t>E</w:t>
      </w:r>
      <w:r>
        <w:rPr>
          <w:rFonts w:ascii="Times New Roman" w:eastAsia="DengXian" w:hAnsi="Times New Roman" w:cs="Times New Roman"/>
          <w:i/>
          <w:iCs/>
          <w:sz w:val="24"/>
          <w:lang w:val="ru-RU"/>
        </w:rPr>
        <w:t>-</w:t>
      </w:r>
      <w:r>
        <w:rPr>
          <w:rFonts w:ascii="Times New Roman" w:eastAsia="DengXian" w:hAnsi="Times New Roman" w:cs="Times New Roman"/>
          <w:i/>
          <w:iCs/>
          <w:sz w:val="24"/>
        </w:rPr>
        <w:t>mail</w:t>
      </w:r>
      <w:r>
        <w:rPr>
          <w:rFonts w:ascii="Times New Roman" w:eastAsia="DengXian" w:hAnsi="Times New Roman" w:cs="Times New Roman"/>
          <w:i/>
          <w:iCs/>
          <w:sz w:val="24"/>
          <w:lang w:val="ru-RU"/>
        </w:rPr>
        <w:t xml:space="preserve">: </w:t>
      </w:r>
      <w:hyperlink r:id="rId6" w:history="1">
        <w:r>
          <w:rPr>
            <w:rStyle w:val="a3"/>
            <w:rFonts w:ascii="Times New Roman" w:eastAsia="DengXian" w:hAnsi="Times New Roman" w:cs="Times New Roman" w:hint="eastAsia"/>
            <w:i/>
            <w:iCs/>
            <w:sz w:val="24"/>
            <w:lang w:val="ru-RU"/>
          </w:rPr>
          <w:t>2902172721@</w:t>
        </w:r>
        <w:proofErr w:type="spellStart"/>
        <w:r>
          <w:rPr>
            <w:rStyle w:val="a3"/>
            <w:rFonts w:ascii="Times New Roman" w:eastAsia="DengXian" w:hAnsi="Times New Roman" w:cs="Times New Roman" w:hint="eastAsia"/>
            <w:i/>
            <w:iCs/>
            <w:sz w:val="24"/>
          </w:rPr>
          <w:t>qq</w:t>
        </w:r>
        <w:proofErr w:type="spellEnd"/>
        <w:r>
          <w:rPr>
            <w:rStyle w:val="a3"/>
            <w:rFonts w:ascii="Times New Roman" w:eastAsia="DengXian" w:hAnsi="Times New Roman" w:cs="Times New Roman" w:hint="eastAsia"/>
            <w:i/>
            <w:iCs/>
            <w:sz w:val="24"/>
            <w:lang w:val="ru-RU"/>
          </w:rPr>
          <w:t>.</w:t>
        </w:r>
        <w:r>
          <w:rPr>
            <w:rStyle w:val="a3"/>
            <w:rFonts w:ascii="Times New Roman" w:eastAsia="DengXian" w:hAnsi="Times New Roman" w:cs="Times New Roman"/>
            <w:i/>
            <w:iCs/>
            <w:sz w:val="24"/>
          </w:rPr>
          <w:t>com</w:t>
        </w:r>
      </w:hyperlink>
    </w:p>
    <w:p w14:paraId="715B4D5C" w14:textId="77777777" w:rsidR="00E44E2B" w:rsidRDefault="00E44E2B" w:rsidP="00C85A4E">
      <w:pPr>
        <w:spacing w:after="0" w:line="240" w:lineRule="auto"/>
        <w:jc w:val="center"/>
        <w:rPr>
          <w:rFonts w:ascii="Times New Roman" w:eastAsia="DengXian" w:hAnsi="Times New Roman" w:cs="Times New Roman"/>
          <w:sz w:val="24"/>
          <w:lang w:val="ru-RU"/>
        </w:rPr>
      </w:pPr>
    </w:p>
    <w:p w14:paraId="4F7CC8AB" w14:textId="3B1D29CA" w:rsidR="00E44E2B" w:rsidRDefault="00000000" w:rsidP="00C85A4E">
      <w:pPr>
        <w:spacing w:after="0" w:line="240" w:lineRule="auto"/>
        <w:ind w:firstLine="397"/>
        <w:rPr>
          <w:rFonts w:ascii="Times New Roman" w:hAnsi="Times New Roman" w:cs="Times New Roman"/>
          <w:b/>
          <w:bCs/>
          <w:sz w:val="24"/>
          <w:lang w:val="ru-RU"/>
        </w:rPr>
      </w:pPr>
      <w:r>
        <w:rPr>
          <w:rFonts w:ascii="Times New Roman" w:hAnsi="Times New Roman" w:cs="Times New Roman"/>
          <w:sz w:val="24"/>
          <w:lang w:val="ru-RU"/>
        </w:rPr>
        <w:t xml:space="preserve">Кто-нибудь задумывался, почему товары в супермаркете всегда расставлены так тщательно? Почему некоторые товары всегда на видном месте, а другие — в углу? За этим скрывается удивительная наука </w:t>
      </w:r>
      <w:r w:rsidR="00C85A4E">
        <w:rPr>
          <w:rFonts w:ascii="Times New Roman" w:hAnsi="Times New Roman" w:cs="Times New Roman"/>
          <w:sz w:val="24"/>
          <w:lang w:val="ru-RU"/>
        </w:rPr>
        <w:t>–</w:t>
      </w:r>
      <w:r>
        <w:rPr>
          <w:rFonts w:ascii="Times New Roman" w:hAnsi="Times New Roman" w:cs="Times New Roman"/>
          <w:sz w:val="24"/>
          <w:lang w:val="ru-RU"/>
        </w:rPr>
        <w:t xml:space="preserve"> экономика. Сегодня давайте вместе приподнимем завесу тайны над тем, как экономика влияет на наше повседневное принятие решений и поведение, как действует </w:t>
      </w:r>
      <w:r w:rsidR="00C85A4E">
        <w:rPr>
          <w:rFonts w:ascii="Times New Roman" w:hAnsi="Times New Roman" w:cs="Times New Roman"/>
          <w:sz w:val="24"/>
          <w:lang w:val="ru-RU"/>
        </w:rPr>
        <w:t>«</w:t>
      </w:r>
      <w:r>
        <w:rPr>
          <w:rFonts w:ascii="Times New Roman" w:hAnsi="Times New Roman" w:cs="Times New Roman"/>
          <w:sz w:val="24"/>
          <w:lang w:val="ru-RU"/>
        </w:rPr>
        <w:t>экономи</w:t>
      </w:r>
      <w:r w:rsidR="00C85A4E">
        <w:rPr>
          <w:rFonts w:ascii="Times New Roman" w:hAnsi="Times New Roman" w:cs="Times New Roman"/>
          <w:sz w:val="24"/>
          <w:lang w:val="ru-RU"/>
        </w:rPr>
        <w:t>ческая</w:t>
      </w:r>
      <w:r w:rsidR="00C85A4E" w:rsidRPr="00C85A4E">
        <w:rPr>
          <w:rFonts w:ascii="Times New Roman" w:hAnsi="Times New Roman" w:cs="Times New Roman"/>
          <w:sz w:val="24"/>
          <w:lang w:val="ru-RU"/>
        </w:rPr>
        <w:t xml:space="preserve"> </w:t>
      </w:r>
      <w:r w:rsidR="00C85A4E">
        <w:rPr>
          <w:rFonts w:ascii="Times New Roman" w:hAnsi="Times New Roman" w:cs="Times New Roman"/>
          <w:sz w:val="24"/>
          <w:lang w:val="ru-RU"/>
        </w:rPr>
        <w:t>магия</w:t>
      </w:r>
      <w:r w:rsidR="00C85A4E">
        <w:rPr>
          <w:rFonts w:ascii="Times New Roman" w:hAnsi="Times New Roman" w:cs="Times New Roman"/>
          <w:sz w:val="24"/>
          <w:lang w:val="ru-RU"/>
        </w:rPr>
        <w:t>»</w:t>
      </w:r>
      <w:r>
        <w:rPr>
          <w:rFonts w:ascii="Times New Roman" w:hAnsi="Times New Roman" w:cs="Times New Roman"/>
          <w:sz w:val="24"/>
          <w:lang w:val="ru-RU"/>
        </w:rPr>
        <w:t>.</w:t>
      </w:r>
    </w:p>
    <w:p w14:paraId="46C25678" w14:textId="3C77AECB" w:rsidR="00E44E2B" w:rsidRDefault="00000000" w:rsidP="00C85A4E">
      <w:pPr>
        <w:spacing w:after="0" w:line="240" w:lineRule="auto"/>
        <w:ind w:firstLine="397"/>
        <w:rPr>
          <w:rFonts w:ascii="Times New Roman Regular" w:hAnsi="Times New Roman Regular" w:cs="Times New Roman Regular"/>
          <w:sz w:val="24"/>
          <w:lang w:val="ru-RU"/>
        </w:rPr>
      </w:pPr>
      <w:r>
        <w:rPr>
          <w:rFonts w:ascii="Times New Roman Regular" w:hAnsi="Times New Roman Regular" w:cs="Times New Roman Regular"/>
          <w:sz w:val="24"/>
          <w:lang w:val="ru-RU"/>
        </w:rPr>
        <w:t>Цена – это, пожалуй, самый волшебный инструмент экономики. Чувствительность потребителей к цене – один из ключевых факторов, влияющих на их решения о покупке. Люди часто совершают покупки из-за скидок, даже если товар им не нужен. Скидки заставляют людей чувствовать, что можно получить ту же ценность по более низкой цене, достичь удовлетворения от того, что они «заслужили это». Кроме того, ограниченные по времени скидки создают ощущение срочности, побуждая потребителей принимать спонтанные решения о покупке. Продавцы ловко используют гибкую корректировку цены для привлечения потребителей. Крупные акции, такие как “</w:t>
      </w:r>
      <w:r>
        <w:rPr>
          <w:rFonts w:ascii="Times New Roman Regular" w:hAnsi="Times New Roman Regular" w:cs="Times New Roman Regular"/>
          <w:sz w:val="24"/>
        </w:rPr>
        <w:t>double</w:t>
      </w:r>
      <w:r>
        <w:rPr>
          <w:rFonts w:ascii="Times New Roman Regular" w:hAnsi="Times New Roman Regular" w:cs="Times New Roman Regular"/>
          <w:sz w:val="24"/>
          <w:lang w:val="ru-RU"/>
        </w:rPr>
        <w:t xml:space="preserve"> </w:t>
      </w:r>
      <w:r>
        <w:rPr>
          <w:rFonts w:ascii="Times New Roman Regular" w:hAnsi="Times New Roman Regular" w:cs="Times New Roman Regular"/>
          <w:sz w:val="24"/>
        </w:rPr>
        <w:t>eleven</w:t>
      </w:r>
      <w:r>
        <w:rPr>
          <w:rFonts w:ascii="Times New Roman Regular" w:hAnsi="Times New Roman Regular" w:cs="Times New Roman Regular"/>
          <w:sz w:val="24"/>
          <w:lang w:val="ru-RU"/>
        </w:rPr>
        <w:t>” (11.11) в Китае или “</w:t>
      </w:r>
      <w:r>
        <w:rPr>
          <w:rFonts w:ascii="Times New Roman Regular" w:hAnsi="Times New Roman Regular" w:cs="Times New Roman Regular"/>
          <w:sz w:val="24"/>
        </w:rPr>
        <w:t>black</w:t>
      </w:r>
      <w:r>
        <w:rPr>
          <w:rFonts w:ascii="Times New Roman Regular" w:hAnsi="Times New Roman Regular" w:cs="Times New Roman Regular"/>
          <w:sz w:val="24"/>
          <w:lang w:val="ru-RU"/>
        </w:rPr>
        <w:t xml:space="preserve"> </w:t>
      </w:r>
      <w:r>
        <w:rPr>
          <w:rFonts w:ascii="Times New Roman Regular" w:hAnsi="Times New Roman Regular" w:cs="Times New Roman Regular"/>
          <w:sz w:val="24"/>
        </w:rPr>
        <w:t>Friday</w:t>
      </w:r>
      <w:r>
        <w:rPr>
          <w:rFonts w:ascii="Times New Roman Regular" w:hAnsi="Times New Roman Regular" w:cs="Times New Roman Regular"/>
          <w:sz w:val="24"/>
          <w:lang w:val="ru-RU"/>
        </w:rPr>
        <w:t>” в США, Европе, России, значительно стимулируют покупательский энтузиазм за сч</w:t>
      </w:r>
      <w:r w:rsidR="00C85A4E">
        <w:rPr>
          <w:rFonts w:ascii="Times New Roman Regular" w:hAnsi="Times New Roman Regular" w:cs="Times New Roman Regular"/>
          <w:sz w:val="24"/>
          <w:lang w:val="ru-RU"/>
        </w:rPr>
        <w:t>ё</w:t>
      </w:r>
      <w:r>
        <w:rPr>
          <w:rFonts w:ascii="Times New Roman Regular" w:hAnsi="Times New Roman Regular" w:cs="Times New Roman Regular"/>
          <w:sz w:val="24"/>
          <w:lang w:val="ru-RU"/>
        </w:rPr>
        <w:t>т массовых скидок и других форм поощрения</w:t>
      </w:r>
      <w:r w:rsidR="00C85A4E" w:rsidRPr="00C85A4E">
        <w:rPr>
          <w:rFonts w:ascii="Times New Roman Regular" w:hAnsi="Times New Roman Regular" w:cs="Times New Roman Regular"/>
          <w:sz w:val="24"/>
          <w:lang w:val="ru-RU"/>
        </w:rPr>
        <w:t xml:space="preserve"> [</w:t>
      </w:r>
      <w:r w:rsidR="00C85A4E">
        <w:rPr>
          <w:rFonts w:ascii="Times New Roman Regular" w:hAnsi="Times New Roman Regular" w:cs="Times New Roman Regular"/>
          <w:sz w:val="24"/>
          <w:lang w:val="ru-RU"/>
        </w:rPr>
        <w:t>1</w:t>
      </w:r>
      <w:r w:rsidR="00C85A4E" w:rsidRPr="00C85A4E">
        <w:rPr>
          <w:rFonts w:ascii="Times New Roman Regular" w:hAnsi="Times New Roman Regular" w:cs="Times New Roman Regular"/>
          <w:sz w:val="24"/>
          <w:lang w:val="ru-RU"/>
        </w:rPr>
        <w:t>]</w:t>
      </w:r>
      <w:r>
        <w:rPr>
          <w:rFonts w:ascii="Times New Roman Regular" w:hAnsi="Times New Roman Regular" w:cs="Times New Roman Regular"/>
          <w:sz w:val="24"/>
          <w:lang w:val="ru-RU"/>
        </w:rPr>
        <w:t>.</w:t>
      </w:r>
    </w:p>
    <w:p w14:paraId="378295CA" w14:textId="2F5CD09A" w:rsidR="00E44E2B" w:rsidRDefault="00000000" w:rsidP="00C85A4E">
      <w:pPr>
        <w:spacing w:after="0" w:line="240" w:lineRule="auto"/>
        <w:ind w:firstLine="397"/>
        <w:rPr>
          <w:rFonts w:ascii="Times New Roman Regular" w:hAnsi="Times New Roman Regular" w:cs="Times New Roman Regular"/>
          <w:sz w:val="24"/>
          <w:lang w:val="ru-RU"/>
        </w:rPr>
      </w:pPr>
      <w:r>
        <w:rPr>
          <w:rFonts w:ascii="Times New Roman Regular" w:hAnsi="Times New Roman Regular" w:cs="Times New Roman Regular"/>
          <w:sz w:val="24"/>
          <w:lang w:val="ru-RU"/>
        </w:rPr>
        <w:t xml:space="preserve">В то же время промоакции усиливают психологию конкуренции у потребителей, которые делятся результатами своих покупок с друзьями и в социальных сетях, что </w:t>
      </w:r>
      <w:r w:rsidR="00C85A4E">
        <w:rPr>
          <w:rFonts w:ascii="Times New Roman Regular" w:hAnsi="Times New Roman Regular" w:cs="Times New Roman Regular"/>
          <w:sz w:val="24"/>
          <w:lang w:val="ru-RU"/>
        </w:rPr>
        <w:t xml:space="preserve">ещё </w:t>
      </w:r>
      <w:r>
        <w:rPr>
          <w:rFonts w:ascii="Times New Roman Regular" w:hAnsi="Times New Roman Regular" w:cs="Times New Roman Regular"/>
          <w:sz w:val="24"/>
          <w:lang w:val="ru-RU"/>
        </w:rPr>
        <w:t>больше подогревает потребительский бум. Такая ценовая стратегия не только способствует краткосрочному росту продаж, но и усиливает влияние бренда на рынке, что делает</w:t>
      </w:r>
      <w:r w:rsidR="00C85A4E">
        <w:rPr>
          <w:rFonts w:ascii="Times New Roman Regular" w:hAnsi="Times New Roman Regular" w:cs="Times New Roman Regular"/>
          <w:sz w:val="24"/>
          <w:lang w:val="ru-RU"/>
        </w:rPr>
        <w:t xml:space="preserve"> её </w:t>
      </w:r>
      <w:r>
        <w:rPr>
          <w:rFonts w:ascii="Times New Roman Regular" w:hAnsi="Times New Roman Regular" w:cs="Times New Roman Regular"/>
          <w:sz w:val="24"/>
          <w:lang w:val="ru-RU"/>
        </w:rPr>
        <w:t>важным инструментом для продавцов по привлечению потребителей и увеличению продаж. В то же время продавцы устанавливают цены в зависимости от эластичности потребительского спроса, чтобы получить наибольшую прибыль.</w:t>
      </w:r>
    </w:p>
    <w:p w14:paraId="012B367F" w14:textId="314B5FE6" w:rsidR="00E44E2B" w:rsidRDefault="00000000" w:rsidP="00C85A4E">
      <w:pPr>
        <w:spacing w:after="0" w:line="240" w:lineRule="auto"/>
        <w:ind w:firstLine="397"/>
        <w:rPr>
          <w:rFonts w:ascii="Times New Roman Regular" w:hAnsi="Times New Roman Regular" w:cs="Times New Roman Regular"/>
          <w:sz w:val="24"/>
          <w:lang w:val="ru-RU"/>
        </w:rPr>
      </w:pPr>
      <w:r>
        <w:rPr>
          <w:rFonts w:ascii="Times New Roman Regular" w:hAnsi="Times New Roman Regular" w:cs="Times New Roman Regular"/>
          <w:sz w:val="24"/>
          <w:lang w:val="ru-RU"/>
        </w:rPr>
        <w:t>Для чувствительных к ценам студентов и пожилых людей кинотеатры предлагают скидки, чтобы повысить спрос на пос</w:t>
      </w:r>
      <w:r w:rsidR="00C85A4E">
        <w:rPr>
          <w:rFonts w:ascii="Times New Roman Regular" w:hAnsi="Times New Roman Regular" w:cs="Times New Roman Regular"/>
          <w:sz w:val="24"/>
          <w:lang w:val="ru-RU"/>
        </w:rPr>
        <w:t>еще</w:t>
      </w:r>
      <w:r>
        <w:rPr>
          <w:rFonts w:ascii="Times New Roman Regular" w:hAnsi="Times New Roman Regular" w:cs="Times New Roman Regular"/>
          <w:sz w:val="24"/>
          <w:lang w:val="ru-RU"/>
        </w:rPr>
        <w:t>ние кинотеатров и увеличить продажи билетов. Дифференцированное ценообразование удовлетворяет различные потребности потребителей, максимизируя прибыль. Для товаров первой необходимости с низкой эластичностью спроса стратегия ценообразования относительно стабильна. Этот шаг оптимизирует доходы</w:t>
      </w:r>
      <w:r w:rsidR="00C85A4E">
        <w:rPr>
          <w:rFonts w:ascii="Times New Roman Regular" w:hAnsi="Times New Roman Regular" w:cs="Times New Roman Regular"/>
          <w:sz w:val="24"/>
          <w:lang w:val="ru-RU"/>
        </w:rPr>
        <w:t xml:space="preserve"> </w:t>
      </w:r>
      <w:r w:rsidR="00C85A4E" w:rsidRPr="00C85A4E">
        <w:rPr>
          <w:rFonts w:ascii="Times New Roman Regular" w:hAnsi="Times New Roman Regular" w:cs="Times New Roman Regular"/>
          <w:sz w:val="24"/>
          <w:lang w:val="ru-RU"/>
        </w:rPr>
        <w:t>[</w:t>
      </w:r>
      <w:r w:rsidR="00C85A4E">
        <w:rPr>
          <w:rFonts w:ascii="Times New Roman Regular" w:hAnsi="Times New Roman Regular" w:cs="Times New Roman Regular"/>
          <w:sz w:val="24"/>
          <w:lang w:val="ru-RU"/>
        </w:rPr>
        <w:t>2</w:t>
      </w:r>
      <w:r w:rsidR="00C85A4E" w:rsidRPr="00C85A4E">
        <w:rPr>
          <w:rFonts w:ascii="Times New Roman Regular" w:hAnsi="Times New Roman Regular" w:cs="Times New Roman Regular"/>
          <w:sz w:val="24"/>
          <w:lang w:val="ru-RU"/>
        </w:rPr>
        <w:t>]</w:t>
      </w:r>
      <w:r>
        <w:rPr>
          <w:rFonts w:ascii="Times New Roman Regular" w:hAnsi="Times New Roman Regular" w:cs="Times New Roman Regular"/>
          <w:sz w:val="24"/>
          <w:lang w:val="ru-RU"/>
        </w:rPr>
        <w:t>.</w:t>
      </w:r>
    </w:p>
    <w:p w14:paraId="4AA1829A" w14:textId="35ACD580" w:rsidR="00E44E2B" w:rsidRDefault="00000000" w:rsidP="00C85A4E">
      <w:pPr>
        <w:spacing w:after="0" w:line="240" w:lineRule="auto"/>
        <w:ind w:firstLine="397"/>
        <w:rPr>
          <w:rFonts w:ascii="Times New Roman" w:hAnsi="Times New Roman" w:cs="Times New Roman"/>
          <w:sz w:val="24"/>
          <w:lang w:val="ru-RU"/>
        </w:rPr>
      </w:pPr>
      <w:r>
        <w:rPr>
          <w:rFonts w:ascii="Times New Roman Regular" w:hAnsi="Times New Roman Regular" w:cs="Times New Roman Regular"/>
          <w:sz w:val="24"/>
          <w:lang w:val="ru-RU"/>
        </w:rPr>
        <w:t>Ещё один магический инструмент экономики, который может стимулировать продажи и повышать прибыль продавцов, это разм</w:t>
      </w:r>
      <w:r w:rsidR="00C85A4E">
        <w:rPr>
          <w:rFonts w:ascii="Times New Roman Regular" w:hAnsi="Times New Roman Regular" w:cs="Times New Roman Regular"/>
          <w:sz w:val="24"/>
          <w:lang w:val="ru-RU"/>
        </w:rPr>
        <w:t>еще</w:t>
      </w:r>
      <w:r>
        <w:rPr>
          <w:rFonts w:ascii="Times New Roman Regular" w:hAnsi="Times New Roman Regular" w:cs="Times New Roman Regular"/>
          <w:sz w:val="24"/>
          <w:lang w:val="ru-RU"/>
        </w:rPr>
        <w:t>ние товаров в супермаркетах.</w:t>
      </w:r>
      <w:r>
        <w:rPr>
          <w:rFonts w:ascii="Times New Roman" w:hAnsi="Times New Roman" w:cs="Times New Roman"/>
          <w:sz w:val="24"/>
          <w:lang w:val="ru-RU"/>
        </w:rPr>
        <w:t xml:space="preserve"> Например, почему молоко и хлеб – повседневные товары – ставят в глубине, а жевательную резинку и закуски – импульсные покупки – возле кассы. Причина в том, что продавцы знают: долгий поиск необходимых товаров увеличит вероятность покупки других товаров, тем самым повысит средний чек</w:t>
      </w:r>
      <w:r w:rsidR="00C85A4E">
        <w:rPr>
          <w:rFonts w:ascii="Times New Roman" w:hAnsi="Times New Roman" w:cs="Times New Roman"/>
          <w:sz w:val="24"/>
          <w:lang w:val="ru-RU"/>
        </w:rPr>
        <w:t xml:space="preserve"> </w:t>
      </w:r>
      <w:r w:rsidR="00C85A4E" w:rsidRPr="00C85A4E">
        <w:rPr>
          <w:rFonts w:ascii="Times New Roman Regular" w:hAnsi="Times New Roman Regular" w:cs="Times New Roman Regular"/>
          <w:sz w:val="24"/>
          <w:lang w:val="ru-RU"/>
        </w:rPr>
        <w:t>[</w:t>
      </w:r>
      <w:r w:rsidR="00C85A4E">
        <w:rPr>
          <w:rFonts w:ascii="Times New Roman Regular" w:hAnsi="Times New Roman Regular" w:cs="Times New Roman Regular"/>
          <w:sz w:val="24"/>
          <w:lang w:val="ru-RU"/>
        </w:rPr>
        <w:t>3</w:t>
      </w:r>
      <w:r w:rsidR="00C85A4E" w:rsidRPr="00C85A4E">
        <w:rPr>
          <w:rFonts w:ascii="Times New Roman Regular" w:hAnsi="Times New Roman Regular" w:cs="Times New Roman Regular"/>
          <w:sz w:val="24"/>
          <w:lang w:val="ru-RU"/>
        </w:rPr>
        <w:t>]</w:t>
      </w:r>
      <w:r>
        <w:rPr>
          <w:rFonts w:ascii="Times New Roman" w:hAnsi="Times New Roman" w:cs="Times New Roman"/>
          <w:sz w:val="24"/>
          <w:lang w:val="ru-RU"/>
        </w:rPr>
        <w:t>.</w:t>
      </w:r>
    </w:p>
    <w:p w14:paraId="484A5EED" w14:textId="2531E038" w:rsidR="00E44E2B" w:rsidRDefault="00000000" w:rsidP="00C85A4E">
      <w:pPr>
        <w:spacing w:after="0" w:line="240" w:lineRule="auto"/>
        <w:ind w:firstLine="397"/>
        <w:rPr>
          <w:rFonts w:ascii="Times New Roman Regular" w:hAnsi="Times New Roman Regular" w:cs="Times New Roman Regular"/>
          <w:sz w:val="24"/>
          <w:lang w:val="ru-RU"/>
        </w:rPr>
      </w:pPr>
      <w:r>
        <w:rPr>
          <w:rFonts w:ascii="Times New Roman" w:hAnsi="Times New Roman" w:cs="Times New Roman"/>
          <w:sz w:val="24"/>
          <w:lang w:val="ru-RU"/>
        </w:rPr>
        <w:t>Запутать потребителя большим объ</w:t>
      </w:r>
      <w:r w:rsidR="00C85A4E">
        <w:rPr>
          <w:rFonts w:ascii="Times New Roman" w:hAnsi="Times New Roman" w:cs="Times New Roman"/>
          <w:sz w:val="24"/>
          <w:lang w:val="ru-RU"/>
        </w:rPr>
        <w:t>ё</w:t>
      </w:r>
      <w:r>
        <w:rPr>
          <w:rFonts w:ascii="Times New Roman" w:hAnsi="Times New Roman" w:cs="Times New Roman"/>
          <w:sz w:val="24"/>
          <w:lang w:val="ru-RU"/>
        </w:rPr>
        <w:t>мом информации – это ещё один способ повысить объ</w:t>
      </w:r>
      <w:r w:rsidR="00C85A4E">
        <w:rPr>
          <w:rFonts w:ascii="Times New Roman" w:hAnsi="Times New Roman" w:cs="Times New Roman"/>
          <w:sz w:val="24"/>
          <w:lang w:val="ru-RU"/>
        </w:rPr>
        <w:t>ё</w:t>
      </w:r>
      <w:r>
        <w:rPr>
          <w:rFonts w:ascii="Times New Roman" w:hAnsi="Times New Roman" w:cs="Times New Roman"/>
          <w:sz w:val="24"/>
          <w:lang w:val="ru-RU"/>
        </w:rPr>
        <w:t xml:space="preserve">м продаж и прибыль. </w:t>
      </w:r>
      <w:r>
        <w:rPr>
          <w:rFonts w:ascii="Times New Roman Regular" w:hAnsi="Times New Roman Regular" w:cs="Times New Roman Regular"/>
          <w:sz w:val="24"/>
          <w:lang w:val="ru-RU"/>
        </w:rPr>
        <w:t>Чтобы упростить процесс принятия решений, мы можем использовать некоторые методы разумного выбора и экономические принципы.</w:t>
      </w:r>
    </w:p>
    <w:p w14:paraId="71D6489A" w14:textId="4A3A22BD" w:rsidR="00E44E2B" w:rsidRDefault="00000000" w:rsidP="00C85A4E">
      <w:pPr>
        <w:spacing w:after="0" w:line="240" w:lineRule="auto"/>
        <w:ind w:firstLine="397"/>
        <w:rPr>
          <w:rFonts w:ascii="Times New Roman Regular" w:hAnsi="Times New Roman Regular" w:cs="Times New Roman Regular"/>
          <w:sz w:val="24"/>
          <w:lang w:val="ru-RU"/>
        </w:rPr>
      </w:pPr>
      <w:r>
        <w:rPr>
          <w:rFonts w:ascii="Times New Roman Regular" w:hAnsi="Times New Roman Regular" w:cs="Times New Roman Regular"/>
          <w:sz w:val="24"/>
          <w:lang w:val="ru-RU"/>
        </w:rPr>
        <w:lastRenderedPageBreak/>
        <w:t>Во-первых, стоит выбирать те товары, которые имеют лучшее соотношение цены и качества. Во-вторых, важно учитывать принцип предельной полезности, чтобы оценить, стоит ли удовлетворение от каждой дополнительной функции или небольшого улучшения характеристик своей цены. Определив бюджет для удовлетворения основных потребностей и сравнив ключевые характеристики различных продуктов, потребители смогут быстрее найти варианты, отвечающие их потребностям и принять рациональное решение о</w:t>
      </w:r>
      <w:r w:rsidR="00C85A4E">
        <w:rPr>
          <w:rFonts w:ascii="Times New Roman Regular" w:hAnsi="Times New Roman Regular" w:cs="Times New Roman Regular"/>
          <w:sz w:val="24"/>
          <w:lang w:val="ru-RU"/>
        </w:rPr>
        <w:t xml:space="preserve"> </w:t>
      </w:r>
      <w:r>
        <w:rPr>
          <w:rFonts w:ascii="Times New Roman Regular" w:hAnsi="Times New Roman Regular" w:cs="Times New Roman Regular"/>
          <w:sz w:val="24"/>
          <w:lang w:val="ru-RU"/>
        </w:rPr>
        <w:t>покупке.</w:t>
      </w:r>
    </w:p>
    <w:p w14:paraId="1BFCF894" w14:textId="271F2561" w:rsidR="00E44E2B" w:rsidRDefault="00000000" w:rsidP="00C85A4E">
      <w:pPr>
        <w:spacing w:after="0" w:line="240" w:lineRule="auto"/>
        <w:ind w:firstLine="397"/>
        <w:rPr>
          <w:rFonts w:ascii="Times New Roman Regular" w:hAnsi="Times New Roman Regular" w:cs="Times New Roman Regular"/>
          <w:sz w:val="24"/>
          <w:lang w:val="ru-RU"/>
        </w:rPr>
      </w:pPr>
      <w:r>
        <w:rPr>
          <w:rFonts w:ascii="Times New Roman Regular" w:hAnsi="Times New Roman Regular" w:cs="Times New Roman Regular"/>
          <w:sz w:val="24"/>
          <w:lang w:val="ru-RU"/>
        </w:rPr>
        <w:t>Мы рассказали всего о тр</w:t>
      </w:r>
      <w:r w:rsidR="00C85A4E">
        <w:rPr>
          <w:rFonts w:ascii="Times New Roman Regular" w:hAnsi="Times New Roman Regular" w:cs="Times New Roman Regular"/>
          <w:sz w:val="24"/>
          <w:lang w:val="ru-RU"/>
        </w:rPr>
        <w:t>ё</w:t>
      </w:r>
      <w:r>
        <w:rPr>
          <w:rFonts w:ascii="Times New Roman Regular" w:hAnsi="Times New Roman Regular" w:cs="Times New Roman Regular"/>
          <w:sz w:val="24"/>
          <w:lang w:val="ru-RU"/>
        </w:rPr>
        <w:t>х магических инструментах экономики, но даже они позволяют утверждать: экономика присутствует в повседневной жизни. Почти за каждым явлением повседневной жизни общества стоит экономическая логика. Понимание того, как она работает, может помочь нам сделать осознанный выбор и повысить нашу осведомленность и чувство контроля над своей жизнью. Изучение экономики позволяет понять, как индивидуальное поведение связано с макроэкономикой и с легкостью управлять семейными финансами, планировать работу и повседневное потребление.</w:t>
      </w:r>
    </w:p>
    <w:p w14:paraId="5F4F1E0F" w14:textId="77777777" w:rsidR="00E44E2B" w:rsidRDefault="00E44E2B" w:rsidP="00C85A4E">
      <w:pPr>
        <w:spacing w:after="0" w:line="240" w:lineRule="auto"/>
        <w:ind w:firstLine="397"/>
        <w:jc w:val="center"/>
        <w:rPr>
          <w:rFonts w:ascii="Times New Roman Regular" w:hAnsi="Times New Roman Regular" w:cs="Times New Roman Regular"/>
          <w:sz w:val="24"/>
          <w:lang w:val="ru-RU"/>
        </w:rPr>
      </w:pPr>
    </w:p>
    <w:p w14:paraId="1B9265FF" w14:textId="77777777" w:rsidR="00E44E2B" w:rsidRDefault="00000000" w:rsidP="00C85A4E">
      <w:pPr>
        <w:spacing w:after="0" w:line="240" w:lineRule="auto"/>
        <w:ind w:firstLine="397"/>
        <w:jc w:val="center"/>
        <w:rPr>
          <w:rFonts w:ascii="Times New Roman Regular" w:hAnsi="Times New Roman Regular" w:cs="Times New Roman Regular"/>
          <w:b/>
          <w:bCs/>
          <w:sz w:val="24"/>
          <w:lang w:val="ru-RU"/>
        </w:rPr>
      </w:pPr>
      <w:r>
        <w:rPr>
          <w:rFonts w:ascii="Times New Roman Regular" w:hAnsi="Times New Roman Regular" w:cs="Times New Roman Regular"/>
          <w:b/>
          <w:bCs/>
          <w:sz w:val="24"/>
          <w:lang w:val="ru-RU"/>
        </w:rPr>
        <w:t>Литература</w:t>
      </w:r>
    </w:p>
    <w:p w14:paraId="52D91198" w14:textId="0F653DD1" w:rsidR="00E44E2B" w:rsidRPr="006B4034" w:rsidRDefault="006B4034" w:rsidP="006B4034">
      <w:pPr>
        <w:pStyle w:val="a5"/>
        <w:numPr>
          <w:ilvl w:val="0"/>
          <w:numId w:val="1"/>
        </w:numPr>
        <w:spacing w:after="0" w:line="240" w:lineRule="auto"/>
        <w:ind w:left="357" w:hanging="357"/>
        <w:rPr>
          <w:rFonts w:ascii="Times New Roman Regular" w:hAnsi="Times New Roman Regular" w:cs="Times New Roman Regular"/>
          <w:sz w:val="24"/>
          <w:lang w:val="ru-RU"/>
        </w:rPr>
      </w:pPr>
      <w:r w:rsidRPr="006B4034">
        <w:rPr>
          <w:rFonts w:ascii="Times New Roman Regular" w:hAnsi="Times New Roman Regular" w:cs="Times New Roman Regular"/>
          <w:sz w:val="24"/>
          <w:lang w:val="ru-RU"/>
        </w:rPr>
        <w:t>“</w:t>
      </w:r>
      <w:r w:rsidRPr="006B4034">
        <w:rPr>
          <w:rFonts w:ascii="Times New Roman Regular" w:hAnsi="Times New Roman Regular" w:cs="Times New Roman Regular"/>
          <w:sz w:val="24"/>
          <w:lang w:val="ru-RU"/>
        </w:rPr>
        <w:t>Double 11</w:t>
      </w:r>
      <w:r w:rsidRPr="006B4034">
        <w:rPr>
          <w:rFonts w:ascii="Times New Roman Regular" w:hAnsi="Times New Roman Regular" w:cs="Times New Roman Regular"/>
          <w:sz w:val="24"/>
          <w:lang w:val="ru-RU"/>
        </w:rPr>
        <w:t>”</w:t>
      </w:r>
      <w:r w:rsidRPr="006B4034">
        <w:rPr>
          <w:rFonts w:ascii="Times New Roman Regular" w:hAnsi="Times New Roman Regular" w:cs="Times New Roman Regular"/>
          <w:sz w:val="24"/>
          <w:lang w:val="ru-RU"/>
        </w:rPr>
        <w:t xml:space="preserve"> с точки зрения экономики: экономить деньги или получать удовольствие?</w:t>
      </w:r>
      <w:r>
        <w:rPr>
          <w:rFonts w:ascii="Times New Roman Regular" w:hAnsi="Times New Roman Regular" w:cs="Times New Roman Regular"/>
          <w:sz w:val="24"/>
          <w:lang w:val="ru-RU"/>
        </w:rPr>
        <w:t> </w:t>
      </w:r>
      <w:r w:rsidRPr="006B4034">
        <w:rPr>
          <w:rFonts w:ascii="Times New Roman Regular" w:hAnsi="Times New Roman Regular" w:cs="Times New Roman Regular"/>
          <w:sz w:val="24"/>
          <w:lang w:val="ru-RU"/>
        </w:rPr>
        <w:t xml:space="preserve">// </w:t>
      </w:r>
      <w:proofErr w:type="spellStart"/>
      <w:r w:rsidRPr="006B4034">
        <w:rPr>
          <w:rFonts w:ascii="Times New Roman Regular" w:hAnsi="Times New Roman Regular" w:cs="Times New Roman Regular"/>
          <w:sz w:val="24"/>
          <w:lang w:val="ru-RU"/>
        </w:rPr>
        <w:t>Caixing</w:t>
      </w:r>
      <w:proofErr w:type="spellEnd"/>
      <w:r w:rsidRPr="006B4034">
        <w:rPr>
          <w:rFonts w:ascii="Times New Roman Regular" w:hAnsi="Times New Roman Regular" w:cs="Times New Roman Regular"/>
          <w:sz w:val="24"/>
          <w:lang w:val="ru-RU"/>
        </w:rPr>
        <w:t xml:space="preserve">: </w:t>
      </w:r>
      <w:r w:rsidRPr="006B4034">
        <w:rPr>
          <w:rFonts w:ascii="Times New Roman Regular" w:hAnsi="Times New Roman Regular" w:cs="Times New Roman Regular"/>
          <w:sz w:val="24"/>
          <w:lang w:val="ru-RU"/>
        </w:rPr>
        <w:t>информационная платформа</w:t>
      </w:r>
      <w:r w:rsidRPr="006B4034">
        <w:rPr>
          <w:rFonts w:ascii="Times New Roman Regular" w:hAnsi="Times New Roman Regular" w:cs="Times New Roman Regular"/>
          <w:sz w:val="24"/>
          <w:lang w:val="ru-RU"/>
        </w:rPr>
        <w:t xml:space="preserve"> </w:t>
      </w:r>
      <w:r w:rsidRPr="006B4034">
        <w:rPr>
          <w:rFonts w:ascii="Times New Roman Regular" w:hAnsi="Times New Roman Regular" w:cs="Times New Roman Regular" w:hint="eastAsia"/>
          <w:sz w:val="24"/>
        </w:rPr>
        <w:t>URL</w:t>
      </w:r>
      <w:r w:rsidRPr="006B4034">
        <w:rPr>
          <w:rFonts w:ascii="Times New Roman Regular" w:hAnsi="Times New Roman Regular" w:cs="Times New Roman Regular"/>
          <w:sz w:val="24"/>
          <w:lang w:val="ru-RU"/>
        </w:rPr>
        <w:t xml:space="preserve">: </w:t>
      </w:r>
      <w:hyperlink r:id="rId7" w:history="1">
        <w:r w:rsidRPr="006B4034">
          <w:rPr>
            <w:rStyle w:val="a3"/>
            <w:rFonts w:ascii="Times New Roman Regular" w:hAnsi="Times New Roman Regular" w:cs="Times New Roman Regular"/>
            <w:sz w:val="24"/>
          </w:rPr>
          <w:t>https</w:t>
        </w:r>
        <w:r w:rsidRPr="006B4034">
          <w:rPr>
            <w:rStyle w:val="a3"/>
            <w:rFonts w:ascii="Times New Roman Regular" w:hAnsi="Times New Roman Regular" w:cs="Times New Roman Regular"/>
            <w:sz w:val="24"/>
            <w:lang w:val="ru-RU"/>
          </w:rPr>
          <w:t>://</w:t>
        </w:r>
        <w:r w:rsidRPr="006B4034">
          <w:rPr>
            <w:rStyle w:val="a3"/>
            <w:rFonts w:ascii="Times New Roman Regular" w:hAnsi="Times New Roman Regular" w:cs="Times New Roman Regular"/>
            <w:sz w:val="24"/>
          </w:rPr>
          <w:t>goo</w:t>
        </w:r>
        <w:r w:rsidRPr="006B4034">
          <w:rPr>
            <w:rStyle w:val="a3"/>
            <w:rFonts w:ascii="Times New Roman Regular" w:hAnsi="Times New Roman Regular" w:cs="Times New Roman Regular"/>
            <w:sz w:val="24"/>
            <w:lang w:val="ru-RU"/>
          </w:rPr>
          <w:t>.</w:t>
        </w:r>
        <w:proofErr w:type="spellStart"/>
        <w:r w:rsidRPr="006B4034">
          <w:rPr>
            <w:rStyle w:val="a3"/>
            <w:rFonts w:ascii="Times New Roman Regular" w:hAnsi="Times New Roman Regular" w:cs="Times New Roman Regular"/>
            <w:sz w:val="24"/>
          </w:rPr>
          <w:t>su</w:t>
        </w:r>
        <w:proofErr w:type="spellEnd"/>
        <w:r w:rsidRPr="006B4034">
          <w:rPr>
            <w:rStyle w:val="a3"/>
            <w:rFonts w:ascii="Times New Roman Regular" w:hAnsi="Times New Roman Regular" w:cs="Times New Roman Regular"/>
            <w:sz w:val="24"/>
            <w:lang w:val="ru-RU"/>
          </w:rPr>
          <w:t>/</w:t>
        </w:r>
        <w:proofErr w:type="spellStart"/>
        <w:r w:rsidRPr="006B4034">
          <w:rPr>
            <w:rStyle w:val="a3"/>
            <w:rFonts w:ascii="Times New Roman Regular" w:hAnsi="Times New Roman Regular" w:cs="Times New Roman Regular"/>
            <w:sz w:val="24"/>
          </w:rPr>
          <w:t>QGOaz</w:t>
        </w:r>
        <w:proofErr w:type="spellEnd"/>
      </w:hyperlink>
      <w:r w:rsidRPr="006B4034">
        <w:rPr>
          <w:rFonts w:ascii="Times New Roman Regular" w:hAnsi="Times New Roman Regular" w:cs="Times New Roman Regular"/>
          <w:sz w:val="24"/>
          <w:lang w:val="ru-RU"/>
        </w:rPr>
        <w:t xml:space="preserve"> </w:t>
      </w:r>
      <w:r w:rsidRPr="006B4034">
        <w:rPr>
          <w:rFonts w:ascii="Times New Roman Regular" w:hAnsi="Times New Roman Regular" w:cs="Times New Roman Regular"/>
          <w:sz w:val="24"/>
          <w:lang w:val="ru-RU"/>
        </w:rPr>
        <w:t>(дата обращения: 11.03.2025).</w:t>
      </w:r>
    </w:p>
    <w:p w14:paraId="10BFF964" w14:textId="224F67CB" w:rsidR="00C85A4E" w:rsidRPr="006B4034" w:rsidRDefault="00C85A4E" w:rsidP="006B4034">
      <w:pPr>
        <w:pStyle w:val="a5"/>
        <w:numPr>
          <w:ilvl w:val="0"/>
          <w:numId w:val="1"/>
        </w:numPr>
        <w:spacing w:after="0" w:line="240" w:lineRule="auto"/>
        <w:ind w:left="357" w:hanging="357"/>
        <w:rPr>
          <w:rFonts w:ascii="Times New Roman Regular" w:hAnsi="Times New Roman Regular" w:cs="Times New Roman Regular"/>
          <w:sz w:val="24"/>
          <w:lang w:val="ru-RU"/>
        </w:rPr>
      </w:pPr>
      <w:r w:rsidRPr="006B4034">
        <w:rPr>
          <w:rFonts w:ascii="Times New Roman Regular" w:hAnsi="Times New Roman Regular" w:cs="Times New Roman Regular"/>
          <w:sz w:val="24"/>
          <w:lang w:val="ru-RU"/>
        </w:rPr>
        <w:t xml:space="preserve">Технология </w:t>
      </w:r>
      <w:proofErr w:type="spellStart"/>
      <w:r w:rsidRPr="006B4034">
        <w:rPr>
          <w:rFonts w:ascii="Times New Roman Regular" w:hAnsi="Times New Roman Regular" w:cs="Times New Roman Regular"/>
          <w:sz w:val="24"/>
          <w:lang w:val="ru-RU"/>
        </w:rPr>
        <w:t>Weimiao</w:t>
      </w:r>
      <w:proofErr w:type="spellEnd"/>
      <w:r w:rsidRPr="006B4034">
        <w:rPr>
          <w:rFonts w:ascii="Times New Roman Regular" w:hAnsi="Times New Roman Regular" w:cs="Times New Roman Regular"/>
          <w:sz w:val="24"/>
          <w:lang w:val="ru-RU"/>
        </w:rPr>
        <w:t>: раскрытие того, как дифференцированное ценообразование может помочь ей выиграть рыночную конкуренцию</w:t>
      </w:r>
      <w:r w:rsidRPr="006B4034">
        <w:rPr>
          <w:rFonts w:ascii="Times New Roman Regular" w:hAnsi="Times New Roman Regular" w:cs="Times New Roman Regular"/>
          <w:sz w:val="24"/>
          <w:lang w:val="ru-RU"/>
        </w:rPr>
        <w:t xml:space="preserve"> // </w:t>
      </w:r>
      <w:proofErr w:type="spellStart"/>
      <w:r w:rsidRPr="006B4034">
        <w:rPr>
          <w:rFonts w:ascii="Times New Roman Regular" w:hAnsi="Times New Roman Regular" w:cs="Times New Roman Regular"/>
          <w:sz w:val="24"/>
          <w:lang w:val="ru-RU"/>
        </w:rPr>
        <w:t>Bilibili</w:t>
      </w:r>
      <w:proofErr w:type="spellEnd"/>
      <w:r w:rsidRPr="006B4034">
        <w:rPr>
          <w:rFonts w:ascii="Times New Roman Regular" w:hAnsi="Times New Roman Regular" w:cs="Times New Roman Regular"/>
          <w:sz w:val="24"/>
          <w:lang w:val="ru-RU"/>
        </w:rPr>
        <w:t>: информационная платформа</w:t>
      </w:r>
      <w:r w:rsidRPr="006B4034">
        <w:rPr>
          <w:rFonts w:ascii="Times New Roman Regular" w:hAnsi="Times New Roman Regular" w:cs="Times New Roman Regular"/>
          <w:sz w:val="24"/>
          <w:lang w:val="ru-RU"/>
        </w:rPr>
        <w:t xml:space="preserve">. </w:t>
      </w:r>
      <w:r w:rsidRPr="006B4034">
        <w:rPr>
          <w:rFonts w:ascii="Times New Roman Regular" w:hAnsi="Times New Roman Regular" w:cs="Times New Roman Regular" w:hint="eastAsia"/>
          <w:sz w:val="24"/>
          <w:lang w:val="ru-RU"/>
        </w:rPr>
        <w:t>URL</w:t>
      </w:r>
      <w:r w:rsidRPr="006B4034">
        <w:rPr>
          <w:rFonts w:ascii="Times New Roman Regular" w:hAnsi="Times New Roman Regular" w:cs="Times New Roman Regular"/>
          <w:sz w:val="24"/>
          <w:lang w:val="ru-RU"/>
        </w:rPr>
        <w:t xml:space="preserve">: </w:t>
      </w:r>
      <w:hyperlink r:id="rId8" w:history="1">
        <w:r w:rsidRPr="006B4034">
          <w:rPr>
            <w:rStyle w:val="a3"/>
            <w:rFonts w:ascii="Times New Roman Regular" w:hAnsi="Times New Roman Regular" w:cs="Times New Roman Regular"/>
            <w:sz w:val="24"/>
            <w:lang w:val="ru-RU"/>
          </w:rPr>
          <w:t>https://goo.su/LV5N</w:t>
        </w:r>
      </w:hyperlink>
      <w:r w:rsidRPr="006B4034">
        <w:rPr>
          <w:rFonts w:ascii="Times New Roman Regular" w:hAnsi="Times New Roman Regular" w:cs="Times New Roman Regular"/>
          <w:sz w:val="24"/>
          <w:lang w:val="ru-RU"/>
        </w:rPr>
        <w:t xml:space="preserve"> </w:t>
      </w:r>
      <w:r w:rsidRPr="006B4034">
        <w:rPr>
          <w:rFonts w:ascii="Times New Roman Regular" w:hAnsi="Times New Roman Regular" w:cs="Times New Roman Regular"/>
          <w:sz w:val="24"/>
          <w:lang w:val="ru-RU"/>
        </w:rPr>
        <w:t>(дата обращения: 11.03.2025).</w:t>
      </w:r>
    </w:p>
    <w:p w14:paraId="387EC79D" w14:textId="6C1D76B2" w:rsidR="00C85A4E" w:rsidRPr="006B4034" w:rsidRDefault="00C85A4E" w:rsidP="006B4034">
      <w:pPr>
        <w:pStyle w:val="a5"/>
        <w:numPr>
          <w:ilvl w:val="0"/>
          <w:numId w:val="1"/>
        </w:numPr>
        <w:spacing w:after="0" w:line="240" w:lineRule="auto"/>
        <w:ind w:left="357" w:hanging="357"/>
        <w:rPr>
          <w:rFonts w:ascii="Times New Roman Regular" w:hAnsi="Times New Roman Regular" w:cs="Times New Roman Regular"/>
          <w:sz w:val="24"/>
          <w:lang w:val="ru-RU"/>
        </w:rPr>
      </w:pPr>
      <w:r w:rsidRPr="006B4034">
        <w:rPr>
          <w:rFonts w:ascii="Times New Roman Regular" w:hAnsi="Times New Roman Regular" w:cs="Times New Roman Regular"/>
          <w:sz w:val="24"/>
          <w:lang w:val="ru-RU"/>
        </w:rPr>
        <w:t>Начиная с функции: оптимизируйте выкладку товаров в супермаркете, чтобы помочь увеличить продажи</w:t>
      </w:r>
      <w:r w:rsidRPr="006B4034">
        <w:rPr>
          <w:rFonts w:ascii="Times New Roman Regular" w:hAnsi="Times New Roman Regular" w:cs="Times New Roman Regular"/>
          <w:sz w:val="24"/>
          <w:lang w:val="ru-RU"/>
        </w:rPr>
        <w:t xml:space="preserve"> // </w:t>
      </w:r>
      <w:r w:rsidRPr="006B4034">
        <w:rPr>
          <w:rFonts w:ascii="Times New Roman Regular" w:hAnsi="Times New Roman Regular" w:cs="Times New Roman Regular"/>
          <w:sz w:val="24"/>
          <w:lang w:val="ru-RU"/>
        </w:rPr>
        <w:t>CSDN</w:t>
      </w:r>
      <w:r w:rsidRPr="006B4034">
        <w:rPr>
          <w:rFonts w:ascii="Times New Roman Regular" w:hAnsi="Times New Roman Regular" w:cs="Times New Roman Regular"/>
          <w:sz w:val="24"/>
          <w:lang w:val="ru-RU"/>
        </w:rPr>
        <w:t xml:space="preserve">: информационная платформа. </w:t>
      </w:r>
      <w:r w:rsidRPr="006B4034">
        <w:rPr>
          <w:rFonts w:ascii="Times New Roman Regular" w:hAnsi="Times New Roman Regular" w:cs="Times New Roman Regular" w:hint="eastAsia"/>
          <w:sz w:val="24"/>
          <w:lang w:val="ru-RU"/>
        </w:rPr>
        <w:t>URL</w:t>
      </w:r>
      <w:r w:rsidRPr="006B4034">
        <w:rPr>
          <w:rFonts w:ascii="Times New Roman Regular" w:hAnsi="Times New Roman Regular" w:cs="Times New Roman Regular"/>
          <w:sz w:val="24"/>
          <w:lang w:val="ru-RU"/>
        </w:rPr>
        <w:t xml:space="preserve">: </w:t>
      </w:r>
      <w:hyperlink r:id="rId9" w:history="1">
        <w:r w:rsidRPr="006B4034">
          <w:rPr>
            <w:rStyle w:val="a3"/>
            <w:rFonts w:ascii="Times New Roman Regular" w:hAnsi="Times New Roman Regular" w:cs="Times New Roman Regular"/>
            <w:sz w:val="24"/>
            <w:lang w:val="ru-RU"/>
          </w:rPr>
          <w:t>https://goo.su/njyC16Q</w:t>
        </w:r>
      </w:hyperlink>
      <w:r w:rsidRPr="006B4034">
        <w:rPr>
          <w:rFonts w:ascii="Times New Roman Regular" w:hAnsi="Times New Roman Regular" w:cs="Times New Roman Regular"/>
          <w:sz w:val="24"/>
          <w:lang w:val="ru-RU"/>
        </w:rPr>
        <w:t xml:space="preserve"> (дата обращения: 11.03.2025).</w:t>
      </w:r>
    </w:p>
    <w:sectPr w:rsidR="00C85A4E" w:rsidRPr="006B4034">
      <w:pgSz w:w="11906" w:h="16838"/>
      <w:pgMar w:top="1134" w:right="1361" w:bottom="1134"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Regular">
    <w:altName w:val="Times New Roman"/>
    <w:charset w:val="00"/>
    <w:family w:val="auto"/>
    <w:pitch w:val="default"/>
    <w:sig w:usb0="00000000" w:usb1="00000000" w:usb2="00000009" w:usb3="00000000" w:csb0="400001FF" w:csb1="FFFF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650F5D"/>
    <w:multiLevelType w:val="hybridMultilevel"/>
    <w:tmpl w:val="3E084DEA"/>
    <w:lvl w:ilvl="0" w:tplc="0419000F">
      <w:start w:val="1"/>
      <w:numFmt w:val="decimal"/>
      <w:lvlText w:val="%1."/>
      <w:lvlJc w:val="left"/>
      <w:pPr>
        <w:ind w:left="1117" w:hanging="360"/>
      </w:p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num w:numId="1" w16cid:durableId="1081366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E2B"/>
    <w:rsid w:val="0020273F"/>
    <w:rsid w:val="0053590C"/>
    <w:rsid w:val="006B4034"/>
    <w:rsid w:val="00C85A4E"/>
    <w:rsid w:val="00E44E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FD67F7"/>
  <w15:docId w15:val="{EB3F9415-8208-4EC7-910A-757102DFB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ru-RU"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lang w:val="en-US"/>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26E5" w:themeColor="hyperlink"/>
      <w:u w:val="single"/>
    </w:rPr>
  </w:style>
  <w:style w:type="character" w:customStyle="1" w:styleId="1">
    <w:name w:val="Неразрешенное упоминание1"/>
    <w:basedOn w:val="a0"/>
    <w:uiPriority w:val="99"/>
    <w:unhideWhenUsed/>
    <w:rPr>
      <w:color w:val="605E5C"/>
      <w:shd w:val="clear" w:color="auto" w:fill="E1DFDD"/>
    </w:rPr>
  </w:style>
  <w:style w:type="character" w:styleId="a4">
    <w:name w:val="Unresolved Mention"/>
    <w:basedOn w:val="a0"/>
    <w:uiPriority w:val="99"/>
    <w:semiHidden/>
    <w:unhideWhenUsed/>
    <w:rsid w:val="00C85A4E"/>
    <w:rPr>
      <w:color w:val="605E5C"/>
      <w:shd w:val="clear" w:color="auto" w:fill="E1DFDD"/>
    </w:rPr>
  </w:style>
  <w:style w:type="paragraph" w:styleId="a5">
    <w:name w:val="List Paragraph"/>
    <w:basedOn w:val="a"/>
    <w:uiPriority w:val="99"/>
    <w:unhideWhenUsed/>
    <w:rsid w:val="006B40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goo.su/LV5N" TargetMode="External"/><Relationship Id="rId3" Type="http://schemas.openxmlformats.org/officeDocument/2006/relationships/styles" Target="styles.xml"/><Relationship Id="rId7" Type="http://schemas.openxmlformats.org/officeDocument/2006/relationships/hyperlink" Target="https://goo.su/QGOa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2902172721@qq.co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oo.su/njyC16Q" TargetMode="Externa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718</Words>
  <Characters>4093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橙海～依旧｝</dc:creator>
  <cp:lastModifiedBy>Ильнер Екатерина Александровна</cp:lastModifiedBy>
  <cp:revision>3</cp:revision>
  <dcterms:created xsi:type="dcterms:W3CDTF">2025-03-11T08:41:00Z</dcterms:created>
  <dcterms:modified xsi:type="dcterms:W3CDTF">2025-03-11T08:57:00Z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2052-12.21.0</vt:lpwstr>
  </property>
  <property fmtid="{D5CDD505-2E9C-101B-9397-08002B2CF9AE}" pid="3" name="ICV">
    <vt:lpwstr>1FE0A4FE50CDF9A7ED0ACC670EAA429D_43</vt:lpwstr>
  </property>
</Properties>
</file>