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36A17" w14:textId="021625F8" w:rsidR="00224EED" w:rsidRDefault="007D4747" w:rsidP="007D474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7D4747">
        <w:rPr>
          <w:rFonts w:ascii="Times New Roman" w:hAnsi="Times New Roman" w:cs="Times New Roman"/>
          <w:b/>
          <w:bCs/>
        </w:rPr>
        <w:t>От кочевничества до земледелия:</w:t>
      </w:r>
      <w:r>
        <w:rPr>
          <w:rFonts w:ascii="Times New Roman" w:hAnsi="Times New Roman" w:cs="Times New Roman"/>
          <w:b/>
          <w:bCs/>
        </w:rPr>
        <w:t xml:space="preserve"> </w:t>
      </w:r>
      <w:r w:rsidRPr="007D4747">
        <w:rPr>
          <w:rFonts w:ascii="Times New Roman" w:hAnsi="Times New Roman" w:cs="Times New Roman"/>
          <w:b/>
          <w:bCs/>
        </w:rPr>
        <w:t>наследие традиционной экологии Китая и России в современном школьном образовании</w:t>
      </w:r>
    </w:p>
    <w:p w14:paraId="1D5AF845" w14:textId="397F4908" w:rsidR="00BA7832" w:rsidRPr="002653CF" w:rsidRDefault="007D4747" w:rsidP="00BA783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Фэн Лино</w:t>
      </w:r>
    </w:p>
    <w:p w14:paraId="45F32B9C" w14:textId="09821170" w:rsidR="00BA7832" w:rsidRPr="002653CF" w:rsidRDefault="00BA7832" w:rsidP="00BA7832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2653CF">
        <w:rPr>
          <w:rFonts w:ascii="Times New Roman" w:hAnsi="Times New Roman"/>
          <w:i/>
          <w:iCs/>
        </w:rPr>
        <w:t>Студент (</w:t>
      </w:r>
      <w:r w:rsidR="007D4747">
        <w:rPr>
          <w:rFonts w:ascii="Times New Roman" w:hAnsi="Times New Roman"/>
          <w:i/>
          <w:iCs/>
        </w:rPr>
        <w:t>бакалав</w:t>
      </w:r>
      <w:r>
        <w:rPr>
          <w:rFonts w:ascii="Times New Roman" w:hAnsi="Times New Roman"/>
          <w:i/>
          <w:iCs/>
        </w:rPr>
        <w:t>р</w:t>
      </w:r>
      <w:r w:rsidRPr="002653CF">
        <w:rPr>
          <w:rFonts w:ascii="Times New Roman" w:hAnsi="Times New Roman"/>
          <w:i/>
          <w:iCs/>
        </w:rPr>
        <w:t>)</w:t>
      </w:r>
    </w:p>
    <w:p w14:paraId="1CDCD086" w14:textId="77777777" w:rsidR="00BA7832" w:rsidRPr="002653CF" w:rsidRDefault="00BA7832" w:rsidP="00BA7832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</w:rPr>
      </w:pPr>
      <w:r w:rsidRPr="002653CF">
        <w:rPr>
          <w:rFonts w:ascii="Times New Roman" w:hAnsi="Times New Roman"/>
          <w:i/>
          <w:iCs/>
        </w:rPr>
        <w:t>Университет МГУ-ППИ в Шэньчжэне, Шэньчжэнь, Китай</w:t>
      </w:r>
    </w:p>
    <w:p w14:paraId="5182AE06" w14:textId="2170370F" w:rsidR="00BA7832" w:rsidRDefault="00BA7832" w:rsidP="00BA7832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</w:rPr>
      </w:pPr>
      <w:r w:rsidRPr="0054294D">
        <w:rPr>
          <w:rFonts w:ascii="Times New Roman" w:hAnsi="Times New Roman"/>
          <w:i/>
          <w:iCs/>
          <w:lang w:val="en-US"/>
        </w:rPr>
        <w:t>E</w:t>
      </w:r>
      <w:r w:rsidRPr="0054294D">
        <w:rPr>
          <w:rFonts w:ascii="Times New Roman" w:hAnsi="Times New Roman"/>
          <w:i/>
          <w:iCs/>
        </w:rPr>
        <w:t>-</w:t>
      </w:r>
      <w:r w:rsidRPr="0054294D">
        <w:rPr>
          <w:rFonts w:ascii="Times New Roman" w:hAnsi="Times New Roman"/>
          <w:i/>
          <w:iCs/>
          <w:lang w:val="en-US"/>
        </w:rPr>
        <w:t>mail</w:t>
      </w:r>
      <w:r w:rsidRPr="0054294D">
        <w:rPr>
          <w:rFonts w:ascii="Times New Roman" w:hAnsi="Times New Roman"/>
          <w:i/>
          <w:iCs/>
        </w:rPr>
        <w:t xml:space="preserve">: </w:t>
      </w:r>
      <w:r w:rsidR="0054294D" w:rsidRPr="0054294D">
        <w:rPr>
          <w:rFonts w:ascii="Times New Roman" w:hAnsi="Times New Roman"/>
          <w:i/>
          <w:iCs/>
        </w:rPr>
        <w:t>2894879049@qq.com</w:t>
      </w:r>
      <w:bookmarkStart w:id="0" w:name="_GoBack"/>
      <w:bookmarkEnd w:id="0"/>
    </w:p>
    <w:p w14:paraId="3109A4D9" w14:textId="77777777" w:rsidR="00BA7832" w:rsidRPr="00BA7832" w:rsidRDefault="00BA7832" w:rsidP="00BA783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</w:p>
    <w:p w14:paraId="4F03D772" w14:textId="01FE6F7C" w:rsidR="00DB1B97" w:rsidRDefault="007D4747" w:rsidP="00BA783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нашем исследовании мы </w:t>
      </w:r>
      <w:r w:rsidRPr="007D4747">
        <w:rPr>
          <w:rFonts w:ascii="Times New Roman" w:hAnsi="Times New Roman" w:cs="Times New Roman"/>
        </w:rPr>
        <w:t>рассмотрим задачу, которая касается будущего человечества: как через образование сохранить традиционную экологическую мудрость Китая и России и использовать её для решения глобального экологического кризиса.</w:t>
      </w:r>
    </w:p>
    <w:p w14:paraId="696D7BDA" w14:textId="77777777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 xml:space="preserve">Пока ледник Гренландии тает со скоростью 100 миллионов тонн в минуту, мы видим, что каждые две недели исчезает уникальное традиционное экологическое знание. Но именно эти знания — ключ к разрешению экологических противоречий.  </w:t>
      </w:r>
    </w:p>
    <w:p w14:paraId="190796A8" w14:textId="535567F2" w:rsid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>Китайская концепция "Единство неба и человека" и русская идея "Мать-Природа" — это не просто философские абстракции. Они представляют собой простые, но верные способы сосуществования с природой, которые нужно внедрить в учебные программы.</w:t>
      </w:r>
    </w:p>
    <w:p w14:paraId="48936ACE" w14:textId="77777777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  <w:r w:rsidRPr="007D4747">
        <w:rPr>
          <w:rFonts w:ascii="Times New Roman" w:hAnsi="Times New Roman" w:cs="Times New Roman"/>
          <w:i/>
        </w:rPr>
        <w:t xml:space="preserve">Китай: древний эксперимент с сельским хозяйством  </w:t>
      </w:r>
    </w:p>
    <w:p w14:paraId="18652958" w14:textId="77777777" w:rsidR="000216F6" w:rsidRPr="000216F6" w:rsidRDefault="007D4747" w:rsidP="000216F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 xml:space="preserve">В деревне Цинтянь существует рисо-рыбная система (или рисо-рыбное хозяйство), когда рыбу и рис выращивают вместе благодаря системе кяризов. </w:t>
      </w:r>
      <w:r w:rsidR="000216F6" w:rsidRPr="000216F6">
        <w:rPr>
          <w:rFonts w:ascii="Times New Roman" w:hAnsi="Times New Roman" w:cs="Times New Roman"/>
        </w:rPr>
        <w:t>Кяриз – это искусственно созданная человеком подземная сеть многочисленных каналов, подземных галерей, вертикальных и водосборных колодцев. Глубина таких колодцев может достигать ста метров. Китайские кяризы относятся к величайшим архитектурным сооружениям КНР наряду с Великой Китайской стеной и Великим каналом. Рисо-рыбная</w:t>
      </w:r>
      <w:r w:rsidRPr="000216F6">
        <w:rPr>
          <w:rFonts w:ascii="Times New Roman" w:hAnsi="Times New Roman" w:cs="Times New Roman"/>
        </w:rPr>
        <w:t xml:space="preserve"> </w:t>
      </w:r>
      <w:r w:rsidRPr="007D4747">
        <w:rPr>
          <w:rFonts w:ascii="Times New Roman" w:hAnsi="Times New Roman" w:cs="Times New Roman"/>
        </w:rPr>
        <w:t xml:space="preserve">система </w:t>
      </w:r>
      <w:r w:rsidR="000216F6" w:rsidRPr="000216F6">
        <w:rPr>
          <w:rFonts w:ascii="Times New Roman" w:hAnsi="Times New Roman" w:cs="Times New Roman"/>
        </w:rPr>
        <w:t>с использованием кяризов</w:t>
      </w:r>
      <w:r w:rsidRPr="000216F6">
        <w:rPr>
          <w:rFonts w:ascii="Times New Roman" w:hAnsi="Times New Roman" w:cs="Times New Roman"/>
        </w:rPr>
        <w:t xml:space="preserve"> </w:t>
      </w:r>
      <w:r w:rsidRPr="007D4747">
        <w:rPr>
          <w:rFonts w:ascii="Times New Roman" w:hAnsi="Times New Roman" w:cs="Times New Roman"/>
        </w:rPr>
        <w:t xml:space="preserve">функционирует 1300 лет без химических удобрений. </w:t>
      </w:r>
      <w:r w:rsidR="000216F6" w:rsidRPr="000216F6">
        <w:rPr>
          <w:rFonts w:ascii="Times New Roman" w:hAnsi="Times New Roman" w:cs="Times New Roman"/>
        </w:rPr>
        <w:t>В основе этой системы лежит взаимовыгодное сосуществование рыбы и риса в пределах одной агроэкосистемы, которая способствует увеличению урожайности риса и даёт возможность выращивать рыбу на той же территории. Было подсчитано, что для рисовых полей с рыбой требуется на 24% меньше удобрений и на 68% меньше пестицидов, чем для выращивания риса без рыбы. Фермеры предпочитают не использовать химические удобрения, чтобы не навредить рыбе.</w:t>
      </w:r>
    </w:p>
    <w:p w14:paraId="023B1BDD" w14:textId="05EB7DF5" w:rsidR="000216F6" w:rsidRDefault="000216F6" w:rsidP="000216F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216F6">
        <w:rPr>
          <w:rFonts w:ascii="Times New Roman" w:hAnsi="Times New Roman" w:cs="Times New Roman"/>
        </w:rPr>
        <w:t>В 2002 году Продовольственная и сельскохозяйственная организация ООН (ФАО) признала рисо-рыбную систему одной из первых систем сельскохозяйственного наследия мирового значения.</w:t>
      </w:r>
    </w:p>
    <w:p w14:paraId="5E41D18D" w14:textId="33F7C7A2" w:rsidR="007D4747" w:rsidRPr="007D4747" w:rsidRDefault="007D4747" w:rsidP="000216F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>А в Ганьсу фермеры используют технологию песчаных полей, позволяющую получать урожай даже в засушливых условиях.</w:t>
      </w:r>
      <w:r w:rsidR="000216F6">
        <w:rPr>
          <w:rFonts w:ascii="Times New Roman" w:hAnsi="Times New Roman" w:cs="Times New Roman"/>
        </w:rPr>
        <w:t xml:space="preserve"> </w:t>
      </w:r>
      <w:r w:rsidR="000216F6" w:rsidRPr="000216F6">
        <w:rPr>
          <w:rFonts w:ascii="Times New Roman" w:hAnsi="Times New Roman" w:cs="Times New Roman"/>
        </w:rPr>
        <w:t xml:space="preserve">Провинция Ганьсу </w:t>
      </w:r>
      <w:r w:rsidR="000216F6">
        <w:rPr>
          <w:rFonts w:ascii="Times New Roman" w:hAnsi="Times New Roman" w:cs="Times New Roman"/>
        </w:rPr>
        <w:t xml:space="preserve">расположена </w:t>
      </w:r>
      <w:r w:rsidR="000216F6" w:rsidRPr="000216F6">
        <w:rPr>
          <w:rFonts w:ascii="Times New Roman" w:hAnsi="Times New Roman" w:cs="Times New Roman"/>
        </w:rPr>
        <w:t>на северо-западе Китая. И частично на её территории находятся пустыни Гоби, Бадаин Жаран и Тэнгэр. С 2012 года Китаю удалось сократить площадь пустынных земель почти вдвое. На севере страны построили экологический барьер против ветра и песка с научно обоснованным расположением деревьев, кустарников и трав.</w:t>
      </w:r>
    </w:p>
    <w:p w14:paraId="0E83075C" w14:textId="77777777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  <w:r w:rsidRPr="007D4747">
        <w:rPr>
          <w:rFonts w:ascii="Times New Roman" w:hAnsi="Times New Roman" w:cs="Times New Roman"/>
          <w:i/>
        </w:rPr>
        <w:t>Россия: уникальные знания кочевников</w:t>
      </w:r>
    </w:p>
    <w:p w14:paraId="161147D2" w14:textId="77777777" w:rsidR="000216F6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>Россия – многонациональная страна. Люди разных национальностей живут в р</w:t>
      </w:r>
      <w:r>
        <w:rPr>
          <w:rFonts w:ascii="Times New Roman" w:hAnsi="Times New Roman" w:cs="Times New Roman"/>
        </w:rPr>
        <w:t xml:space="preserve">азных климатических условиях. </w:t>
      </w:r>
      <w:r w:rsidRPr="007D4747">
        <w:rPr>
          <w:rFonts w:ascii="Times New Roman" w:hAnsi="Times New Roman" w:cs="Times New Roman"/>
        </w:rPr>
        <w:t>Тувинцы строят юрты с учётом ветровых закономерностей, эффективность которых совпадает с современными энергоэффективными домами.</w:t>
      </w:r>
      <w:r>
        <w:rPr>
          <w:rFonts w:ascii="Times New Roman" w:hAnsi="Times New Roman" w:cs="Times New Roman"/>
        </w:rPr>
        <w:t xml:space="preserve"> </w:t>
      </w:r>
      <w:r w:rsidRPr="007D4747">
        <w:rPr>
          <w:rFonts w:ascii="Times New Roman" w:hAnsi="Times New Roman" w:cs="Times New Roman"/>
        </w:rPr>
        <w:t xml:space="preserve">   </w:t>
      </w:r>
      <w:r w:rsidR="000216F6" w:rsidRPr="000216F6">
        <w:rPr>
          <w:rFonts w:ascii="Times New Roman" w:hAnsi="Times New Roman" w:cs="Times New Roman"/>
        </w:rPr>
        <w:t>Карельские пчеловоды используют лесные методы упорядоченного пчеловодства или бортничества, которые, как показали финские учёные, увеличивают опыление на 30%. Бортничество – это исторический вид пчеловодства, при котором мёд и воск добывают у пчёл, живущих в естественных дуплах деревьев или дуплах, изготовленных человеком в живом дереве (такие искусственные дупла называются «борть»).</w:t>
      </w:r>
    </w:p>
    <w:p w14:paraId="5A9DCC2A" w14:textId="11055EC4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  <w:r w:rsidRPr="007D4747">
        <w:rPr>
          <w:rFonts w:ascii="Times New Roman" w:hAnsi="Times New Roman" w:cs="Times New Roman"/>
          <w:i/>
        </w:rPr>
        <w:t xml:space="preserve">Китай: переосмысление урока  </w:t>
      </w:r>
    </w:p>
    <w:p w14:paraId="72AE52DA" w14:textId="77777777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>Студенты школы Башу в Чунцине моделируют каналы кяризов на уроках физики, а ученики Шанхая отслеживают изменения в экосистеме Хуанхэ с помощью спутниковых карт.</w:t>
      </w:r>
    </w:p>
    <w:p w14:paraId="2C8C26AB" w14:textId="77777777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  <w:r w:rsidRPr="007D4747">
        <w:rPr>
          <w:rFonts w:ascii="Times New Roman" w:hAnsi="Times New Roman" w:cs="Times New Roman"/>
          <w:i/>
        </w:rPr>
        <w:lastRenderedPageBreak/>
        <w:t xml:space="preserve">Россия: новые формы культурного наследия  </w:t>
      </w:r>
    </w:p>
    <w:p w14:paraId="37580C07" w14:textId="5139EF7A" w:rsid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>Бурятские школы применяют математическое моделирование для изучения миграций оленей, а студенты Санкт-Петербурга реконструируют экологические мифы северных народов через драматическое искусство.</w:t>
      </w:r>
    </w:p>
    <w:p w14:paraId="624CC29A" w14:textId="77777777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  <w:r w:rsidRPr="007D4747">
        <w:rPr>
          <w:rFonts w:ascii="Times New Roman" w:hAnsi="Times New Roman" w:cs="Times New Roman"/>
          <w:i/>
        </w:rPr>
        <w:t xml:space="preserve">Три пути к будущему  </w:t>
      </w:r>
    </w:p>
    <w:p w14:paraId="35D275F2" w14:textId="77777777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 xml:space="preserve">1. Технологическое возрождение: Разработка систем "Виртуальные степи" для городских детей  </w:t>
      </w:r>
    </w:p>
    <w:p w14:paraId="6603A33F" w14:textId="77777777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 xml:space="preserve">2. Образовательная революция: Включение техник рыболовства хэчжэ в учебные программы географии  </w:t>
      </w:r>
    </w:p>
    <w:p w14:paraId="36A50558" w14:textId="533BE989" w:rsid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>3. Совместное накопление знаний: Создание совместного русско-китайского сертификата экологической компетентности с использованием кириллических символов</w:t>
      </w:r>
      <w:r>
        <w:rPr>
          <w:rFonts w:ascii="Times New Roman" w:hAnsi="Times New Roman" w:cs="Times New Roman"/>
        </w:rPr>
        <w:t>.</w:t>
      </w:r>
    </w:p>
    <w:p w14:paraId="0B0D30B6" w14:textId="77777777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  <w:r w:rsidRPr="007D4747">
        <w:rPr>
          <w:rFonts w:ascii="Times New Roman" w:hAnsi="Times New Roman" w:cs="Times New Roman"/>
          <w:i/>
        </w:rPr>
        <w:t xml:space="preserve">Сохранение человеческой сущности  </w:t>
      </w:r>
    </w:p>
    <w:p w14:paraId="1412792E" w14:textId="77777777" w:rsidR="007D4747" w:rsidRP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7D4747">
        <w:rPr>
          <w:rFonts w:ascii="Times New Roman" w:hAnsi="Times New Roman" w:cs="Times New Roman"/>
        </w:rPr>
        <w:t xml:space="preserve">Когда дети из Пекина и из окрестностей Байкала совместно составляют карту миграции журавлей, они не просто изучают природу — они сохраняют инстинкт общего существования человечества. </w:t>
      </w:r>
    </w:p>
    <w:p w14:paraId="3C7B0B68" w14:textId="3B069577" w:rsidR="007D4747" w:rsidRDefault="007D4747" w:rsidP="007D474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 будет построен </w:t>
      </w:r>
      <w:r w:rsidRPr="007D4747">
        <w:rPr>
          <w:rFonts w:ascii="Times New Roman" w:hAnsi="Times New Roman" w:cs="Times New Roman"/>
        </w:rPr>
        <w:t>образовательный Шёлковый путь между Китаем и Россией, соединяющий древние традиции и современные инновации для будущих поколений.</w:t>
      </w:r>
    </w:p>
    <w:p w14:paraId="1E210529" w14:textId="77777777" w:rsidR="00B156F7" w:rsidRDefault="00B156F7" w:rsidP="00BA783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01CC65BD" w14:textId="4F0F6C92" w:rsidR="00B156F7" w:rsidRPr="00B156F7" w:rsidRDefault="00B156F7" w:rsidP="00B156F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B156F7">
        <w:rPr>
          <w:rFonts w:ascii="Times New Roman" w:hAnsi="Times New Roman" w:cs="Times New Roman"/>
          <w:b/>
          <w:bCs/>
        </w:rPr>
        <w:t>Литература</w:t>
      </w:r>
    </w:p>
    <w:p w14:paraId="429E7D68" w14:textId="29BFCCD8" w:rsidR="0043682D" w:rsidRDefault="00C57B57" w:rsidP="004368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3682D">
        <w:rPr>
          <w:rFonts w:ascii="Times New Roman" w:hAnsi="Times New Roman" w:cs="Times New Roman"/>
        </w:rPr>
        <w:t>. Супруненко В. Молчаливая вода Кяриза</w:t>
      </w:r>
      <w:r w:rsidR="0043682D" w:rsidRPr="004443DF">
        <w:rPr>
          <w:rFonts w:ascii="Times New Roman" w:hAnsi="Times New Roman" w:cs="Times New Roman"/>
        </w:rPr>
        <w:t xml:space="preserve"> // Вокруг света. — 1984. — № 4. </w:t>
      </w:r>
    </w:p>
    <w:p w14:paraId="282D6D44" w14:textId="553DDE04" w:rsidR="00A32D12" w:rsidRDefault="0043682D" w:rsidP="00C57B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57B57">
        <w:rPr>
          <w:rFonts w:ascii="Times New Roman" w:hAnsi="Times New Roman" w:cs="Times New Roman"/>
        </w:rPr>
        <w:t xml:space="preserve">. </w:t>
      </w:r>
      <w:r w:rsidR="004443DF" w:rsidRPr="004443DF">
        <w:rPr>
          <w:rFonts w:ascii="Times New Roman" w:hAnsi="Times New Roman" w:cs="Times New Roman"/>
        </w:rPr>
        <w:t>Туремуратова Г. И., Аллламбергенов У. Э., Рахметуллаев П. М. Выращивание рыбы на рисовых полях // Форум молодых учёных. — 2021. — № 4 (56).</w:t>
      </w:r>
    </w:p>
    <w:p w14:paraId="51FA7FE3" w14:textId="77777777" w:rsidR="0043682D" w:rsidRDefault="0043682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3682D" w:rsidSect="00BA78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EA1AD" w14:textId="77777777" w:rsidR="00FD730A" w:rsidRDefault="00FD730A" w:rsidP="00C45A9A">
      <w:pPr>
        <w:spacing w:after="0" w:line="240" w:lineRule="auto"/>
      </w:pPr>
      <w:r>
        <w:separator/>
      </w:r>
    </w:p>
  </w:endnote>
  <w:endnote w:type="continuationSeparator" w:id="0">
    <w:p w14:paraId="680B7D1D" w14:textId="77777777" w:rsidR="00FD730A" w:rsidRDefault="00FD730A" w:rsidP="00C4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90D4F" w14:textId="77777777" w:rsidR="00FD730A" w:rsidRDefault="00FD730A" w:rsidP="00C45A9A">
      <w:pPr>
        <w:spacing w:after="0" w:line="240" w:lineRule="auto"/>
      </w:pPr>
      <w:r>
        <w:separator/>
      </w:r>
    </w:p>
  </w:footnote>
  <w:footnote w:type="continuationSeparator" w:id="0">
    <w:p w14:paraId="18771DF8" w14:textId="77777777" w:rsidR="00FD730A" w:rsidRDefault="00FD730A" w:rsidP="00C45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32"/>
    <w:rsid w:val="000216F6"/>
    <w:rsid w:val="00065FED"/>
    <w:rsid w:val="00085AFA"/>
    <w:rsid w:val="00092A18"/>
    <w:rsid w:val="000C7339"/>
    <w:rsid w:val="00116CEF"/>
    <w:rsid w:val="0011715B"/>
    <w:rsid w:val="00197C96"/>
    <w:rsid w:val="002120E8"/>
    <w:rsid w:val="00220374"/>
    <w:rsid w:val="00224EED"/>
    <w:rsid w:val="00232F14"/>
    <w:rsid w:val="00283F75"/>
    <w:rsid w:val="002A7CC9"/>
    <w:rsid w:val="002E130B"/>
    <w:rsid w:val="003016C7"/>
    <w:rsid w:val="00321CB9"/>
    <w:rsid w:val="00333E15"/>
    <w:rsid w:val="003F35D6"/>
    <w:rsid w:val="00415ACD"/>
    <w:rsid w:val="0043682D"/>
    <w:rsid w:val="004443DF"/>
    <w:rsid w:val="0046497D"/>
    <w:rsid w:val="004B4878"/>
    <w:rsid w:val="004B7926"/>
    <w:rsid w:val="004C1A90"/>
    <w:rsid w:val="004D3632"/>
    <w:rsid w:val="005273A6"/>
    <w:rsid w:val="0054294D"/>
    <w:rsid w:val="00566672"/>
    <w:rsid w:val="005B3601"/>
    <w:rsid w:val="005C0027"/>
    <w:rsid w:val="0060007F"/>
    <w:rsid w:val="006B5120"/>
    <w:rsid w:val="006F43DA"/>
    <w:rsid w:val="007D4747"/>
    <w:rsid w:val="008015E5"/>
    <w:rsid w:val="00826353"/>
    <w:rsid w:val="008370AD"/>
    <w:rsid w:val="008E4AC0"/>
    <w:rsid w:val="008F1E7E"/>
    <w:rsid w:val="00915449"/>
    <w:rsid w:val="009E0A61"/>
    <w:rsid w:val="00A32D12"/>
    <w:rsid w:val="00AF15C2"/>
    <w:rsid w:val="00B156F7"/>
    <w:rsid w:val="00BA7832"/>
    <w:rsid w:val="00BE74B3"/>
    <w:rsid w:val="00C4231D"/>
    <w:rsid w:val="00C45A9A"/>
    <w:rsid w:val="00C57B57"/>
    <w:rsid w:val="00DA1B5D"/>
    <w:rsid w:val="00DB1B97"/>
    <w:rsid w:val="00DC52EA"/>
    <w:rsid w:val="00DD738D"/>
    <w:rsid w:val="00DE6659"/>
    <w:rsid w:val="00E01F93"/>
    <w:rsid w:val="00E854A1"/>
    <w:rsid w:val="00F63F5A"/>
    <w:rsid w:val="00F71832"/>
    <w:rsid w:val="00FD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5FC05"/>
  <w15:chartTrackingRefBased/>
  <w15:docId w15:val="{2C3A3F3C-F36C-4E4A-A487-37B5228D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8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8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8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8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8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8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8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8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8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83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45A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45A9A"/>
  </w:style>
  <w:style w:type="paragraph" w:styleId="ae">
    <w:name w:val="footer"/>
    <w:basedOn w:val="a"/>
    <w:link w:val="af"/>
    <w:uiPriority w:val="99"/>
    <w:unhideWhenUsed/>
    <w:rsid w:val="00C45A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45A9A"/>
  </w:style>
  <w:style w:type="character" w:styleId="af0">
    <w:name w:val="Hyperlink"/>
    <w:basedOn w:val="a0"/>
    <w:uiPriority w:val="99"/>
    <w:unhideWhenUsed/>
    <w:rsid w:val="00BA7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7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 Svetlana</dc:creator>
  <cp:keywords/>
  <dc:description/>
  <cp:lastModifiedBy>Lenovo</cp:lastModifiedBy>
  <cp:revision>36</cp:revision>
  <dcterms:created xsi:type="dcterms:W3CDTF">2025-03-04T05:15:00Z</dcterms:created>
  <dcterms:modified xsi:type="dcterms:W3CDTF">2025-03-14T13:31:00Z</dcterms:modified>
</cp:coreProperties>
</file>