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5D0F">
      <w:pPr>
        <w:pStyle w:val="36"/>
        <w:widowControl/>
        <w:spacing w:line="240" w:lineRule="auto"/>
        <w:jc w:val="center"/>
        <w:rPr>
          <w:rStyle w:val="37"/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Style w:val="37"/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t>Развитие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торгово-экономических отношений между</w:t>
      </w:r>
    </w:p>
    <w:p w14:paraId="6B8DC2F8">
      <w:pPr>
        <w:pStyle w:val="36"/>
        <w:widowControl/>
        <w:spacing w:line="240" w:lineRule="auto"/>
        <w:jc w:val="center"/>
        <w:rPr>
          <w:rStyle w:val="37"/>
          <w:rFonts w:hint="default"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Россией и Китаем на современном этапе. </w:t>
      </w:r>
    </w:p>
    <w:p w14:paraId="651B389C">
      <w:pPr>
        <w:pStyle w:val="36"/>
        <w:widowControl/>
        <w:spacing w:line="240" w:lineRule="auto"/>
        <w:jc w:val="center"/>
        <w:rPr>
          <w:rStyle w:val="37"/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Style w:val="37"/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Дай Аньци</w:t>
      </w:r>
    </w:p>
    <w:p w14:paraId="6057A9E3">
      <w:pPr>
        <w:pStyle w:val="36"/>
        <w:widowControl/>
        <w:spacing w:line="240" w:lineRule="auto"/>
        <w:jc w:val="center"/>
        <w:rPr>
          <w:rStyle w:val="37"/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Style w:val="37"/>
          <w:rFonts w:ascii="Times New Roman" w:hAnsi="Times New Roman" w:cs="Times New Roman"/>
          <w:i/>
          <w:iCs/>
          <w:sz w:val="24"/>
          <w:szCs w:val="24"/>
          <w:lang w:val="ru-RU"/>
        </w:rPr>
        <w:t>Студентка(бакалавр)</w:t>
      </w:r>
    </w:p>
    <w:p w14:paraId="1E1D54EA">
      <w:pPr>
        <w:pStyle w:val="36"/>
        <w:widowControl/>
        <w:spacing w:line="240" w:lineRule="auto"/>
        <w:jc w:val="center"/>
        <w:rPr>
          <w:rStyle w:val="37"/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Style w:val="37"/>
          <w:rFonts w:ascii="Times New Roman" w:hAnsi="Times New Roman" w:cs="Times New Roman"/>
          <w:i/>
          <w:iCs/>
          <w:sz w:val="24"/>
          <w:szCs w:val="24"/>
          <w:lang w:val="ru-RU"/>
        </w:rPr>
        <w:t>МГУ-ППИ в г.Шэньчжэне, КНР</w:t>
      </w:r>
    </w:p>
    <w:p w14:paraId="664F5A9D">
      <w:pPr>
        <w:pStyle w:val="36"/>
        <w:widowControl/>
        <w:spacing w:line="240" w:lineRule="auto"/>
        <w:jc w:val="center"/>
        <w:rPr>
          <w:rStyle w:val="37"/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Style w:val="37"/>
          <w:rFonts w:ascii="Times New Roman" w:hAnsi="Times New Roman" w:cs="Times New Roman"/>
          <w:i/>
          <w:iCs/>
          <w:sz w:val="24"/>
          <w:szCs w:val="24"/>
          <w:lang w:val="ru-RU"/>
        </w:rPr>
        <w:t>Е-</w:t>
      </w:r>
      <w:r>
        <w:rPr>
          <w:rStyle w:val="37"/>
          <w:rFonts w:ascii="Times New Roman" w:hAnsi="Times New Roman" w:cs="Times New Roman"/>
          <w:i/>
          <w:iCs/>
          <w:sz w:val="24"/>
          <w:szCs w:val="24"/>
        </w:rPr>
        <w:t>mail</w:t>
      </w:r>
      <w:r>
        <w:rPr>
          <w:rStyle w:val="37"/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>
        <w:rPr>
          <w:lang w:val="ru-RU"/>
        </w:rPr>
        <w:t xml:space="preserve"> </w:t>
      </w:r>
      <w:r>
        <w:rPr>
          <w:rStyle w:val="37"/>
          <w:rFonts w:ascii="Times New Roman" w:hAnsi="Times New Roman" w:cs="Times New Roman"/>
          <w:i/>
          <w:iCs/>
          <w:sz w:val="24"/>
          <w:szCs w:val="24"/>
          <w:lang w:val="ru-RU"/>
        </w:rPr>
        <w:t>18962198169@163.com</w:t>
      </w:r>
    </w:p>
    <w:p w14:paraId="0D542F6D">
      <w:pPr>
        <w:pStyle w:val="36"/>
        <w:widowControl/>
        <w:spacing w:after="0" w:line="240" w:lineRule="auto"/>
        <w:jc w:val="left"/>
        <w:rPr>
          <w:rStyle w:val="37"/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2003682">
      <w:pPr>
        <w:pStyle w:val="3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Style w:val="37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37"/>
          <w:rFonts w:hint="default" w:ascii="Times New Roman" w:hAnsi="Times New Roman" w:cs="Times New Roman"/>
          <w:sz w:val="24"/>
          <w:szCs w:val="24"/>
          <w:lang w:val="ru-RU"/>
        </w:rPr>
        <w:t>Внешнеэкономическое сотрудничество между Россией и Китаем находится на новом этапе развития. Две страны продолжают укреплять свои отношения и искать новые возможности для сотрудничества.</w:t>
      </w:r>
    </w:p>
    <w:p w14:paraId="1FA67B8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sz w:val="24"/>
          <w:szCs w:val="24"/>
          <w:lang w:val="ru-RU"/>
        </w:rPr>
        <w:t xml:space="preserve">В 2023 году взаимный товарооборот Китая и России достиг рекордных 240 млрд. долларов. Это позволило многим говорить о новом этапе в китайско-российских торгово-экономических отношениях. </w:t>
      </w:r>
      <w:r>
        <w:rPr>
          <w:rFonts w:hint="default" w:ascii="Times New Roman" w:hAnsi="Times New Roman" w:cs="Times New Roman"/>
          <w:sz w:val="24"/>
          <w:szCs w:val="24"/>
        </w:rPr>
        <w:t xml:space="preserve">Оба государства активно развивают свои экономические отношения и находят новые возможности для расширения торговли и инвестиций. Растущие объемы торговли являются одним из показателей успешного внешнеэкономического сотрудничества между двумя странами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 2023 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2B25717">
      <w:pPr>
        <w:pStyle w:val="3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Style w:val="37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37"/>
          <w:rFonts w:hint="default" w:ascii="Times New Roman" w:hAnsi="Times New Roman" w:cs="Times New Roman" w:eastAsiaTheme="minorEastAsia"/>
          <w:sz w:val="24"/>
          <w:szCs w:val="24"/>
          <w:lang w:val="ru-RU"/>
        </w:rPr>
        <w:t>1.</w:t>
      </w:r>
      <w:r>
        <w:rPr>
          <w:rStyle w:val="37"/>
          <w:rFonts w:hint="default" w:ascii="Times New Roman" w:hAnsi="Times New Roman" w:cs="Times New Roman"/>
          <w:sz w:val="24"/>
          <w:szCs w:val="24"/>
          <w:lang w:val="ru-RU"/>
        </w:rPr>
        <w:t xml:space="preserve">Торгово-экономическое взаимодействие Китая и России на современном этапе. </w:t>
      </w:r>
    </w:p>
    <w:p w14:paraId="3EC3F761">
      <w:pPr>
        <w:pStyle w:val="3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Style w:val="37"/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sz w:val="24"/>
          <w:szCs w:val="24"/>
          <w:lang w:val="ru-RU"/>
        </w:rPr>
        <w:t xml:space="preserve">Россия - крупнейший поставщик нефти и газа для Китая. </w:t>
      </w:r>
      <w:r>
        <w:rPr>
          <w:rStyle w:val="37"/>
          <w:rFonts w:hint="default" w:ascii="Times New Roman" w:hAnsi="Times New Roman" w:cs="Times New Roman"/>
          <w:sz w:val="24"/>
          <w:szCs w:val="24"/>
        </w:rPr>
        <w:t>В 2024 году Россия экспортировала в Китай более 100 млн</w:t>
      </w:r>
      <w:r>
        <w:rPr>
          <w:rStyle w:val="37"/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Style w:val="37"/>
          <w:rFonts w:hint="default" w:ascii="Times New Roman" w:hAnsi="Times New Roman" w:cs="Times New Roman"/>
          <w:sz w:val="24"/>
          <w:szCs w:val="24"/>
        </w:rPr>
        <w:t xml:space="preserve"> тонн нефти и 40 млрд</w:t>
      </w:r>
      <w:r>
        <w:rPr>
          <w:rStyle w:val="37"/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Style w:val="37"/>
          <w:rFonts w:hint="default" w:ascii="Times New Roman" w:hAnsi="Times New Roman" w:cs="Times New Roman"/>
          <w:sz w:val="24"/>
          <w:szCs w:val="24"/>
        </w:rPr>
        <w:t xml:space="preserve"> кубометров газа. А Китай - главный поставщик автомобилей и электроники для России. В</w:t>
      </w:r>
      <w:r>
        <w:rPr>
          <w:rStyle w:val="37"/>
          <w:rFonts w:hint="default" w:ascii="Times New Roman" w:hAnsi="Times New Roman" w:cs="Times New Roman"/>
          <w:sz w:val="24"/>
          <w:szCs w:val="24"/>
          <w:lang w:val="ru-RU"/>
        </w:rPr>
        <w:t xml:space="preserve"> 2024 году</w:t>
      </w:r>
      <w:r>
        <w:rPr>
          <w:rStyle w:val="37"/>
          <w:rFonts w:hint="default" w:ascii="Times New Roman" w:hAnsi="Times New Roman" w:cs="Times New Roman"/>
          <w:sz w:val="24"/>
          <w:szCs w:val="24"/>
        </w:rPr>
        <w:t xml:space="preserve"> импорт автомобилей из Китая в Россию вырос на 30%, а импорт электроники - на 20%. Эти цифры говорят о том, что наши экономики взаимосвязаны и дополняют друг друга.</w:t>
      </w:r>
    </w:p>
    <w:p w14:paraId="7532447B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Существует множество китайских компаний, которые торгуют с Россией:</w:t>
      </w:r>
    </w:p>
    <w:p w14:paraId="018140F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Alibaba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Group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Одна из крупнейших китайских интернет-компаний, предоставляющая платформу для электронной коммерции и торговли. </w:t>
      </w:r>
      <w:r>
        <w:rPr>
          <w:rFonts w:hint="default" w:ascii="Times New Roman" w:hAnsi="Times New Roman" w:cs="Times New Roman"/>
          <w:sz w:val="24"/>
          <w:szCs w:val="24"/>
        </w:rPr>
        <w:t>Alibaba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предоставляет возможности для российских компаний продавать свои товары на китайском рынке.</w:t>
      </w:r>
    </w:p>
    <w:p w14:paraId="53A9B81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Huawei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Technologies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., </w:t>
      </w:r>
      <w:r>
        <w:rPr>
          <w:rFonts w:hint="default" w:ascii="Times New Roman" w:hAnsi="Times New Roman" w:cs="Times New Roman"/>
          <w:sz w:val="24"/>
          <w:szCs w:val="24"/>
        </w:rPr>
        <w:t>Ltd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.: Ведущий мировой поставщик оборудования для связи и телекоммуникаций. Компания активно сотрудничает с российскими операторами связи и предоставляет им высокотехнологичное оборудование и решения.</w:t>
      </w:r>
    </w:p>
    <w:p w14:paraId="3423128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Xiaomi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Corporation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Крупнейший производитель смартфонов и других электронных устройств. </w:t>
      </w:r>
      <w:r>
        <w:rPr>
          <w:rFonts w:hint="default" w:ascii="Times New Roman" w:hAnsi="Times New Roman" w:cs="Times New Roman"/>
          <w:sz w:val="24"/>
          <w:szCs w:val="24"/>
        </w:rPr>
        <w:t>Xiaomi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предлагает свою продукцию на российском рынке и активно развивает свое присутствие в стране.</w:t>
      </w:r>
    </w:p>
    <w:p w14:paraId="7F156CA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China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National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Petroleum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Corporation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CNPC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): Крупнейшая китайская нефтегазовая компания, которая активно участвует в экспорте нефти и газа из России.</w:t>
      </w:r>
    </w:p>
    <w:p w14:paraId="78D4C1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Lenovo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Group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Limited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Компания, специализирующаяся на производстве компьютеров, ноутбуков и другой электроники. </w:t>
      </w:r>
      <w:r>
        <w:rPr>
          <w:rFonts w:hint="default" w:ascii="Times New Roman" w:hAnsi="Times New Roman" w:cs="Times New Roman"/>
          <w:sz w:val="24"/>
          <w:szCs w:val="24"/>
        </w:rPr>
        <w:t>Lenovo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предлагает свою продукцию на российском рынке и активно сотрудничает с российскими партнерами.</w:t>
      </w:r>
    </w:p>
    <w:p w14:paraId="752F42C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Sinopec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Group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Одна из крупнейших нефтеперерабатывающих компаний в Китае, которая имеет сотрудничество с российскими нефтеперерабатывающими предприятиями и импортирует нефтепродукты из России.</w:t>
      </w:r>
    </w:p>
    <w:p w14:paraId="6FC45C0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Haier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Group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Corporation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Крупнейший производитель бытовой техники в Китае, который предлагает свою продукцию на российском рынке.</w:t>
      </w:r>
    </w:p>
    <w:p w14:paraId="43AD97A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baseline"/>
        <w:rPr>
          <w:rStyle w:val="37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China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Railway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Construction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Corporation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CRCC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): Компания, специализирующаяся на строительстве железных дорог и инфраструктуры. </w:t>
      </w:r>
      <w:r>
        <w:rPr>
          <w:rFonts w:hint="default" w:ascii="Times New Roman" w:hAnsi="Times New Roman" w:cs="Times New Roman"/>
          <w:sz w:val="24"/>
          <w:szCs w:val="24"/>
        </w:rPr>
        <w:t>CRCC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активно участвует в проектах развития железнодорожной инфраструктуры в России.</w:t>
      </w:r>
    </w:p>
    <w:p w14:paraId="430F356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Проблемы и перспективы развития торгово-экономических отношений Китая и России .</w:t>
      </w:r>
    </w:p>
    <w:p w14:paraId="17405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Учитывая изменения в международной обстановке, китайско-российская торговля сталкивается с рядом проблем. Санкции Запада против России привели к затруднению платежей и расчетов между Китаем и Россией, в частности, из-за ограничений на операции в долларах США и евро; логистические коридоры между Китаем и Россией (такие как железные дороги и морской транспорт) по-прежнему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испытывают трудности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недостаточной пропускной способности и высоких затрат; существуют различия в правовых системах Китая и России, которые повышают сложность сотрудничества между предприятиями.</w:t>
      </w:r>
    </w:p>
    <w:p w14:paraId="05D273E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Внешнеэкономическое сотрудничество между Россией и Китаем обладает обширным потенциалом и перспективами развития. Россия и Китай укрепляют свои экономические и торговые связи, расширяют сферы сотрудничества и подписывают важные соглашения. Вместе они реализуют большие проекты в области энергетики, инфраструктуры, науки и технологий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О</w:t>
      </w:r>
      <w:r>
        <w:rPr>
          <w:rFonts w:hint="default" w:ascii="Times New Roman" w:hAnsi="Times New Roman" w:cs="Times New Roman"/>
          <w:sz w:val="24"/>
          <w:szCs w:val="24"/>
        </w:rPr>
        <w:t>т простой трансграничной торговли переход к инвестиционному сотрудничеству, к созданию совместных предприятий, к выводу российских предприятий, российской продукции в Китай и к росту числа китайских предприятий на территории России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будет способствовать дальнейшему развитию экономики, торговли и инвестиций.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0B8EEB1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97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Увеличение объемов торговли и инвестиций, развитие новых проектов в области энергетики и инноваций являются основными факторами успеха. Российско-китайское сотрудничество имеет стратегическое значение для обеих стран и способствует укреплению их экономик, повышению конкурентоспособности и укреплению их международного статуса.</w:t>
      </w:r>
    </w:p>
    <w:p w14:paraId="46BD4887">
      <w:pPr>
        <w:pStyle w:val="31"/>
        <w:spacing w:after="0" w:line="240" w:lineRule="auto"/>
        <w:jc w:val="center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33415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2D39219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u w:val="none"/>
          <w:lang w:val="ru-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334155"/>
          <w:spacing w:val="0"/>
          <w:sz w:val="24"/>
          <w:szCs w:val="24"/>
          <w:shd w:val="clear" w:fill="FFFFFF"/>
        </w:rPr>
        <w:t>Ли Юань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334155"/>
          <w:spacing w:val="0"/>
          <w:sz w:val="24"/>
          <w:szCs w:val="24"/>
          <w:shd w:val="clear" w:fill="FFFFFF"/>
          <w:lang w:val="ru-RU"/>
        </w:rPr>
        <w:t xml:space="preserve">. 2023.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Россия и Китай: Новые горизонты во внешнеэкономическом сотрудничестве в 2023 году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4155"/>
          <w:spacing w:val="0"/>
          <w:sz w:val="24"/>
          <w:szCs w:val="24"/>
          <w:shd w:val="clear" w:fill="FFFFFF"/>
          <w:lang w:val="en-US" w:eastAsia="zh-CN"/>
        </w:rPr>
        <w:t xml:space="preserve">URL: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ru-RU"/>
        </w:rPr>
        <w:instrText xml:space="preserve"> HYPERLINK "https://akademintorg.com/category/sotrudnichestvo/"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ru-RU"/>
        </w:rPr>
        <w:fldChar w:fldCharType="separate"/>
      </w:r>
      <w:r>
        <w:rPr>
          <w:rStyle w:val="17"/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ru-RU"/>
        </w:rPr>
        <w:t>https://akademintorg.com/category/sotrudnichestvo/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ru-RU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/.</w:t>
      </w:r>
    </w:p>
    <w:p w14:paraId="64D3C55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Россия - Китай: Как дальше будут развиваться отношения. 2024 г. </w:t>
      </w:r>
      <w:r>
        <w:rPr>
          <w:rFonts w:hint="default" w:ascii="Times New Roman" w:hAnsi="Times New Roman" w:cs="Times New Roman"/>
          <w:b w:val="0"/>
          <w:bCs w:val="0"/>
          <w:sz w:val="24"/>
          <w:lang w:val="ru-RU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4155"/>
          <w:spacing w:val="0"/>
          <w:sz w:val="24"/>
          <w:szCs w:val="24"/>
          <w:shd w:val="clear" w:fill="FFFFFF"/>
          <w:lang w:val="en-US" w:eastAsia="zh-CN"/>
        </w:rPr>
        <w:t>URL: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33415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https://www.kp.ru/daily/27632/4983231/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/.</w:t>
      </w:r>
    </w:p>
    <w:p w14:paraId="61413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lang w:val="ru-RU"/>
        </w:rPr>
      </w:pPr>
    </w:p>
    <w:p w14:paraId="7597B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05A7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B0FB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lang w:val="ru-RU"/>
        </w:rPr>
      </w:pPr>
    </w:p>
    <w:p w14:paraId="67138B4E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>
      <w:pgSz w:w="11906" w:h="16838"/>
      <w:pgMar w:top="1361" w:right="1361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ICTFontTextStyle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91E89"/>
    <w:multiLevelType w:val="singleLevel"/>
    <w:tmpl w:val="DD491E8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0E1EBE"/>
    <w:multiLevelType w:val="multilevel"/>
    <w:tmpl w:val="170E1E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8809860"/>
    <w:multiLevelType w:val="singleLevel"/>
    <w:tmpl w:val="78809860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72F3E"/>
    <w:rsid w:val="000B495B"/>
    <w:rsid w:val="001C5EFA"/>
    <w:rsid w:val="00344826"/>
    <w:rsid w:val="00417858"/>
    <w:rsid w:val="00451408"/>
    <w:rsid w:val="00516AE5"/>
    <w:rsid w:val="005D2BCD"/>
    <w:rsid w:val="006159DD"/>
    <w:rsid w:val="006E5B2E"/>
    <w:rsid w:val="0072631F"/>
    <w:rsid w:val="00741011"/>
    <w:rsid w:val="007C5C1B"/>
    <w:rsid w:val="007D5B09"/>
    <w:rsid w:val="00AE71EA"/>
    <w:rsid w:val="00B20300"/>
    <w:rsid w:val="00BC7180"/>
    <w:rsid w:val="00C47BB9"/>
    <w:rsid w:val="00C72F3E"/>
    <w:rsid w:val="00C750B7"/>
    <w:rsid w:val="00C96E1E"/>
    <w:rsid w:val="00CD126F"/>
    <w:rsid w:val="00CF0BC4"/>
    <w:rsid w:val="00D106E4"/>
    <w:rsid w:val="00D40CBB"/>
    <w:rsid w:val="00D75206"/>
    <w:rsid w:val="00D75ED0"/>
    <w:rsid w:val="00D872DA"/>
    <w:rsid w:val="00F05A11"/>
    <w:rsid w:val="07D01DCB"/>
    <w:rsid w:val="1A0F3557"/>
    <w:rsid w:val="1D2A4E97"/>
    <w:rsid w:val="30C14744"/>
    <w:rsid w:val="3C8C3E89"/>
    <w:rsid w:val="4B837C5F"/>
    <w:rsid w:val="554E198F"/>
    <w:rsid w:val="70250563"/>
    <w:rsid w:val="78E13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lang w:val="ru-RU" w:eastAsia="ru-RU"/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0F4761" w:themeColor="accent1" w:themeShade="BF"/>
      <w:sz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5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明显参考1"/>
    <w:basedOn w:val="15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36">
    <w:name w:val="p1"/>
    <w:basedOn w:val="1"/>
    <w:qFormat/>
    <w:uiPriority w:val="0"/>
    <w:rPr>
      <w:rFonts w:ascii=".applesystemuifont" w:hAnsi=".applesystemuifont" w:eastAsia=".applesystemuifont" w:cs="Times New Roman"/>
      <w:color w:val="000000"/>
      <w:kern w:val="0"/>
      <w:sz w:val="25"/>
      <w:szCs w:val="25"/>
    </w:rPr>
  </w:style>
  <w:style w:type="character" w:customStyle="1" w:styleId="37">
    <w:name w:val="s1"/>
    <w:basedOn w:val="15"/>
    <w:qFormat/>
    <w:uiPriority w:val="0"/>
    <w:rPr>
      <w:rFonts w:ascii="UICTFontTextStyleBody" w:hAnsi="UICTFontTextStyleBody" w:eastAsia="UICTFontTextStyleBody" w:cs="UICTFontTextStyleBody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586</Words>
  <Characters>4194</Characters>
  <Lines>27</Lines>
  <Paragraphs>7</Paragraphs>
  <TotalTime>7</TotalTime>
  <ScaleCrop>false</ScaleCrop>
  <LinksUpToDate>false</LinksUpToDate>
  <CharactersWithSpaces>4759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2025-02-20T16:02:00Z</dcterms:created>
  <dc:creator>18962170253@163.com</dc:creator>
  <cp:lastModifiedBy>WPS_1691556457</cp:lastModifiedBy>
  <dcterms:modified xsi:type="dcterms:W3CDTF">2025-03-14T04:38:51Z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eyJoZGlkIjoiZjcyNTg3OTQ5NzBjZjFkMmRmNDliYTRhNzMyYjViZDQiLCJ1c2VySWQiOiIxNTE4OTk1ODYyIn0=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2D7B4E98B812417EA47735E66A68E8FD_12</vt:lpwstr>
  </property>
</Properties>
</file>