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BFE0B">
      <w:pPr>
        <w:jc w:val="center"/>
        <w:rPr>
          <w:rFonts w:ascii="Times New Roman Regular" w:hAnsi="Times New Roman Regular" w:cs="Times New Roman Regular"/>
          <w:b/>
          <w:sz w:val="24"/>
          <w:lang w:val="ru-RU"/>
        </w:rPr>
      </w:pPr>
      <w:r>
        <w:rPr>
          <w:rFonts w:ascii="Times New Roman Regular" w:hAnsi="Times New Roman Regular" w:cs="Times New Roman Regular"/>
          <w:b/>
          <w:sz w:val="24"/>
          <w:lang w:val="ru-RU"/>
        </w:rPr>
        <w:t xml:space="preserve">Перспективы использования </w:t>
      </w:r>
      <w:r>
        <w:rPr>
          <w:rFonts w:ascii="Times New Roman Regular" w:hAnsi="Times New Roman Regular" w:cs="Times New Roman Regular"/>
          <w:b/>
          <w:sz w:val="24"/>
        </w:rPr>
        <w:t>CRISPR</w:t>
      </w:r>
      <w:r>
        <w:rPr>
          <w:rFonts w:ascii="Times New Roman Regular" w:hAnsi="Times New Roman Regular" w:cs="Times New Roman Regular"/>
          <w:b/>
          <w:sz w:val="24"/>
          <w:lang w:val="ru-RU"/>
        </w:rPr>
        <w:t xml:space="preserve">-технологий </w:t>
      </w:r>
    </w:p>
    <w:p w14:paraId="7ECE6537">
      <w:pPr>
        <w:jc w:val="center"/>
        <w:rPr>
          <w:rFonts w:ascii="Times New Roman Regular" w:hAnsi="Times New Roman Regular" w:cs="Times New Roman Regular"/>
          <w:b/>
          <w:sz w:val="24"/>
          <w:lang w:val="ru-RU"/>
        </w:rPr>
      </w:pPr>
      <w:r>
        <w:rPr>
          <w:rFonts w:ascii="Times New Roman Regular" w:hAnsi="Times New Roman Regular" w:cs="Times New Roman Regular"/>
          <w:b/>
          <w:sz w:val="24"/>
          <w:lang w:val="ru-RU"/>
        </w:rPr>
        <w:t>в клинических исследованиях</w:t>
      </w:r>
    </w:p>
    <w:p w14:paraId="2BB51730">
      <w:pPr>
        <w:jc w:val="center"/>
        <w:rPr>
          <w:rFonts w:ascii="Times New Roman Regular" w:hAnsi="Times New Roman Regular" w:cs="Times New Roman Regular"/>
          <w:b/>
          <w:i/>
          <w:sz w:val="24"/>
          <w:lang w:val="ru-RU"/>
        </w:rPr>
      </w:pPr>
      <w:r>
        <w:rPr>
          <w:rFonts w:ascii="Times New Roman Regular" w:hAnsi="Times New Roman Regular" w:cs="Times New Roman Regular"/>
          <w:b/>
          <w:i/>
          <w:sz w:val="24"/>
          <w:lang w:val="ru-RU"/>
        </w:rPr>
        <w:t>Ян Цзыхуэй</w:t>
      </w:r>
      <w:bookmarkStart w:id="0" w:name="_GoBack"/>
      <w:bookmarkEnd w:id="0"/>
    </w:p>
    <w:p w14:paraId="55BCA19E">
      <w:pPr>
        <w:ind w:firstLine="397"/>
        <w:jc w:val="center"/>
        <w:rPr>
          <w:rFonts w:ascii="Times New Roman" w:hAnsi="Times New Roman"/>
          <w:i/>
          <w:iCs/>
          <w:lang w:val="ru-RU"/>
        </w:rPr>
      </w:pPr>
      <w:r>
        <w:rPr>
          <w:rFonts w:ascii="Times New Roman Regular" w:hAnsi="Times New Roman Regular" w:cs="Times New Roman Regular"/>
          <w:i/>
          <w:sz w:val="24"/>
          <w:lang w:val="ru-RU"/>
        </w:rPr>
        <w:t xml:space="preserve">Студентка, 2 курс </w:t>
      </w:r>
      <w:r>
        <w:rPr>
          <w:rFonts w:ascii="Times New Roman" w:hAnsi="Times New Roman"/>
          <w:i/>
          <w:iCs/>
          <w:lang w:val="ru-RU"/>
        </w:rPr>
        <w:t>бакалавриата</w:t>
      </w:r>
    </w:p>
    <w:p w14:paraId="38B4A365">
      <w:pPr>
        <w:ind w:firstLine="397"/>
        <w:jc w:val="center"/>
        <w:rPr>
          <w:rFonts w:ascii="Times New Roman" w:hAnsi="Times New Roman"/>
          <w:i/>
          <w:iCs/>
          <w:lang w:val="ru-RU"/>
        </w:rPr>
      </w:pPr>
      <w:r>
        <w:rPr>
          <w:rFonts w:ascii="Times New Roman" w:hAnsi="Times New Roman"/>
          <w:i/>
          <w:iCs/>
          <w:lang w:val="ru-RU"/>
        </w:rPr>
        <w:t>Университет МГУ-ППИ в Шэньчжэне, Шэньчжэнь, Китай</w:t>
      </w:r>
    </w:p>
    <w:p w14:paraId="4DD3D682">
      <w:pPr>
        <w:jc w:val="center"/>
        <w:rPr>
          <w:rFonts w:ascii="Times New Roman Regular" w:hAnsi="Times New Roman Regular" w:cs="Times New Roman Regular"/>
          <w:b/>
          <w:i/>
          <w:sz w:val="24"/>
          <w:lang w:val="ru-RU"/>
        </w:rPr>
      </w:pP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i/>
          <w:iCs/>
          <w:lang w:val="ru-RU"/>
        </w:rPr>
        <w:t>-</w:t>
      </w:r>
      <w:r>
        <w:rPr>
          <w:rFonts w:ascii="Times New Roman" w:hAnsi="Times New Roman"/>
          <w:i/>
          <w:iCs/>
        </w:rPr>
        <w:t>mail</w:t>
      </w:r>
      <w:r>
        <w:rPr>
          <w:rFonts w:ascii="Times New Roman" w:hAnsi="Times New Roman"/>
          <w:i/>
          <w:iCs/>
          <w:lang w:val="ru-RU"/>
        </w:rPr>
        <w:t>:</w:t>
      </w:r>
      <w:r>
        <w:rPr>
          <w:lang w:val="ru-RU"/>
        </w:rPr>
        <w:t xml:space="preserve"> </w:t>
      </w:r>
      <w:r>
        <w:rPr>
          <w:rFonts w:ascii="Times New Roman" w:hAnsi="Times New Roman"/>
          <w:i/>
          <w:iCs/>
        </w:rPr>
        <w:t>zihui</w:t>
      </w:r>
      <w:r>
        <w:rPr>
          <w:rFonts w:ascii="Times New Roman" w:hAnsi="Times New Roman"/>
          <w:i/>
          <w:iCs/>
          <w:lang w:val="ru-RU"/>
        </w:rPr>
        <w:t>050617@163.</w:t>
      </w:r>
      <w:r>
        <w:rPr>
          <w:rFonts w:ascii="Times New Roman" w:hAnsi="Times New Roman"/>
          <w:i/>
          <w:iCs/>
        </w:rPr>
        <w:t>com</w:t>
      </w:r>
    </w:p>
    <w:p w14:paraId="207513A3">
      <w:pPr>
        <w:jc w:val="center"/>
        <w:rPr>
          <w:rFonts w:ascii="Times New Roman Regular" w:hAnsi="Times New Roman Regular" w:cs="Times New Roman Regular"/>
          <w:sz w:val="24"/>
          <w:lang w:val="ru-RU"/>
        </w:rPr>
      </w:pPr>
    </w:p>
    <w:p w14:paraId="1F6B714F">
      <w:pPr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ab/>
      </w:r>
      <w:r>
        <w:rPr>
          <w:rFonts w:ascii="Times New Roman Regular" w:hAnsi="Times New Roman Regular" w:cs="Times New Roman Regular"/>
          <w:sz w:val="24"/>
          <w:lang w:val="ru-RU"/>
        </w:rPr>
        <w:t xml:space="preserve">Технология </w:t>
      </w:r>
      <w:r>
        <w:rPr>
          <w:rFonts w:ascii="Times New Roman Regular" w:hAnsi="Times New Roman Regular" w:cs="Times New Roman Regular"/>
          <w:sz w:val="24"/>
        </w:rPr>
        <w:t>CRISPR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(</w:t>
      </w:r>
      <w:r>
        <w:rPr>
          <w:rFonts w:ascii="Times New Roman Regular" w:hAnsi="Times New Roman Regular" w:cs="Times New Roman Regular"/>
          <w:sz w:val="24"/>
        </w:rPr>
        <w:t>Clustered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</w:rPr>
        <w:t>Regularly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</w:rPr>
        <w:t>Interspaced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</w:rPr>
        <w:t>Short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</w:rPr>
        <w:t>Palindromic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</w:rPr>
        <w:t>Repeats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) - это инструмент редактирования генов, позаимствованный у иммунной системы бактерий и предназначенный для выявления и разрезания определенных последовательностей ДНК. </w:t>
      </w:r>
    </w:p>
    <w:p w14:paraId="3E810CFC">
      <w:pPr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В основе технологии </w:t>
      </w:r>
      <w:r>
        <w:rPr>
          <w:rFonts w:ascii="Times New Roman Regular" w:hAnsi="Times New Roman Regular" w:cs="Times New Roman Regular"/>
          <w:sz w:val="24"/>
        </w:rPr>
        <w:t>CRISPR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лежит система </w:t>
      </w:r>
      <w:r>
        <w:rPr>
          <w:rFonts w:ascii="Times New Roman Regular" w:hAnsi="Times New Roman Regular" w:cs="Times New Roman Regular"/>
          <w:sz w:val="24"/>
        </w:rPr>
        <w:t>CRISPR</w:t>
      </w:r>
      <w:r>
        <w:rPr>
          <w:rFonts w:ascii="Times New Roman Regular" w:hAnsi="Times New Roman Regular" w:cs="Times New Roman Regular"/>
          <w:sz w:val="24"/>
          <w:lang w:val="ru-RU"/>
        </w:rPr>
        <w:t>-</w:t>
      </w:r>
      <w:r>
        <w:rPr>
          <w:rFonts w:ascii="Times New Roman Regular" w:hAnsi="Times New Roman Regular" w:cs="Times New Roman Regular"/>
          <w:sz w:val="24"/>
        </w:rPr>
        <w:t>Cas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(например, такие белки, как </w:t>
      </w:r>
      <w:r>
        <w:rPr>
          <w:rFonts w:ascii="Times New Roman Regular" w:hAnsi="Times New Roman Regular" w:cs="Times New Roman Regular"/>
          <w:sz w:val="24"/>
        </w:rPr>
        <w:t>Cas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9, </w:t>
      </w:r>
      <w:r>
        <w:rPr>
          <w:rFonts w:ascii="Times New Roman Regular" w:hAnsi="Times New Roman Regular" w:cs="Times New Roman Regular"/>
          <w:sz w:val="24"/>
        </w:rPr>
        <w:t>Cas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12, </w:t>
      </w:r>
      <w:r>
        <w:rPr>
          <w:rFonts w:ascii="Times New Roman Regular" w:hAnsi="Times New Roman Regular" w:cs="Times New Roman Regular"/>
          <w:sz w:val="24"/>
        </w:rPr>
        <w:t>Cas</w:t>
      </w:r>
      <w:r>
        <w:rPr>
          <w:rFonts w:ascii="Times New Roman Regular" w:hAnsi="Times New Roman Regular" w:cs="Times New Roman Regular"/>
          <w:sz w:val="24"/>
          <w:lang w:val="ru-RU"/>
        </w:rPr>
        <w:t>13 и т.д.).</w:t>
      </w:r>
      <w:r>
        <w:rPr>
          <w:rFonts w:hint="eastAsia"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Когда такие системы применяются для редактирования генов, ученые могут разработать подходящие направляющие РНК, которые точно направляют белки </w:t>
      </w:r>
      <w:r>
        <w:rPr>
          <w:rFonts w:ascii="Times New Roman Regular" w:hAnsi="Times New Roman Regular" w:cs="Times New Roman Regular"/>
          <w:sz w:val="24"/>
        </w:rPr>
        <w:t>Cas</w:t>
      </w:r>
      <w:r>
        <w:rPr>
          <w:rFonts w:ascii="Times New Roman Regular" w:hAnsi="Times New Roman Regular" w:cs="Times New Roman Regular"/>
          <w:sz w:val="24"/>
          <w:lang w:val="ru-RU"/>
        </w:rPr>
        <w:t>9 на целевые гены для удаления, вставки или восстановления генов.</w:t>
      </w:r>
      <w:r>
        <w:rPr>
          <w:rFonts w:hint="eastAsia"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Клинические исследования направлены на применение систем </w:t>
      </w:r>
      <w:r>
        <w:rPr>
          <w:rFonts w:ascii="Times New Roman Regular" w:hAnsi="Times New Roman Regular" w:cs="Times New Roman Regular"/>
          <w:sz w:val="24"/>
        </w:rPr>
        <w:t>CRISPR</w:t>
      </w:r>
      <w:r>
        <w:rPr>
          <w:rFonts w:ascii="Times New Roman Regular" w:hAnsi="Times New Roman Regular" w:cs="Times New Roman Regular"/>
          <w:sz w:val="24"/>
          <w:lang w:val="ru-RU"/>
        </w:rPr>
        <w:t>/</w:t>
      </w:r>
      <w:r>
        <w:rPr>
          <w:rFonts w:ascii="Times New Roman Regular" w:hAnsi="Times New Roman Regular" w:cs="Times New Roman Regular"/>
          <w:sz w:val="24"/>
        </w:rPr>
        <w:t>Cas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в лечении рака, эндокринных и иммунных заболеваний, а также в их диагностике </w:t>
      </w:r>
      <w:r>
        <w:rPr>
          <w:rFonts w:ascii="Times New Roman" w:hAnsi="Times New Roman"/>
          <w:sz w:val="24"/>
          <w:lang w:val="ru-RU"/>
        </w:rPr>
        <w:t>[1].</w:t>
      </w:r>
    </w:p>
    <w:p w14:paraId="4E954897">
      <w:pPr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ab/>
      </w:r>
      <w:r>
        <w:rPr>
          <w:rFonts w:ascii="Times New Roman Regular" w:hAnsi="Times New Roman Regular" w:cs="Times New Roman Regular"/>
          <w:sz w:val="24"/>
          <w:lang w:val="ru-RU"/>
        </w:rPr>
        <w:t xml:space="preserve">Технология </w:t>
      </w:r>
      <w:r>
        <w:rPr>
          <w:rFonts w:ascii="Times New Roman Regular" w:hAnsi="Times New Roman Regular" w:cs="Times New Roman Regular"/>
          <w:sz w:val="24"/>
        </w:rPr>
        <w:t>CRISPR</w:t>
      </w:r>
      <w:r>
        <w:rPr>
          <w:rFonts w:ascii="Times New Roman Regular" w:hAnsi="Times New Roman Regular" w:cs="Times New Roman Regular"/>
          <w:sz w:val="24"/>
          <w:lang w:val="ru-RU"/>
        </w:rPr>
        <w:t>/</w:t>
      </w:r>
      <w:r>
        <w:rPr>
          <w:rFonts w:ascii="Times New Roman Regular" w:hAnsi="Times New Roman Regular" w:cs="Times New Roman Regular"/>
          <w:sz w:val="24"/>
        </w:rPr>
        <w:t>Cas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9 может быть использована для создания подходящих моделей для тестирования лекарств, выявления генетических дефектов в патогенезе заболеваний, исправления мутаций для восстановления нормальной функции генов, а также для разработки или оптимизации лечения диабета. </w:t>
      </w:r>
    </w:p>
    <w:p w14:paraId="09A95A58">
      <w:pPr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ab/>
      </w:r>
      <w:r>
        <w:rPr>
          <w:rFonts w:ascii="Times New Roman Regular" w:hAnsi="Times New Roman Regular" w:cs="Times New Roman Regular"/>
          <w:sz w:val="24"/>
          <w:lang w:val="ru-RU"/>
        </w:rPr>
        <w:t xml:space="preserve">Клеточная терапия </w:t>
      </w:r>
      <w:r>
        <w:rPr>
          <w:rFonts w:ascii="Times New Roman Regular" w:hAnsi="Times New Roman Regular" w:cs="Times New Roman Regular"/>
          <w:sz w:val="24"/>
        </w:rPr>
        <w:t>CAR</w:t>
      </w:r>
      <w:r>
        <w:rPr>
          <w:rFonts w:ascii="Times New Roman Regular" w:hAnsi="Times New Roman Regular" w:cs="Times New Roman Regular"/>
          <w:sz w:val="24"/>
          <w:lang w:val="ru-RU"/>
        </w:rPr>
        <w:t>-</w:t>
      </w:r>
      <w:r>
        <w:rPr>
          <w:rFonts w:ascii="Times New Roman Regular" w:hAnsi="Times New Roman Regular" w:cs="Times New Roman Regular"/>
          <w:sz w:val="24"/>
        </w:rPr>
        <w:t>T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- это метод, при котором используются Т-клетки пациента, которые генетически редактируются и затем вводятся в организм, чтобы повысить их способность атаковать раковые клетки. В настоящее время исследователи изучают возможность использования этой технологии при иммунодефицитных заболеваниях для восстановления или усиления функции иммунных клеток и лечения недостатков или заболеваний иммунной системы. При лечении </w:t>
      </w:r>
      <w:r>
        <w:rPr>
          <w:rFonts w:ascii="Times New Roman Regular" w:hAnsi="Times New Roman Regular" w:cs="Times New Roman Regular"/>
          <w:sz w:val="24"/>
        </w:rPr>
        <w:t>X</w:t>
      </w:r>
      <w:r>
        <w:rPr>
          <w:rFonts w:ascii="Times New Roman Regular" w:hAnsi="Times New Roman Regular" w:cs="Times New Roman Regular"/>
          <w:sz w:val="24"/>
          <w:lang w:val="ru-RU"/>
        </w:rPr>
        <w:t>-</w:t>
      </w:r>
      <w:r>
        <w:rPr>
          <w:rFonts w:ascii="Times New Roman Regular" w:hAnsi="Times New Roman Regular" w:cs="Times New Roman Regular"/>
          <w:sz w:val="24"/>
        </w:rPr>
        <w:t>SCID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исследователи успешно использовали технологию </w:t>
      </w:r>
      <w:r>
        <w:rPr>
          <w:rFonts w:ascii="Times New Roman Regular" w:hAnsi="Times New Roman Regular" w:cs="Times New Roman Regular"/>
          <w:sz w:val="24"/>
        </w:rPr>
        <w:t>CRISPR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для восстановления гена </w:t>
      </w:r>
      <w:r>
        <w:rPr>
          <w:rFonts w:ascii="Times New Roman Regular" w:hAnsi="Times New Roman Regular" w:cs="Times New Roman Regular"/>
          <w:sz w:val="24"/>
        </w:rPr>
        <w:t>IL</w:t>
      </w:r>
      <w:r>
        <w:rPr>
          <w:rFonts w:ascii="Times New Roman Regular" w:hAnsi="Times New Roman Regular" w:cs="Times New Roman Regular"/>
          <w:sz w:val="24"/>
          <w:lang w:val="ru-RU"/>
        </w:rPr>
        <w:t>2</w:t>
      </w:r>
      <w:r>
        <w:rPr>
          <w:rFonts w:ascii="Times New Roman Regular" w:hAnsi="Times New Roman Regular" w:cs="Times New Roman Regular"/>
          <w:sz w:val="24"/>
        </w:rPr>
        <w:t>RG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(гена, влияющего на функцию Т- и В-клеток) в иммунной системе и успешно восстановили иммунную функцию </w:t>
      </w:r>
      <w:r>
        <w:rPr>
          <w:rFonts w:ascii="Times New Roman" w:hAnsi="Times New Roman"/>
          <w:sz w:val="24"/>
          <w:lang w:val="ru-RU"/>
        </w:rPr>
        <w:t>[2, 213]</w:t>
      </w:r>
      <w:r>
        <w:rPr>
          <w:rFonts w:ascii="Times New Roman Regular" w:hAnsi="Times New Roman Regular" w:cs="Times New Roman Regular"/>
          <w:sz w:val="24"/>
          <w:lang w:val="ru-RU"/>
        </w:rPr>
        <w:t>.</w:t>
      </w:r>
    </w:p>
    <w:p w14:paraId="6A54F850">
      <w:pPr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ab/>
      </w:r>
      <w:r>
        <w:rPr>
          <w:rFonts w:ascii="Times New Roman Regular" w:hAnsi="Times New Roman Regular" w:cs="Times New Roman Regular"/>
          <w:sz w:val="24"/>
          <w:lang w:val="ru-RU"/>
        </w:rPr>
        <w:t xml:space="preserve">Терапия на основе </w:t>
      </w:r>
      <w:r>
        <w:rPr>
          <w:rFonts w:ascii="Times New Roman Regular" w:hAnsi="Times New Roman Regular" w:cs="Times New Roman Regular"/>
          <w:sz w:val="24"/>
        </w:rPr>
        <w:t>CRISPR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обладает огромным потенциалом для окончательного исправления мутаций, вызывающих заболевания, и может стать революционным шагом в лечении болезней.</w:t>
      </w:r>
    </w:p>
    <w:p w14:paraId="3988CD99">
      <w:pPr>
        <w:rPr>
          <w:rFonts w:ascii="Times New Roman Regular" w:hAnsi="Times New Roman Regular" w:cs="Times New Roman Regular"/>
          <w:sz w:val="24"/>
          <w:lang w:val="ru-RU"/>
        </w:rPr>
      </w:pPr>
    </w:p>
    <w:p w14:paraId="13F7F14B">
      <w:pPr>
        <w:ind w:firstLine="567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Литература</w:t>
      </w:r>
    </w:p>
    <w:p w14:paraId="2851900E">
      <w:pPr>
        <w:ind w:firstLine="567"/>
        <w:jc w:val="center"/>
        <w:rPr>
          <w:rFonts w:ascii="Times New Roman" w:hAnsi="Times New Roman"/>
          <w:b/>
          <w:bCs/>
          <w:lang w:val="ru-RU"/>
        </w:rPr>
      </w:pPr>
    </w:p>
    <w:p w14:paraId="04E885C7">
      <w:pPr>
        <w:pStyle w:val="9"/>
        <w:widowControl/>
        <w:numPr>
          <w:ilvl w:val="0"/>
          <w:numId w:val="1"/>
        </w:numPr>
        <w:rPr>
          <w:rFonts w:ascii="Times New Roman Regular" w:hAnsi="Times New Roman Regular" w:eastAsia="SimSun" w:cs="Times New Roman Regular"/>
          <w:color w:val="222222"/>
          <w:kern w:val="0"/>
          <w:sz w:val="24"/>
          <w:shd w:val="clear" w:color="auto" w:fill="FFFFFF"/>
          <w:lang w:val="ru-RU" w:bidi="ar"/>
        </w:rPr>
      </w:pPr>
      <w:r>
        <w:rPr>
          <w:rFonts w:ascii="Times New Roman Regular" w:hAnsi="Times New Roman Regular" w:eastAsia="SimSun" w:cs="Times New Roman Regular"/>
          <w:color w:val="222222"/>
          <w:kern w:val="0"/>
          <w:sz w:val="24"/>
          <w:shd w:val="clear" w:color="auto" w:fill="FFFFFF"/>
          <w:lang w:bidi="ar"/>
        </w:rPr>
        <w:t>Cheng Y, Wang H, Li M. The promise of CRISPR/Cas9 technology in diabetes mellitus therapy: How gene editing is revolutionizing diabetes research and treatment[J]. Journal of Diabetes and its Complications, 2023, 37(8): 108524.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ru-RU"/>
        </w:rPr>
        <w:t>[Электронный ресурс] / Режим доступа:</w:t>
      </w:r>
      <w:r>
        <w:rPr>
          <w:sz w:val="24"/>
          <w:lang w:val="ru-RU"/>
        </w:rPr>
        <w:t xml:space="preserve"> </w:t>
      </w:r>
      <w:r>
        <w:fldChar w:fldCharType="begin"/>
      </w:r>
      <w:r>
        <w:instrText xml:space="preserve"> HYPERLINK "https://pubmed.ncbi.nlm.nih.gov/37295292" </w:instrText>
      </w:r>
      <w:r>
        <w:fldChar w:fldCharType="separate"/>
      </w:r>
      <w:r>
        <w:rPr>
          <w:rStyle w:val="6"/>
          <w:rFonts w:ascii="Times New Roman" w:hAnsi="Times New Roman"/>
          <w:sz w:val="24"/>
        </w:rPr>
        <w:t>https</w:t>
      </w:r>
      <w:r>
        <w:rPr>
          <w:rStyle w:val="6"/>
          <w:rFonts w:ascii="Times New Roman" w:hAnsi="Times New Roman"/>
          <w:sz w:val="24"/>
          <w:lang w:val="ru-RU"/>
        </w:rPr>
        <w:t>://</w:t>
      </w:r>
      <w:r>
        <w:rPr>
          <w:rStyle w:val="6"/>
          <w:rFonts w:ascii="Times New Roman" w:hAnsi="Times New Roman"/>
          <w:sz w:val="24"/>
        </w:rPr>
        <w:t>pubmed</w:t>
      </w:r>
      <w:r>
        <w:rPr>
          <w:rStyle w:val="6"/>
          <w:rFonts w:ascii="Times New Roman" w:hAnsi="Times New Roman"/>
          <w:sz w:val="24"/>
          <w:lang w:val="ru-RU"/>
        </w:rPr>
        <w:t>.</w:t>
      </w:r>
      <w:r>
        <w:rPr>
          <w:rStyle w:val="6"/>
          <w:rFonts w:ascii="Times New Roman" w:hAnsi="Times New Roman"/>
          <w:sz w:val="24"/>
        </w:rPr>
        <w:t>ncbi</w:t>
      </w:r>
      <w:r>
        <w:rPr>
          <w:rStyle w:val="6"/>
          <w:rFonts w:ascii="Times New Roman" w:hAnsi="Times New Roman"/>
          <w:sz w:val="24"/>
          <w:lang w:val="ru-RU"/>
        </w:rPr>
        <w:t>.</w:t>
      </w:r>
      <w:r>
        <w:rPr>
          <w:rStyle w:val="6"/>
          <w:rFonts w:ascii="Times New Roman" w:hAnsi="Times New Roman"/>
          <w:sz w:val="24"/>
        </w:rPr>
        <w:t>nlm</w:t>
      </w:r>
      <w:r>
        <w:rPr>
          <w:rStyle w:val="6"/>
          <w:rFonts w:ascii="Times New Roman" w:hAnsi="Times New Roman"/>
          <w:sz w:val="24"/>
          <w:lang w:val="ru-RU"/>
        </w:rPr>
        <w:t>.</w:t>
      </w:r>
      <w:r>
        <w:rPr>
          <w:rStyle w:val="6"/>
          <w:rFonts w:ascii="Times New Roman" w:hAnsi="Times New Roman"/>
          <w:sz w:val="24"/>
        </w:rPr>
        <w:t>nih</w:t>
      </w:r>
      <w:r>
        <w:rPr>
          <w:rStyle w:val="6"/>
          <w:rFonts w:ascii="Times New Roman" w:hAnsi="Times New Roman"/>
          <w:sz w:val="24"/>
          <w:lang w:val="ru-RU"/>
        </w:rPr>
        <w:t>.</w:t>
      </w:r>
      <w:r>
        <w:rPr>
          <w:rStyle w:val="6"/>
          <w:rFonts w:ascii="Times New Roman" w:hAnsi="Times New Roman"/>
          <w:sz w:val="24"/>
        </w:rPr>
        <w:t>gov</w:t>
      </w:r>
      <w:r>
        <w:rPr>
          <w:rStyle w:val="6"/>
          <w:rFonts w:ascii="Times New Roman" w:hAnsi="Times New Roman"/>
          <w:sz w:val="24"/>
          <w:lang w:val="ru-RU"/>
        </w:rPr>
        <w:t>/37295292</w:t>
      </w:r>
      <w:r>
        <w:rPr>
          <w:rStyle w:val="6"/>
          <w:rFonts w:ascii="Times New Roman" w:hAnsi="Times New Roman"/>
          <w:sz w:val="24"/>
          <w:lang w:val="ru-RU"/>
        </w:rPr>
        <w:fldChar w:fldCharType="end"/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 Regular" w:hAnsi="Times New Roman Regular" w:eastAsia="SimSun" w:cs="Times New Roman Regular"/>
          <w:color w:val="222222"/>
          <w:kern w:val="0"/>
          <w:sz w:val="24"/>
          <w:shd w:val="clear" w:color="auto" w:fill="FFFFFF"/>
          <w:lang w:val="ru-RU" w:bidi="ar"/>
        </w:rPr>
        <w:t>(дата обращения: 26.02.2025)</w:t>
      </w:r>
    </w:p>
    <w:p w14:paraId="635F6A79">
      <w:pPr>
        <w:pStyle w:val="9"/>
        <w:widowControl/>
        <w:numPr>
          <w:ilvl w:val="0"/>
          <w:numId w:val="1"/>
        </w:numPr>
        <w:rPr>
          <w:rFonts w:ascii="Times New Roman Regular" w:hAnsi="Times New Roman Regular" w:eastAsia="SimSun" w:cs="Times New Roman Regular"/>
          <w:color w:val="222222"/>
          <w:kern w:val="0"/>
          <w:sz w:val="24"/>
          <w:shd w:val="clear" w:color="auto" w:fill="FFFFFF"/>
          <w:lang w:bidi="ar"/>
        </w:rPr>
      </w:pPr>
      <w:r>
        <w:rPr>
          <w:rFonts w:ascii="Times New Roman Regular" w:hAnsi="Times New Roman Regular" w:eastAsia="SimSun" w:cs="Times New Roman Regular"/>
          <w:color w:val="222222"/>
          <w:kern w:val="0"/>
          <w:sz w:val="24"/>
          <w:shd w:val="clear" w:color="auto" w:fill="FFFFFF"/>
          <w:lang w:bidi="ar"/>
        </w:rPr>
        <w:t xml:space="preserve">Kohn, D. B., et al. (2019). “Gene therapy for X-SCID: Advancing the promise of CRISPR-based immunotherapy.” New England Journal of Medicine, 380, 213–215. </w:t>
      </w:r>
      <w:r>
        <w:fldChar w:fldCharType="begin"/>
      </w:r>
      <w:r>
        <w:instrText xml:space="preserve"> HYPERLINK "https://doi.org/10.1056/NEJMp1815887" </w:instrText>
      </w:r>
      <w:r>
        <w:fldChar w:fldCharType="separate"/>
      </w:r>
      <w:r>
        <w:rPr>
          <w:rFonts w:ascii="Times New Roman Regular" w:hAnsi="Times New Roman Regular" w:eastAsia="SimSun" w:cs="Times New Roman Regular"/>
          <w:color w:val="222222"/>
          <w:kern w:val="0"/>
          <w:sz w:val="24"/>
          <w:shd w:val="clear" w:color="auto" w:fill="FFFFFF"/>
          <w:lang w:bidi="ar"/>
        </w:rPr>
        <w:t>DOI: 10.1056/NEJMp1815887</w:t>
      </w:r>
      <w:r>
        <w:rPr>
          <w:rFonts w:ascii="Times New Roman Regular" w:hAnsi="Times New Roman Regular" w:eastAsia="SimSun" w:cs="Times New Roman Regular"/>
          <w:color w:val="222222"/>
          <w:kern w:val="0"/>
          <w:sz w:val="24"/>
          <w:shd w:val="clear" w:color="auto" w:fill="FFFFFF"/>
          <w:lang w:bidi="ar"/>
        </w:rPr>
        <w:fldChar w:fldCharType="end"/>
      </w:r>
      <w:r>
        <w:rPr>
          <w:rFonts w:ascii="Times New Roman Regular" w:hAnsi="Times New Roman Regular" w:eastAsia="SimSun" w:cs="Times New Roman Regular"/>
          <w:color w:val="222222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Times New Roman" w:hAnsi="Times New Roman"/>
          <w:sz w:val="24"/>
        </w:rPr>
        <w:t>[</w:t>
      </w:r>
      <w:r>
        <w:rPr>
          <w:rFonts w:ascii="Times New Roman" w:hAnsi="Times New Roman"/>
          <w:sz w:val="24"/>
          <w:lang w:val="ru-RU"/>
        </w:rPr>
        <w:t>Электронный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ru-RU"/>
        </w:rPr>
        <w:t>ресурс</w:t>
      </w:r>
      <w:r>
        <w:rPr>
          <w:rFonts w:ascii="Times New Roman" w:hAnsi="Times New Roman"/>
          <w:sz w:val="24"/>
        </w:rPr>
        <w:t xml:space="preserve">] / </w:t>
      </w:r>
      <w:r>
        <w:rPr>
          <w:rFonts w:ascii="Times New Roman" w:hAnsi="Times New Roman"/>
          <w:sz w:val="24"/>
          <w:lang w:val="ru-RU"/>
        </w:rPr>
        <w:t>Режим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ru-RU"/>
        </w:rPr>
        <w:t>доступа</w:t>
      </w:r>
      <w:r>
        <w:rPr>
          <w:rFonts w:ascii="Times New Roman" w:hAnsi="Times New Roman"/>
          <w:sz w:val="24"/>
        </w:rPr>
        <w:t xml:space="preserve">: </w:t>
      </w:r>
      <w:r>
        <w:fldChar w:fldCharType="begin"/>
      </w:r>
      <w:r>
        <w:instrText xml:space="preserve"> HYPERLINK "https://www.sciencedirect.com/science/article/pii/S1056872723001228" </w:instrText>
      </w:r>
      <w:r>
        <w:fldChar w:fldCharType="separate"/>
      </w:r>
      <w:r>
        <w:rPr>
          <w:rStyle w:val="6"/>
          <w:rFonts w:ascii="Times New Roman Regular" w:hAnsi="Times New Roman Regular" w:eastAsia="SimSun" w:cs="Times New Roman Regular"/>
          <w:kern w:val="0"/>
          <w:sz w:val="24"/>
          <w:shd w:val="clear" w:color="auto" w:fill="FFFFFF"/>
          <w:lang w:bidi="ar"/>
        </w:rPr>
        <w:t>https://www.sciencedirect.com/science/article/pii/S1056872723001228</w:t>
      </w:r>
      <w:r>
        <w:rPr>
          <w:rStyle w:val="6"/>
          <w:rFonts w:ascii="Times New Roman Regular" w:hAnsi="Times New Roman Regular" w:eastAsia="SimSun" w:cs="Times New Roman Regular"/>
          <w:kern w:val="0"/>
          <w:sz w:val="24"/>
          <w:shd w:val="clear" w:color="auto" w:fill="FFFFFF"/>
          <w:lang w:bidi="ar"/>
        </w:rPr>
        <w:fldChar w:fldCharType="end"/>
      </w:r>
      <w:r>
        <w:rPr>
          <w:rFonts w:ascii="Times New Roman Regular" w:hAnsi="Times New Roman Regular" w:eastAsia="SimSun" w:cs="Times New Roman Regular"/>
          <w:color w:val="222222"/>
          <w:kern w:val="0"/>
          <w:sz w:val="24"/>
          <w:shd w:val="clear" w:color="auto" w:fill="FFFFFF"/>
          <w:lang w:bidi="ar"/>
        </w:rPr>
        <w:t xml:space="preserve"> (</w:t>
      </w:r>
      <w:r>
        <w:rPr>
          <w:rFonts w:ascii="Times New Roman Regular" w:hAnsi="Times New Roman Regular" w:eastAsia="SimSun" w:cs="Times New Roman Regular"/>
          <w:color w:val="222222"/>
          <w:kern w:val="0"/>
          <w:sz w:val="24"/>
          <w:shd w:val="clear" w:color="auto" w:fill="FFFFFF"/>
          <w:lang w:val="ru-RU" w:bidi="ar"/>
        </w:rPr>
        <w:t>дата</w:t>
      </w:r>
      <w:r>
        <w:rPr>
          <w:rFonts w:ascii="Times New Roman Regular" w:hAnsi="Times New Roman Regular" w:eastAsia="SimSun" w:cs="Times New Roman Regular"/>
          <w:color w:val="222222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Times New Roman Regular" w:hAnsi="Times New Roman Regular" w:eastAsia="SimSun" w:cs="Times New Roman Regular"/>
          <w:color w:val="222222"/>
          <w:kern w:val="0"/>
          <w:sz w:val="24"/>
          <w:shd w:val="clear" w:color="auto" w:fill="FFFFFF"/>
          <w:lang w:val="ru-RU" w:bidi="ar"/>
        </w:rPr>
        <w:t>обращения</w:t>
      </w:r>
      <w:r>
        <w:rPr>
          <w:rFonts w:ascii="Times New Roman Regular" w:hAnsi="Times New Roman Regular" w:eastAsia="SimSun" w:cs="Times New Roman Regular"/>
          <w:color w:val="222222"/>
          <w:kern w:val="0"/>
          <w:sz w:val="24"/>
          <w:shd w:val="clear" w:color="auto" w:fill="FFFFFF"/>
          <w:lang w:bidi="ar"/>
        </w:rPr>
        <w:t>: 26.02.2025)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CC"/>
    <w:family w:val="swiss"/>
    <w:pitch w:val="default"/>
    <w:sig w:usb0="E0000AFF" w:usb1="00007843" w:usb2="00000001" w:usb3="00000000" w:csb0="400001BF" w:csb1="DFF7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55E08"/>
    <w:multiLevelType w:val="multilevel"/>
    <w:tmpl w:val="08955E0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 Regular" w:hAnsi="Times New Roman Regular" w:eastAsia="SimSun" w:cs="Times New Roman Regular"/>
        <w:color w:val="222222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F470E"/>
    <w:rsid w:val="000B19A2"/>
    <w:rsid w:val="000C309C"/>
    <w:rsid w:val="001D5AA0"/>
    <w:rsid w:val="004902C6"/>
    <w:rsid w:val="00565D47"/>
    <w:rsid w:val="006876F6"/>
    <w:rsid w:val="00751DCC"/>
    <w:rsid w:val="008D59FC"/>
    <w:rsid w:val="00A00C03"/>
    <w:rsid w:val="00A512C4"/>
    <w:rsid w:val="00A60304"/>
    <w:rsid w:val="00A74C92"/>
    <w:rsid w:val="00ED511A"/>
    <w:rsid w:val="3FB63418"/>
    <w:rsid w:val="4F7F470E"/>
    <w:rsid w:val="6B6FDB4C"/>
    <w:rsid w:val="6BB6D2E3"/>
    <w:rsid w:val="79F784FD"/>
    <w:rsid w:val="7B1F2B95"/>
    <w:rsid w:val="7B2FDACE"/>
    <w:rsid w:val="7CD78345"/>
    <w:rsid w:val="7CFB0EA8"/>
    <w:rsid w:val="7DFF9ADA"/>
    <w:rsid w:val="7FBFEEBC"/>
    <w:rsid w:val="8FE89A08"/>
    <w:rsid w:val="A5FFAEDE"/>
    <w:rsid w:val="E1FDFA19"/>
    <w:rsid w:val="E6A4748C"/>
    <w:rsid w:val="EED6EDA5"/>
    <w:rsid w:val="EFFD8B88"/>
    <w:rsid w:val="F7CB63DE"/>
    <w:rsid w:val="F81F0C9F"/>
    <w:rsid w:val="FD7FAC54"/>
    <w:rsid w:val="FDA936E8"/>
    <w:rsid w:val="FDC3CB6D"/>
    <w:rsid w:val="FECFE20A"/>
    <w:rsid w:val="FEFF73DD"/>
    <w:rsid w:val="FF7EF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Microsoft YaHei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styleId="7">
    <w:name w:val="footnote reference"/>
    <w:basedOn w:val="5"/>
    <w:uiPriority w:val="0"/>
    <w:rPr>
      <w:vertAlign w:val="superscript"/>
    </w:rPr>
  </w:style>
  <w:style w:type="paragraph" w:customStyle="1" w:styleId="8">
    <w:name w:val="p1"/>
    <w:basedOn w:val="1"/>
    <w:uiPriority w:val="0"/>
    <w:pPr>
      <w:jc w:val="left"/>
    </w:pPr>
    <w:rPr>
      <w:rFonts w:ascii=".applesystemuifont" w:hAnsi=".applesystemuifont" w:eastAsia=".applesystemuifont"/>
      <w:color w:val="0E0E0E"/>
      <w:kern w:val="0"/>
      <w:sz w:val="28"/>
      <w:szCs w:val="28"/>
    </w:rPr>
  </w:style>
  <w:style w:type="paragraph" w:styleId="9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2545</Characters>
  <Lines>21</Lines>
  <Paragraphs>5</Paragraphs>
  <TotalTime>37</TotalTime>
  <ScaleCrop>false</ScaleCrop>
  <LinksUpToDate>false</LinksUpToDate>
  <CharactersWithSpaces>2865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2025-02-23T15:00:00Z</dcterms:created>
  <dc:creator>YZH</dc:creator>
  <cp:lastModifiedBy>YZH</cp:lastModifiedBy>
  <dcterms:modified xsi:type="dcterms:W3CDTF">2025-03-04T19:32:57Z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3A8B0A4420DEDF5CE9E4C6673AD920AA_43</vt:lpwstr>
  </property>
</Properties>
</file>