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8E1FD" w14:textId="6820CF51" w:rsidR="00CE0C45" w:rsidRDefault="0084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Танатологический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хронотоп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1F90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 xml:space="preserve">в романе </w:t>
      </w:r>
      <w:r w:rsidR="00991F90">
        <w:rPr>
          <w:rFonts w:ascii="Times New Roman" w:eastAsia="Times New Roman" w:hAnsi="Times New Roman" w:cs="Times New Roman"/>
          <w:b/>
          <w:sz w:val="24"/>
          <w:szCs w:val="24"/>
        </w:rPr>
        <w:t>«Девятнадцат</w:t>
      </w:r>
      <w:r w:rsidR="00AB1D09">
        <w:rPr>
          <w:rFonts w:ascii="Times New Roman" w:eastAsia="Times New Roman" w:hAnsi="Times New Roman" w:cs="Times New Roman"/>
          <w:b/>
          <w:sz w:val="24"/>
          <w:szCs w:val="24"/>
        </w:rPr>
        <w:t xml:space="preserve">ый уровень ада» </w:t>
      </w:r>
      <w:proofErr w:type="spellStart"/>
      <w:r w:rsidR="00AB1D09">
        <w:rPr>
          <w:rFonts w:ascii="Times New Roman" w:eastAsia="Times New Roman" w:hAnsi="Times New Roman" w:cs="Times New Roman"/>
          <w:b/>
          <w:sz w:val="24"/>
          <w:szCs w:val="24"/>
        </w:rPr>
        <w:t>Цай</w:t>
      </w:r>
      <w:proofErr w:type="spellEnd"/>
      <w:r w:rsidR="00AB1D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D09">
        <w:rPr>
          <w:rFonts w:ascii="Times New Roman" w:eastAsia="Times New Roman" w:hAnsi="Times New Roman" w:cs="Times New Roman"/>
          <w:b/>
          <w:sz w:val="24"/>
          <w:szCs w:val="24"/>
        </w:rPr>
        <w:t>Цзюня</w:t>
      </w:r>
      <w:proofErr w:type="spellEnd"/>
    </w:p>
    <w:p w14:paraId="00000002" w14:textId="29A31C7E" w:rsidR="008E7677" w:rsidRPr="00772E99" w:rsidRDefault="00942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E99">
        <w:rPr>
          <w:rFonts w:ascii="Times New Roman" w:eastAsia="Malgun Gothic" w:hAnsi="Times New Roman" w:cs="Times New Roman"/>
          <w:b/>
          <w:i/>
          <w:sz w:val="24"/>
          <w:szCs w:val="24"/>
          <w:lang w:eastAsia="ko-KR"/>
        </w:rPr>
        <w:t xml:space="preserve">Белых Елизавета Витальевна </w:t>
      </w:r>
    </w:p>
    <w:p w14:paraId="00000003" w14:textId="77777777" w:rsidR="008E7677" w:rsidRDefault="00772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Студентка, 3 курс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14:paraId="00000004" w14:textId="48714230" w:rsidR="008E7677" w:rsidRDefault="00772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Бурятский государственный университет им.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Доржи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Банзарова</w:t>
      </w:r>
    </w:p>
    <w:p w14:paraId="00000005" w14:textId="7DA54D36" w:rsidR="008E7677" w:rsidRDefault="004F0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Восточный институт</w:t>
      </w:r>
      <w:r w:rsidR="00772E99">
        <w:rPr>
          <w:rFonts w:ascii="Times New Roman" w:eastAsia="Times New Roman" w:hAnsi="Times New Roman" w:cs="Times New Roman"/>
          <w:i/>
          <w:sz w:val="24"/>
          <w:szCs w:val="24"/>
        </w:rPr>
        <w:t>, Улан-Удэ, Россия</w:t>
      </w:r>
    </w:p>
    <w:p w14:paraId="0C1A5CE5" w14:textId="07248AA3" w:rsidR="00DE4F2E" w:rsidRPr="00071BA1" w:rsidRDefault="00772E99" w:rsidP="002742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5C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92114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AE15C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92114C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seizthed</w:t>
      </w:r>
      <w:proofErr w:type="spellEnd"/>
      <w:r w:rsidRPr="009211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@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9211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ru</w:t>
      </w:r>
      <w:bookmarkStart w:id="0" w:name="1fob9te" w:colFirst="0" w:colLast="0"/>
      <w:bookmarkStart w:id="1" w:name="3znysh7" w:colFirst="0" w:colLast="0"/>
      <w:bookmarkEnd w:id="0"/>
      <w:bookmarkEnd w:id="1"/>
      <w:proofErr w:type="spellEnd"/>
    </w:p>
    <w:p w14:paraId="221DBF44" w14:textId="2FE1805D" w:rsidR="00E37A44" w:rsidRDefault="006D6529" w:rsidP="00156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Тема смерти является одной из центральных тем в </w:t>
      </w:r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>различных философских и религиозных системах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поскольку затрагивает вопросы о наличии или отсутствии загробной жизни, </w:t>
      </w:r>
      <w:r w:rsidR="00A05F85">
        <w:rPr>
          <w:rFonts w:ascii="Times New Roman" w:eastAsia="Malgun Gothic" w:hAnsi="Times New Roman" w:cs="Times New Roman"/>
          <w:sz w:val="24"/>
          <w:szCs w:val="24"/>
          <w:lang w:eastAsia="ko-KR"/>
        </w:rPr>
        <w:t>формирующие</w:t>
      </w:r>
      <w:r w:rsidR="00FC2E3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>представления о морали и нравственности</w:t>
      </w:r>
      <w:r w:rsidR="00FC2E3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  <w:r w:rsidR="00CA4CE5">
        <w:rPr>
          <w:rFonts w:ascii="Times New Roman" w:eastAsia="Malgun Gothic" w:hAnsi="Times New Roman" w:cs="Times New Roman"/>
          <w:sz w:val="24"/>
          <w:szCs w:val="24"/>
          <w:lang w:eastAsia="ko-KR"/>
        </w:rPr>
        <w:t>По этой же причине с</w:t>
      </w:r>
      <w:r w:rsidR="006977E2">
        <w:rPr>
          <w:rFonts w:ascii="Times New Roman" w:eastAsia="Malgun Gothic" w:hAnsi="Times New Roman" w:cs="Times New Roman"/>
          <w:sz w:val="24"/>
          <w:szCs w:val="24"/>
          <w:lang w:eastAsia="ko-KR"/>
        </w:rPr>
        <w:t>мерть относится к одной из наиболее универсальных тем в литературе и так или иначе присутствует в творчестве многих ав</w:t>
      </w:r>
      <w:r w:rsidR="007C5FD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торов, предпринимающих попытку </w:t>
      </w:r>
      <w:r w:rsidR="007937E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осмысления смерти, ее роли в жизни человека </w:t>
      </w:r>
      <w:r w:rsidR="00C45CFB">
        <w:rPr>
          <w:rFonts w:ascii="Times New Roman" w:eastAsia="Malgun Gothic" w:hAnsi="Times New Roman" w:cs="Times New Roman"/>
          <w:sz w:val="24"/>
          <w:szCs w:val="24"/>
          <w:lang w:eastAsia="ko-KR"/>
        </w:rPr>
        <w:t>и влияние на становле</w:t>
      </w:r>
      <w:r w:rsidR="00231537">
        <w:rPr>
          <w:rFonts w:ascii="Times New Roman" w:eastAsia="Malgun Gothic" w:hAnsi="Times New Roman" w:cs="Times New Roman"/>
          <w:sz w:val="24"/>
          <w:szCs w:val="24"/>
          <w:lang w:eastAsia="ko-KR"/>
        </w:rPr>
        <w:t>ние человека как личности</w:t>
      </w:r>
      <w:r w:rsidR="003A1E7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3A1E7E" w:rsidRPr="003A1E7E">
        <w:rPr>
          <w:rFonts w:ascii="Times New Roman" w:eastAsia="Malgun Gothic" w:hAnsi="Times New Roman" w:cs="Times New Roman"/>
          <w:sz w:val="24"/>
          <w:szCs w:val="24"/>
          <w:lang w:eastAsia="ko-KR"/>
        </w:rPr>
        <w:t>[</w:t>
      </w:r>
      <w:r w:rsidR="003A1E7E">
        <w:rPr>
          <w:rFonts w:ascii="Times New Roman" w:eastAsia="Malgun Gothic" w:hAnsi="Times New Roman" w:cs="Times New Roman"/>
          <w:sz w:val="24"/>
          <w:szCs w:val="24"/>
          <w:lang w:eastAsia="ko-KR"/>
        </w:rPr>
        <w:t>3</w:t>
      </w:r>
      <w:r w:rsidR="003A1E7E" w:rsidRPr="003A1E7E">
        <w:rPr>
          <w:rFonts w:ascii="Times New Roman" w:eastAsia="Malgun Gothic" w:hAnsi="Times New Roman" w:cs="Times New Roman"/>
          <w:sz w:val="24"/>
          <w:szCs w:val="24"/>
          <w:lang w:eastAsia="ko-KR"/>
        </w:rPr>
        <w:t>]</w:t>
      </w:r>
      <w:r w:rsidR="0023153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</w:p>
    <w:p w14:paraId="2B725D16" w14:textId="3A87BE10" w:rsidR="00FE639C" w:rsidRDefault="00231537" w:rsidP="00EB7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художественной литературе исследовать </w:t>
      </w:r>
      <w:r w:rsidR="00A3348A">
        <w:rPr>
          <w:rFonts w:ascii="Times New Roman" w:eastAsia="Malgun Gothic" w:hAnsi="Times New Roman" w:cs="Times New Roman"/>
          <w:sz w:val="24"/>
          <w:szCs w:val="24"/>
          <w:lang w:eastAsia="ko-KR"/>
        </w:rPr>
        <w:t>мотив смерти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3A1E7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как </w:t>
      </w:r>
      <w:r w:rsidR="009163D8">
        <w:rPr>
          <w:rFonts w:ascii="Times New Roman" w:eastAsia="Malgun Gothic" w:hAnsi="Times New Roman" w:cs="Times New Roman"/>
          <w:sz w:val="24"/>
          <w:szCs w:val="24"/>
          <w:lang w:eastAsia="ko-KR"/>
        </w:rPr>
        <w:t>основу</w:t>
      </w:r>
      <w:r w:rsidR="003A1E7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сюжета и его двигатель нам позв</w:t>
      </w:r>
      <w:r w:rsidR="00AD494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оляет танатологический </w:t>
      </w:r>
      <w:proofErr w:type="spellStart"/>
      <w:r w:rsidR="00AD494E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</w:t>
      </w:r>
      <w:proofErr w:type="spellEnd"/>
      <w:r w:rsidR="00ED1397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AD494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Под </w:t>
      </w:r>
      <w:proofErr w:type="spellStart"/>
      <w:r w:rsidR="00AD494E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хронотопом</w:t>
      </w:r>
      <w:proofErr w:type="spellEnd"/>
      <w:r w:rsidR="00AD494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7B45C6">
        <w:rPr>
          <w:rFonts w:ascii="Times New Roman" w:eastAsia="Malgun Gothic" w:hAnsi="Times New Roman" w:cs="Times New Roman"/>
          <w:sz w:val="24"/>
          <w:szCs w:val="24"/>
          <w:lang w:eastAsia="ko-KR"/>
        </w:rPr>
        <w:t>в данном контексте мы понимаем единство пространства и времени, художественно освоенные в литературе</w:t>
      </w:r>
      <w:r w:rsidR="00A3348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A3348A" w:rsidRPr="00A3348A">
        <w:rPr>
          <w:rFonts w:ascii="Times New Roman" w:eastAsia="Malgun Gothic" w:hAnsi="Times New Roman" w:cs="Times New Roman"/>
          <w:sz w:val="24"/>
          <w:szCs w:val="24"/>
          <w:lang w:eastAsia="ko-KR"/>
        </w:rPr>
        <w:t>[2]</w:t>
      </w:r>
      <w:r w:rsidR="00A3348A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7134D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 танатологическом </w:t>
      </w:r>
      <w:proofErr w:type="spellStart"/>
      <w:r w:rsidR="007134D3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хронотопе</w:t>
      </w:r>
      <w:proofErr w:type="spellEnd"/>
      <w:r w:rsidR="007134D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время приобретает черты цикличности, конечности или остановки</w:t>
      </w:r>
      <w:r w:rsidR="00760CF9">
        <w:rPr>
          <w:rFonts w:ascii="Times New Roman" w:eastAsia="Malgun Gothic" w:hAnsi="Times New Roman" w:cs="Times New Roman"/>
          <w:sz w:val="24"/>
          <w:szCs w:val="24"/>
          <w:lang w:eastAsia="ko-KR"/>
        </w:rPr>
        <w:t>, в то время как пространство</w:t>
      </w:r>
      <w:r w:rsidR="00073646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становится местом перехода или границы между жизнью и смертью</w:t>
      </w:r>
      <w:r w:rsidR="00FC101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FC101D" w:rsidRPr="00DF48DF">
        <w:rPr>
          <w:rFonts w:ascii="Times New Roman" w:eastAsia="Malgun Gothic" w:hAnsi="Times New Roman" w:cs="Times New Roman"/>
          <w:sz w:val="24"/>
          <w:szCs w:val="24"/>
          <w:lang w:eastAsia="ko-KR"/>
        </w:rPr>
        <w:t>[</w:t>
      </w:r>
      <w:r w:rsidR="00FC101D">
        <w:rPr>
          <w:rFonts w:ascii="Times New Roman" w:eastAsia="Malgun Gothic" w:hAnsi="Times New Roman" w:cs="Times New Roman"/>
          <w:sz w:val="24"/>
          <w:szCs w:val="24"/>
          <w:lang w:eastAsia="ko-KR"/>
        </w:rPr>
        <w:t>4</w:t>
      </w:r>
      <w:r w:rsidR="00FC101D" w:rsidRPr="00DF48DF">
        <w:rPr>
          <w:rFonts w:ascii="Times New Roman" w:eastAsia="Malgun Gothic" w:hAnsi="Times New Roman" w:cs="Times New Roman"/>
          <w:sz w:val="24"/>
          <w:szCs w:val="24"/>
          <w:lang w:eastAsia="ko-KR"/>
        </w:rPr>
        <w:t>]</w:t>
      </w:r>
      <w:r w:rsidR="00073646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760CF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творчестве многих писателей данный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</w:t>
      </w:r>
      <w:proofErr w:type="spellEnd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становится не только элементом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нарративной</w:t>
      </w:r>
      <w:proofErr w:type="spellEnd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структуры, но и способом передачи сложных экзистенциальных переживаний. </w:t>
      </w:r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произведениях </w:t>
      </w:r>
      <w:proofErr w:type="spellStart"/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>Цай</w:t>
      </w:r>
      <w:proofErr w:type="spellEnd"/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>Цзюня</w:t>
      </w:r>
      <w:proofErr w:type="spellEnd"/>
      <w:r w:rsidR="00330400">
        <w:rPr>
          <w:rFonts w:ascii="Times New Roman" w:eastAsia="Malgun Gothic" w:hAnsi="Times New Roman" w:cs="Times New Roman"/>
          <w:sz w:val="24"/>
          <w:szCs w:val="24"/>
          <w:lang w:eastAsia="ko-KR"/>
        </w:rPr>
        <w:t>,</w:t>
      </w:r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330400">
        <w:rPr>
          <w:rFonts w:ascii="Times New Roman" w:eastAsia="Malgun Gothic" w:hAnsi="Times New Roman" w:cs="Times New Roman"/>
          <w:sz w:val="24"/>
          <w:szCs w:val="24"/>
          <w:lang w:eastAsia="ko-KR"/>
        </w:rPr>
        <w:t>одного из наиболее ярких представителей в жанре «</w:t>
      </w:r>
      <w:proofErr w:type="spellStart"/>
      <w:r w:rsidR="00330400">
        <w:rPr>
          <w:rFonts w:ascii="Times New Roman" w:eastAsia="Malgun Gothic" w:hAnsi="Times New Roman" w:cs="Times New Roman"/>
          <w:sz w:val="24"/>
          <w:szCs w:val="24"/>
          <w:lang w:eastAsia="ko-KR"/>
        </w:rPr>
        <w:t>саспенс</w:t>
      </w:r>
      <w:proofErr w:type="spellEnd"/>
      <w:r w:rsidR="0033040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» в китайской литературе, </w:t>
      </w:r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этот </w:t>
      </w:r>
      <w:proofErr w:type="spellStart"/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</w:t>
      </w:r>
      <w:proofErr w:type="spellEnd"/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переплетается с личными, социальными, культурными и философскими мотивами, </w:t>
      </w:r>
      <w:r w:rsidR="00EE4728">
        <w:rPr>
          <w:rFonts w:ascii="Times New Roman" w:eastAsia="Malgun Gothic" w:hAnsi="Times New Roman" w:cs="Times New Roman"/>
          <w:sz w:val="24"/>
          <w:szCs w:val="24"/>
          <w:lang w:eastAsia="ko-KR"/>
        </w:rPr>
        <w:t>образуя</w:t>
      </w:r>
      <w:r w:rsidR="001D3F7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уникальную </w:t>
      </w:r>
      <w:r w:rsidR="00EE4728">
        <w:rPr>
          <w:rFonts w:ascii="Times New Roman" w:eastAsia="Malgun Gothic" w:hAnsi="Times New Roman" w:cs="Times New Roman"/>
          <w:sz w:val="24"/>
          <w:szCs w:val="24"/>
          <w:lang w:eastAsia="ko-KR"/>
        </w:rPr>
        <w:t>художественную форму</w:t>
      </w:r>
      <w:r w:rsidR="00E37A44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CA4CE5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>Несмотря на то, что в</w:t>
      </w:r>
      <w:r w:rsidR="00243AB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российской </w:t>
      </w:r>
      <w:proofErr w:type="spellStart"/>
      <w:r w:rsidR="00243AB9">
        <w:rPr>
          <w:rFonts w:ascii="Times New Roman" w:eastAsia="Malgun Gothic" w:hAnsi="Times New Roman" w:cs="Times New Roman"/>
          <w:sz w:val="24"/>
          <w:szCs w:val="24"/>
          <w:lang w:eastAsia="ko-KR"/>
        </w:rPr>
        <w:t>китаеведческой</w:t>
      </w:r>
      <w:proofErr w:type="spellEnd"/>
      <w:r w:rsidR="00243AB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научной среде уже существует ряд исследований, посвященных анализу </w:t>
      </w:r>
      <w:r w:rsidR="00814BB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феномена </w:t>
      </w:r>
      <w:r w:rsidR="00243AB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танатологического </w:t>
      </w:r>
      <w:proofErr w:type="spellStart"/>
      <w:r w:rsidR="00243AB9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хронотопа</w:t>
      </w:r>
      <w:proofErr w:type="spellEnd"/>
      <w:r w:rsidR="00243AB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814BB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и его поэтики в творчестве </w:t>
      </w:r>
      <w:proofErr w:type="spellStart"/>
      <w:r w:rsidR="00814BBC">
        <w:rPr>
          <w:rFonts w:ascii="Times New Roman" w:eastAsia="Malgun Gothic" w:hAnsi="Times New Roman" w:cs="Times New Roman"/>
          <w:sz w:val="24"/>
          <w:szCs w:val="24"/>
          <w:lang w:eastAsia="ko-KR"/>
        </w:rPr>
        <w:t>Цай</w:t>
      </w:r>
      <w:proofErr w:type="spellEnd"/>
      <w:r w:rsidR="00814BB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814BBC">
        <w:rPr>
          <w:rFonts w:ascii="Times New Roman" w:eastAsia="Malgun Gothic" w:hAnsi="Times New Roman" w:cs="Times New Roman"/>
          <w:sz w:val="24"/>
          <w:szCs w:val="24"/>
          <w:lang w:eastAsia="ko-KR"/>
        </w:rPr>
        <w:t>Цзюня</w:t>
      </w:r>
      <w:proofErr w:type="spellEnd"/>
      <w:r w:rsidR="00814BB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тем не менее, </w:t>
      </w:r>
      <w:r w:rsidR="00A072E7">
        <w:rPr>
          <w:rFonts w:ascii="Times New Roman" w:eastAsia="Malgun Gothic" w:hAnsi="Times New Roman" w:cs="Times New Roman"/>
          <w:sz w:val="24"/>
          <w:szCs w:val="24"/>
          <w:lang w:eastAsia="ko-KR"/>
        </w:rPr>
        <w:t>данный</w:t>
      </w:r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</w:t>
      </w:r>
      <w:proofErr w:type="spellEnd"/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как инструмент </w:t>
      </w:r>
      <w:r w:rsidR="00007E84">
        <w:rPr>
          <w:rFonts w:ascii="Times New Roman" w:eastAsia="Malgun Gothic" w:hAnsi="Times New Roman" w:cs="Times New Roman"/>
          <w:sz w:val="24"/>
          <w:szCs w:val="24"/>
          <w:lang w:eastAsia="ko-KR"/>
        </w:rPr>
        <w:t>репрезентации</w:t>
      </w:r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культурного кода и традиционных представлений о смерти в </w:t>
      </w:r>
      <w:r w:rsidR="00A072E7">
        <w:rPr>
          <w:rFonts w:ascii="Times New Roman" w:eastAsia="Malgun Gothic" w:hAnsi="Times New Roman" w:cs="Times New Roman"/>
          <w:sz w:val="24"/>
          <w:szCs w:val="24"/>
          <w:lang w:eastAsia="ko-KR"/>
        </w:rPr>
        <w:t>китайской</w:t>
      </w:r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литературе остается недостаточно </w:t>
      </w:r>
      <w:r w:rsidR="00A072E7">
        <w:rPr>
          <w:rFonts w:ascii="Times New Roman" w:eastAsia="Malgun Gothic" w:hAnsi="Times New Roman" w:cs="Times New Roman"/>
          <w:sz w:val="24"/>
          <w:szCs w:val="24"/>
          <w:lang w:eastAsia="ko-KR"/>
        </w:rPr>
        <w:t>изученным</w:t>
      </w:r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DF48DF">
        <w:rPr>
          <w:rFonts w:ascii="Times New Roman" w:eastAsia="Malgun Gothic" w:hAnsi="Times New Roman" w:cs="Times New Roman"/>
          <w:sz w:val="24"/>
          <w:szCs w:val="24"/>
          <w:lang w:eastAsia="ko-KR"/>
        </w:rPr>
        <w:t>что</w:t>
      </w:r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 определяет актуальность </w:t>
      </w:r>
      <w:r w:rsidR="00AB415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данного </w:t>
      </w:r>
      <w:r w:rsidR="00913D4D">
        <w:rPr>
          <w:rFonts w:ascii="Times New Roman" w:eastAsia="Malgun Gothic" w:hAnsi="Times New Roman" w:cs="Times New Roman"/>
          <w:sz w:val="24"/>
          <w:szCs w:val="24"/>
          <w:lang w:eastAsia="ko-KR"/>
        </w:rPr>
        <w:t>исследования.</w:t>
      </w:r>
      <w:r w:rsidR="00814BB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</w:p>
    <w:p w14:paraId="6CEFF912" w14:textId="00777FEF" w:rsidR="00FE639C" w:rsidRDefault="00913D4D" w:rsidP="00156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Целью данного исслед</w:t>
      </w:r>
      <w:r w:rsidR="00795CB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ования является анализ танатологического </w:t>
      </w:r>
      <w:proofErr w:type="spellStart"/>
      <w:r w:rsidR="00795CB7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хронотопа</w:t>
      </w:r>
      <w:proofErr w:type="spellEnd"/>
      <w:r w:rsidR="00BC65B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0F78E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</w:t>
      </w:r>
      <w:r w:rsidR="006433BB">
        <w:rPr>
          <w:rFonts w:ascii="Times New Roman" w:eastAsia="Malgun Gothic" w:hAnsi="Times New Roman" w:cs="Times New Roman"/>
          <w:sz w:val="24"/>
          <w:szCs w:val="24"/>
          <w:lang w:eastAsia="ko-KR"/>
        </w:rPr>
        <w:t>романе</w:t>
      </w:r>
      <w:r w:rsidR="000F78E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0F78E9">
        <w:rPr>
          <w:rFonts w:ascii="Times New Roman" w:eastAsia="Malgun Gothic" w:hAnsi="Times New Roman" w:cs="Times New Roman"/>
          <w:sz w:val="24"/>
          <w:szCs w:val="24"/>
          <w:lang w:eastAsia="ko-KR"/>
        </w:rPr>
        <w:t>Цай</w:t>
      </w:r>
      <w:proofErr w:type="spellEnd"/>
      <w:r w:rsidR="000F78E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0F78E9">
        <w:rPr>
          <w:rFonts w:ascii="Times New Roman" w:eastAsia="Malgun Gothic" w:hAnsi="Times New Roman" w:cs="Times New Roman"/>
          <w:sz w:val="24"/>
          <w:szCs w:val="24"/>
          <w:lang w:eastAsia="ko-KR"/>
        </w:rPr>
        <w:t>Цзюня</w:t>
      </w:r>
      <w:proofErr w:type="spellEnd"/>
      <w:r w:rsidR="000F78E9">
        <w:rPr>
          <w:rFonts w:ascii="Times New Roman" w:eastAsia="Malgun Gothic" w:hAnsi="Times New Roman" w:cs="Times New Roman"/>
          <w:sz w:val="24"/>
          <w:szCs w:val="24"/>
          <w:lang w:eastAsia="ko-KR"/>
        </w:rPr>
        <w:t>, для выявления</w:t>
      </w:r>
      <w:r w:rsidR="00E7196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его основных особенностей, символов и роли в восприятии смерти как феномена в рамках китайской традиционной культуры. </w:t>
      </w:r>
    </w:p>
    <w:p w14:paraId="1B5B80E8" w14:textId="06CC5A7C" w:rsidR="008A0D07" w:rsidRDefault="00EB721A" w:rsidP="00156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Теоретико-методологическую основу работы составляют труды исследователей, посвященные общим проблемам изучения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хронотопа</w:t>
      </w:r>
      <w:proofErr w:type="spellEnd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(М.</w:t>
      </w:r>
      <w:r w:rsidR="00C223D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М.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Бахтин</w:t>
      </w:r>
      <w:r w:rsidR="00E30882">
        <w:rPr>
          <w:rFonts w:ascii="Times New Roman" w:eastAsia="Malgun Gothic" w:hAnsi="Times New Roman" w:cs="Times New Roman"/>
          <w:sz w:val="24"/>
          <w:szCs w:val="24"/>
          <w:lang w:eastAsia="ko-KR"/>
        </w:rPr>
        <w:t>)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,</w:t>
      </w:r>
      <w:r w:rsidR="00E3088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литературоведческой танатологии (</w:t>
      </w:r>
      <w:r w:rsidR="00564A1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Ю. </w:t>
      </w:r>
      <w:r w:rsidR="00C223D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М. </w:t>
      </w:r>
      <w:r w:rsidR="00564A1B">
        <w:rPr>
          <w:rFonts w:ascii="Times New Roman" w:eastAsia="Malgun Gothic" w:hAnsi="Times New Roman" w:cs="Times New Roman"/>
          <w:sz w:val="24"/>
          <w:szCs w:val="24"/>
          <w:lang w:eastAsia="ko-KR"/>
        </w:rPr>
        <w:t>Лотман</w:t>
      </w:r>
      <w:r w:rsidR="00E3088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Р. </w:t>
      </w:r>
      <w:r w:rsidR="00C223D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Л. </w:t>
      </w:r>
      <w:r w:rsidR="00E30882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Красильников), а также трактовки концепций </w:t>
      </w:r>
      <w:r w:rsidR="00180E13">
        <w:rPr>
          <w:rFonts w:ascii="Times New Roman" w:eastAsia="Malgun Gothic" w:hAnsi="Times New Roman" w:cs="Times New Roman"/>
          <w:sz w:val="24"/>
          <w:szCs w:val="24"/>
          <w:lang w:eastAsia="ko-KR"/>
        </w:rPr>
        <w:t>смерти, загробной жизни и потустороннего в китайской традиционной культуре</w:t>
      </w:r>
      <w:r w:rsidR="00C145D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</w:t>
      </w:r>
      <w:r w:rsidR="00180E1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А. </w:t>
      </w:r>
      <w:r w:rsidR="00C223D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Г. </w:t>
      </w:r>
      <w:proofErr w:type="spellStart"/>
      <w:r w:rsidR="00180E13">
        <w:rPr>
          <w:rFonts w:ascii="Times New Roman" w:eastAsia="Malgun Gothic" w:hAnsi="Times New Roman" w:cs="Times New Roman"/>
          <w:sz w:val="24"/>
          <w:szCs w:val="24"/>
          <w:lang w:eastAsia="ko-KR"/>
        </w:rPr>
        <w:t>Сторожук</w:t>
      </w:r>
      <w:proofErr w:type="spellEnd"/>
      <w:r w:rsidR="00E30882">
        <w:rPr>
          <w:rFonts w:ascii="Times New Roman" w:eastAsia="Malgun Gothic" w:hAnsi="Times New Roman" w:cs="Times New Roman"/>
          <w:sz w:val="24"/>
          <w:szCs w:val="24"/>
          <w:lang w:eastAsia="ko-KR"/>
        </w:rPr>
        <w:t>)</w:t>
      </w:r>
      <w:r w:rsidR="00180E13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</w:t>
      </w:r>
    </w:p>
    <w:p w14:paraId="4E20B83A" w14:textId="199DF5C0" w:rsidR="00EB721A" w:rsidRDefault="00180E13" w:rsidP="00156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Источником исследования послужил</w:t>
      </w:r>
      <w:r w:rsidR="008A0D0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оригинальный текст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роман</w:t>
      </w:r>
      <w:r w:rsidR="008A0D07">
        <w:rPr>
          <w:rFonts w:ascii="Times New Roman" w:eastAsia="Malgun Gothic" w:hAnsi="Times New Roman" w:cs="Times New Roman"/>
          <w:sz w:val="24"/>
          <w:szCs w:val="24"/>
          <w:lang w:eastAsia="ko-KR"/>
        </w:rPr>
        <w:t>а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писателя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Цай</w:t>
      </w:r>
      <w:proofErr w:type="spellEnd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Цзюня</w:t>
      </w:r>
      <w:proofErr w:type="spellEnd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«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地狱的第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层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» («</w:t>
      </w:r>
      <w:r w:rsidR="006433BB">
        <w:rPr>
          <w:rFonts w:ascii="Times New Roman" w:eastAsia="Malgun Gothic" w:hAnsi="Times New Roman" w:cs="Times New Roman"/>
          <w:sz w:val="24"/>
          <w:szCs w:val="24"/>
          <w:lang w:eastAsia="ko-KR"/>
        </w:rPr>
        <w:t>Девятнадцатый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2D2768">
        <w:rPr>
          <w:rFonts w:ascii="Times New Roman" w:eastAsia="Malgun Gothic" w:hAnsi="Times New Roman" w:cs="Times New Roman"/>
          <w:sz w:val="24"/>
          <w:szCs w:val="24"/>
          <w:lang w:eastAsia="ko-KR"/>
        </w:rPr>
        <w:t>уровень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ада»)</w:t>
      </w:r>
      <w:r w:rsidR="008A0D0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на китайском языке.</w:t>
      </w:r>
    </w:p>
    <w:p w14:paraId="2E5D3E4D" w14:textId="01032D08" w:rsidR="00ED5D80" w:rsidRDefault="000C0135" w:rsidP="00555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ходе проведенного анализа нам удалось отметить </w:t>
      </w:r>
      <w:r w:rsidR="00F569E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формирование уникального танатологического </w:t>
      </w:r>
      <w:proofErr w:type="spellStart"/>
      <w:r w:rsidR="00F569EA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хронотопа</w:t>
      </w:r>
      <w:proofErr w:type="spellEnd"/>
      <w:r w:rsidR="00F569E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 романе, </w:t>
      </w:r>
      <w:r w:rsidR="0004187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основой которого </w:t>
      </w:r>
      <w:r w:rsidR="00355629">
        <w:rPr>
          <w:rFonts w:ascii="Times New Roman" w:eastAsia="Malgun Gothic" w:hAnsi="Times New Roman" w:cs="Times New Roman"/>
          <w:sz w:val="24"/>
          <w:szCs w:val="24"/>
          <w:lang w:eastAsia="ko-KR"/>
        </w:rPr>
        <w:t>являются</w:t>
      </w:r>
      <w:r w:rsidR="0004187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традиционные китайские верования о загробном мире</w:t>
      </w:r>
      <w:r w:rsidR="00301443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59615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AB008C">
        <w:rPr>
          <w:rFonts w:ascii="Times New Roman" w:eastAsia="Malgun Gothic" w:hAnsi="Times New Roman" w:cs="Times New Roman"/>
          <w:sz w:val="24"/>
          <w:szCs w:val="24"/>
          <w:lang w:eastAsia="ko-KR"/>
        </w:rPr>
        <w:t>Так, например,</w:t>
      </w:r>
      <w:r w:rsidR="003E45C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CD4FE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основе </w:t>
      </w:r>
      <w:proofErr w:type="spellStart"/>
      <w:r w:rsidR="00CD4FEC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хронотопа</w:t>
      </w:r>
      <w:proofErr w:type="spellEnd"/>
      <w:r w:rsidR="00CD4FE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романа лежат представления о </w:t>
      </w:r>
      <w:r w:rsidR="0056248B">
        <w:rPr>
          <w:rFonts w:ascii="Times New Roman" w:eastAsia="Malgun Gothic" w:hAnsi="Times New Roman" w:cs="Times New Roman"/>
          <w:sz w:val="24"/>
          <w:szCs w:val="24"/>
          <w:lang w:eastAsia="ko-KR"/>
        </w:rPr>
        <w:t>традиционной ки</w:t>
      </w:r>
      <w:r w:rsidR="00CD388D">
        <w:rPr>
          <w:rFonts w:ascii="Times New Roman" w:eastAsia="Malgun Gothic" w:hAnsi="Times New Roman" w:cs="Times New Roman"/>
          <w:sz w:val="24"/>
          <w:szCs w:val="24"/>
          <w:lang w:eastAsia="ko-KR"/>
        </w:rPr>
        <w:t>тайской концепции</w:t>
      </w:r>
      <w:r w:rsidR="00FF2D5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ада – </w:t>
      </w:r>
      <w:r w:rsidR="00416331">
        <w:rPr>
          <w:rFonts w:ascii="Times New Roman" w:eastAsia="Malgun Gothic" w:hAnsi="Times New Roman" w:cs="Times New Roman"/>
          <w:sz w:val="24"/>
          <w:szCs w:val="24"/>
          <w:lang w:eastAsia="ko-KR"/>
        </w:rPr>
        <w:t>«</w:t>
      </w:r>
      <w:proofErr w:type="spellStart"/>
      <w:r w:rsidR="00407A28">
        <w:rPr>
          <w:rFonts w:ascii="Times New Roman" w:eastAsia="Malgun Gothic" w:hAnsi="Times New Roman" w:cs="Times New Roman"/>
          <w:sz w:val="24"/>
          <w:szCs w:val="24"/>
          <w:lang w:eastAsia="ko-KR"/>
        </w:rPr>
        <w:t>диюй</w:t>
      </w:r>
      <w:proofErr w:type="spellEnd"/>
      <w:r w:rsidR="00416331">
        <w:rPr>
          <w:rFonts w:ascii="Times New Roman" w:eastAsia="Malgun Gothic" w:hAnsi="Times New Roman" w:cs="Times New Roman"/>
          <w:sz w:val="24"/>
          <w:szCs w:val="24"/>
          <w:lang w:eastAsia="ko-KR"/>
        </w:rPr>
        <w:t>»</w:t>
      </w:r>
      <w:r w:rsidR="00FF2D5A">
        <w:rPr>
          <w:rFonts w:ascii="Times New Roman" w:eastAsia="Malgun Gothic" w:hAnsi="Times New Roman" w:cs="Times New Roman"/>
          <w:sz w:val="24"/>
          <w:szCs w:val="24"/>
          <w:lang w:eastAsia="ko-KR"/>
        </w:rPr>
        <w:t>. В Китае ад (</w:t>
      </w:r>
      <w:proofErr w:type="spellStart"/>
      <w:r w:rsidR="004118AE">
        <w:rPr>
          <w:rFonts w:ascii="Times New Roman" w:eastAsia="Malgun Gothic" w:hAnsi="Times New Roman" w:cs="Times New Roman"/>
          <w:sz w:val="24"/>
          <w:szCs w:val="24"/>
          <w:lang w:eastAsia="ko-KR"/>
        </w:rPr>
        <w:t>диюй</w:t>
      </w:r>
      <w:proofErr w:type="spellEnd"/>
      <w:r w:rsidR="004118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) – целый ряд понятий и представлений в простонародной религии, </w:t>
      </w:r>
      <w:r w:rsidR="000F78E9">
        <w:rPr>
          <w:rFonts w:ascii="Times New Roman" w:eastAsia="Malgun Gothic" w:hAnsi="Times New Roman" w:cs="Times New Roman"/>
          <w:sz w:val="24"/>
          <w:szCs w:val="24"/>
          <w:lang w:eastAsia="ko-KR"/>
        </w:rPr>
        <w:t>заимствованных</w:t>
      </w:r>
      <w:r w:rsidR="004118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преимущественно из буддизма и переработанных в местные верования </w:t>
      </w:r>
      <w:r w:rsidR="000B0BF9">
        <w:rPr>
          <w:rFonts w:ascii="Times New Roman" w:eastAsia="Malgun Gothic" w:hAnsi="Times New Roman" w:cs="Times New Roman"/>
          <w:sz w:val="24"/>
          <w:szCs w:val="24"/>
          <w:lang w:eastAsia="ko-KR"/>
        </w:rPr>
        <w:t>[5</w:t>
      </w:r>
      <w:r w:rsidR="004118AE" w:rsidRPr="004118AE">
        <w:rPr>
          <w:rFonts w:ascii="Times New Roman" w:eastAsia="Malgun Gothic" w:hAnsi="Times New Roman" w:cs="Times New Roman"/>
          <w:sz w:val="24"/>
          <w:szCs w:val="24"/>
          <w:lang w:eastAsia="ko-KR"/>
        </w:rPr>
        <w:t>]</w:t>
      </w:r>
      <w:r w:rsidR="004118AE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56248B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4118AE">
        <w:rPr>
          <w:rFonts w:ascii="Times New Roman" w:eastAsia="Malgun Gothic" w:hAnsi="Times New Roman" w:cs="Times New Roman"/>
          <w:sz w:val="24"/>
          <w:szCs w:val="24"/>
          <w:lang w:eastAsia="ko-KR"/>
        </w:rPr>
        <w:t>В исследуемом романе</w:t>
      </w:r>
      <w:r w:rsidR="00407A2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407A28">
        <w:rPr>
          <w:rFonts w:ascii="Times New Roman" w:eastAsia="Malgun Gothic" w:hAnsi="Times New Roman" w:cs="Times New Roman"/>
          <w:sz w:val="24"/>
          <w:szCs w:val="24"/>
          <w:lang w:eastAsia="ko-KR"/>
        </w:rPr>
        <w:t>диюй</w:t>
      </w:r>
      <w:proofErr w:type="spellEnd"/>
      <w:r w:rsidR="00407A2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– место метафорическое, однако тесно связанное с реальным миром</w:t>
      </w:r>
      <w:r w:rsidR="00A160DB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407A2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Героиня попадает в него, </w:t>
      </w:r>
      <w:r w:rsidR="009D038F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после того как присоединяется к загадочной </w:t>
      </w:r>
      <w:proofErr w:type="spellStart"/>
      <w:r w:rsidR="00823039">
        <w:rPr>
          <w:rFonts w:ascii="Times New Roman" w:eastAsia="Malgun Gothic" w:hAnsi="Times New Roman" w:cs="Times New Roman"/>
          <w:sz w:val="24"/>
          <w:szCs w:val="24"/>
          <w:lang w:eastAsia="ko-KR"/>
        </w:rPr>
        <w:t>квест</w:t>
      </w:r>
      <w:proofErr w:type="spellEnd"/>
      <w:r w:rsidR="00823039">
        <w:rPr>
          <w:rFonts w:ascii="Times New Roman" w:eastAsia="Malgun Gothic" w:hAnsi="Times New Roman" w:cs="Times New Roman"/>
          <w:sz w:val="24"/>
          <w:szCs w:val="24"/>
          <w:lang w:eastAsia="ko-KR"/>
        </w:rPr>
        <w:t>-</w:t>
      </w:r>
      <w:r w:rsidR="009D038F">
        <w:rPr>
          <w:rFonts w:ascii="Times New Roman" w:eastAsia="Malgun Gothic" w:hAnsi="Times New Roman" w:cs="Times New Roman"/>
          <w:sz w:val="24"/>
          <w:szCs w:val="24"/>
          <w:lang w:eastAsia="ko-KR"/>
        </w:rPr>
        <w:t>игре. Ей на мобильный телефон приходит сообщение с просьбой сделать выбор, чтобы продвинуться дальше: «</w:t>
      </w:r>
      <w:r w:rsidR="009D038F" w:rsidRPr="00823039">
        <w:rPr>
          <w:rFonts w:ascii="SimSun" w:hAnsi="SimSun" w:cs="Microsoft YaHei" w:hint="eastAsia"/>
          <w:sz w:val="24"/>
          <w:szCs w:val="24"/>
        </w:rPr>
        <w:t>欢迎你来到地狱。&lt;</w:t>
      </w:r>
      <w:r w:rsidR="009D038F" w:rsidRPr="00823039">
        <w:rPr>
          <w:rFonts w:ascii="SimSun" w:hAnsi="SimSun" w:cs="Microsoft YaHei"/>
          <w:sz w:val="24"/>
          <w:szCs w:val="24"/>
        </w:rPr>
        <w:t xml:space="preserve">…&gt; </w:t>
      </w:r>
      <w:r w:rsidR="009D038F" w:rsidRPr="00823039">
        <w:rPr>
          <w:rFonts w:ascii="SimSun" w:hAnsi="SimSun" w:cs="Microsoft YaHei" w:hint="eastAsia"/>
          <w:sz w:val="24"/>
          <w:szCs w:val="24"/>
        </w:rPr>
        <w:t>你已经进入地狱的第1层</w:t>
      </w:r>
      <w:r w:rsidR="009D038F" w:rsidRPr="00823039">
        <w:rPr>
          <w:rFonts w:ascii="SimSun" w:hAnsi="SimSun" w:cs="Microsoft YaHei"/>
          <w:sz w:val="24"/>
          <w:szCs w:val="24"/>
        </w:rPr>
        <w:t xml:space="preserve">, </w:t>
      </w:r>
      <w:r w:rsidR="009D038F" w:rsidRPr="00823039">
        <w:rPr>
          <w:rFonts w:ascii="SimSun" w:hAnsi="SimSun" w:cs="Microsoft YaHei" w:hint="eastAsia"/>
          <w:sz w:val="24"/>
          <w:szCs w:val="24"/>
          <w:lang w:val="en-US"/>
        </w:rPr>
        <w:t>将</w:t>
      </w:r>
      <w:r w:rsidR="00823039" w:rsidRPr="00823039">
        <w:rPr>
          <w:rFonts w:ascii="SimSun" w:hAnsi="SimSun" w:cs="Microsoft YaHei" w:hint="eastAsia"/>
          <w:sz w:val="24"/>
          <w:szCs w:val="24"/>
          <w:lang w:val="en-US"/>
        </w:rPr>
        <w:t>选择</w:t>
      </w:r>
      <w:r w:rsidR="00823039" w:rsidRPr="00313C8E">
        <w:rPr>
          <w:rFonts w:ascii="SimSun" w:hAnsi="SimSun" w:cs="Microsoft YaHei"/>
          <w:sz w:val="24"/>
          <w:szCs w:val="24"/>
        </w:rPr>
        <w:t>…</w:t>
      </w:r>
      <w:r w:rsidR="009D038F">
        <w:rPr>
          <w:rFonts w:ascii="Times New Roman" w:eastAsia="Malgun Gothic" w:hAnsi="Times New Roman" w:cs="Times New Roman"/>
          <w:sz w:val="24"/>
          <w:szCs w:val="24"/>
        </w:rPr>
        <w:t xml:space="preserve">». </w:t>
      </w:r>
      <w:r w:rsidR="0076752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Время в повествовании также </w:t>
      </w:r>
      <w:r w:rsidR="00EE472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подчеркивает мотивы </w:t>
      </w:r>
      <w:proofErr w:type="spellStart"/>
      <w:r w:rsidR="00EE4728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хронотопа</w:t>
      </w:r>
      <w:proofErr w:type="spellEnd"/>
      <w:r w:rsidR="00EE4728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: все контакты с потусторонним происходят ночью, в полночь, когда, согласно народным верованиям, </w:t>
      </w:r>
      <w:r w:rsidR="005905DF">
        <w:rPr>
          <w:rFonts w:ascii="Times New Roman" w:eastAsia="Malgun Gothic" w:hAnsi="Times New Roman" w:cs="Times New Roman"/>
          <w:sz w:val="24"/>
          <w:szCs w:val="24"/>
          <w:lang w:eastAsia="ko-KR"/>
        </w:rPr>
        <w:t>граница между мирами наиболее проницаема</w:t>
      </w:r>
      <w:r w:rsidR="005B241C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Далее по ходу развития сюжета мы встречаем все больше </w:t>
      </w:r>
      <w:r w:rsidR="005B241C">
        <w:rPr>
          <w:rFonts w:ascii="Times New Roman" w:eastAsia="Malgun Gothic" w:hAnsi="Times New Roman" w:cs="Times New Roman"/>
          <w:sz w:val="24"/>
          <w:szCs w:val="24"/>
          <w:lang w:eastAsia="ko-KR"/>
        </w:rPr>
        <w:lastRenderedPageBreak/>
        <w:t xml:space="preserve">компонентов </w:t>
      </w:r>
      <w:proofErr w:type="spellStart"/>
      <w:r w:rsidR="005B241C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хронотопа</w:t>
      </w:r>
      <w:proofErr w:type="spellEnd"/>
      <w:r w:rsidR="00555BD1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отражающих </w:t>
      </w:r>
      <w:r w:rsidR="0024204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традиционные представления о смерти </w:t>
      </w:r>
      <w:r w:rsidR="00416331">
        <w:rPr>
          <w:rFonts w:ascii="Times New Roman" w:eastAsia="Malgun Gothic" w:hAnsi="Times New Roman" w:cs="Times New Roman"/>
          <w:sz w:val="24"/>
          <w:szCs w:val="24"/>
          <w:lang w:eastAsia="ko-KR"/>
        </w:rPr>
        <w:t>и загробном мире</w:t>
      </w:r>
      <w:r w:rsidR="0024204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 Китае</w:t>
      </w:r>
      <w:r w:rsidR="00D2137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proofErr w:type="gramStart"/>
      <w:r w:rsidR="00D2137D">
        <w:rPr>
          <w:rFonts w:ascii="Times New Roman" w:eastAsia="Malgun Gothic" w:hAnsi="Times New Roman" w:cs="Times New Roman"/>
          <w:sz w:val="24"/>
          <w:szCs w:val="24"/>
          <w:lang w:eastAsia="ko-KR"/>
        </w:rPr>
        <w:t>например</w:t>
      </w:r>
      <w:proofErr w:type="gramEnd"/>
      <w:r w:rsidR="00555BD1">
        <w:rPr>
          <w:rFonts w:ascii="Times New Roman" w:eastAsia="Malgun Gothic" w:hAnsi="Times New Roman" w:cs="Times New Roman"/>
          <w:sz w:val="24"/>
          <w:szCs w:val="24"/>
          <w:lang w:eastAsia="ko-KR"/>
        </w:rPr>
        <w:t>:</w:t>
      </w:r>
      <w:r w:rsidR="00773DC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«</w:t>
      </w:r>
      <w:proofErr w:type="spellStart"/>
      <w:r w:rsidR="00773DC9">
        <w:rPr>
          <w:rFonts w:ascii="Times New Roman" w:eastAsia="Malgun Gothic" w:hAnsi="Times New Roman" w:cs="Times New Roman"/>
          <w:sz w:val="24"/>
          <w:szCs w:val="24"/>
          <w:lang w:eastAsia="ko-KR"/>
        </w:rPr>
        <w:t>Найхэ-цяо</w:t>
      </w:r>
      <w:proofErr w:type="spellEnd"/>
      <w:r w:rsidR="00773DC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», </w:t>
      </w:r>
      <w:r w:rsidR="00D2137D">
        <w:rPr>
          <w:rFonts w:ascii="Times New Roman" w:eastAsia="Malgun Gothic" w:hAnsi="Times New Roman" w:cs="Times New Roman"/>
          <w:sz w:val="24"/>
          <w:szCs w:val="24"/>
          <w:lang w:eastAsia="ko-KR"/>
        </w:rPr>
        <w:t>«Ад, где отрезаю</w:t>
      </w:r>
      <w:r w:rsidR="00773DC9">
        <w:rPr>
          <w:rFonts w:ascii="Times New Roman" w:eastAsia="Malgun Gothic" w:hAnsi="Times New Roman" w:cs="Times New Roman"/>
          <w:sz w:val="24"/>
          <w:szCs w:val="24"/>
          <w:lang w:eastAsia="ko-KR"/>
        </w:rPr>
        <w:t>т язык</w:t>
      </w:r>
      <w:r w:rsidR="00FF2D5A">
        <w:rPr>
          <w:rFonts w:ascii="Times New Roman" w:eastAsia="Malgun Gothic" w:hAnsi="Times New Roman" w:cs="Times New Roman"/>
          <w:sz w:val="24"/>
          <w:szCs w:val="24"/>
          <w:lang w:eastAsia="ko-KR"/>
        </w:rPr>
        <w:t>и</w:t>
      </w:r>
      <w:r w:rsidR="00773DC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», </w:t>
      </w:r>
      <w:r w:rsidR="00501529">
        <w:rPr>
          <w:rFonts w:ascii="Times New Roman" w:eastAsia="Malgun Gothic" w:hAnsi="Times New Roman" w:cs="Times New Roman"/>
          <w:sz w:val="24"/>
          <w:szCs w:val="24"/>
          <w:lang w:eastAsia="ko-KR"/>
        </w:rPr>
        <w:t>«Беседка тетушки Мэн» и др</w:t>
      </w:r>
      <w:r w:rsidR="00626A16" w:rsidRPr="00FE12E0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5905DF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="00DF48DF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Данные элементы не просто формируют танатологический </w:t>
      </w:r>
      <w:proofErr w:type="spellStart"/>
      <w:r w:rsidR="00DF48DF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</w:t>
      </w:r>
      <w:proofErr w:type="spellEnd"/>
      <w:r w:rsidR="00DF48DF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романа, создающий атмосферу напряжения и </w:t>
      </w:r>
      <w:r w:rsidR="00FF2D5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ужаса, но и являются важными </w:t>
      </w:r>
      <w:r w:rsidR="00501529">
        <w:rPr>
          <w:rFonts w:ascii="Times New Roman" w:eastAsia="Malgun Gothic" w:hAnsi="Times New Roman" w:cs="Times New Roman"/>
          <w:sz w:val="24"/>
          <w:szCs w:val="24"/>
          <w:lang w:eastAsia="ko-KR"/>
        </w:rPr>
        <w:t>компонентами</w:t>
      </w:r>
      <w:r w:rsidR="00FF2D5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традиционной культуры, позволяющими читателю </w:t>
      </w:r>
      <w:r w:rsidR="00501529">
        <w:rPr>
          <w:rFonts w:ascii="Times New Roman" w:eastAsia="Malgun Gothic" w:hAnsi="Times New Roman" w:cs="Times New Roman"/>
          <w:sz w:val="24"/>
          <w:szCs w:val="24"/>
          <w:lang w:eastAsia="ko-KR"/>
        </w:rPr>
        <w:t>глубже</w:t>
      </w:r>
      <w:r w:rsidR="00FF2D5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понять</w:t>
      </w:r>
      <w:r w:rsidR="004E3E1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философское осмысление автором смерти</w:t>
      </w:r>
      <w:r w:rsidR="00501529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Так, мы можем сделать вывод, что смерть </w:t>
      </w:r>
      <w:r w:rsidR="005866A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романе </w:t>
      </w:r>
      <w:r w:rsidR="00ED5D80">
        <w:rPr>
          <w:rFonts w:ascii="Times New Roman" w:eastAsia="Malgun Gothic" w:hAnsi="Times New Roman" w:cs="Times New Roman"/>
          <w:sz w:val="24"/>
          <w:szCs w:val="24"/>
          <w:lang w:eastAsia="ko-KR"/>
        </w:rPr>
        <w:t>являет собой</w:t>
      </w:r>
      <w:r w:rsidR="005866AD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сложную филосо</w:t>
      </w:r>
      <w:r w:rsidR="00F5019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фскую идею, отражающую синтез буддийских, </w:t>
      </w:r>
      <w:proofErr w:type="spellStart"/>
      <w:r w:rsidR="00F5019E">
        <w:rPr>
          <w:rFonts w:ascii="Times New Roman" w:eastAsia="Malgun Gothic" w:hAnsi="Times New Roman" w:cs="Times New Roman"/>
          <w:sz w:val="24"/>
          <w:szCs w:val="24"/>
          <w:lang w:eastAsia="ko-KR"/>
        </w:rPr>
        <w:t>даоских</w:t>
      </w:r>
      <w:proofErr w:type="spellEnd"/>
      <w:r w:rsidR="00F5019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 конфуцианских идей в том числе представленных через призму народных верований. </w:t>
      </w:r>
      <w:r w:rsidR="00ED5D80">
        <w:rPr>
          <w:rFonts w:ascii="Times New Roman" w:eastAsia="Malgun Gothic" w:hAnsi="Times New Roman" w:cs="Times New Roman"/>
          <w:sz w:val="24"/>
          <w:szCs w:val="24"/>
          <w:lang w:eastAsia="ko-KR"/>
        </w:rPr>
        <w:t>В романе смерть пре</w:t>
      </w:r>
      <w:r w:rsidR="0017676D">
        <w:rPr>
          <w:rFonts w:ascii="Times New Roman" w:eastAsia="Malgun Gothic" w:hAnsi="Times New Roman" w:cs="Times New Roman"/>
          <w:sz w:val="24"/>
          <w:szCs w:val="24"/>
          <w:lang w:eastAsia="ko-KR"/>
        </w:rPr>
        <w:t>дстает перед нами как физическое явление, так и явление метафорическое</w:t>
      </w:r>
      <w:r w:rsidR="00ED5D8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: каждый игрок, вошедший в </w:t>
      </w:r>
      <w:proofErr w:type="spellStart"/>
      <w:r w:rsidR="00ED5D80">
        <w:rPr>
          <w:rFonts w:ascii="Times New Roman" w:eastAsia="Malgun Gothic" w:hAnsi="Times New Roman" w:cs="Times New Roman"/>
          <w:sz w:val="24"/>
          <w:szCs w:val="24"/>
          <w:lang w:eastAsia="ko-KR"/>
        </w:rPr>
        <w:t>диюй</w:t>
      </w:r>
      <w:proofErr w:type="spellEnd"/>
      <w:r w:rsidR="00ED5D80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(т.е. вступивший в игру), духовн</w:t>
      </w:r>
      <w:r w:rsidR="0062668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о уже мертв, поскольку живой душе попасть туда невозможно, и только от самого игрока будет зависеть, придет ли он к «новому рождению», или же встретит неизбежный конец – т.е. физическую смерть, не сумев преодолеть адские мытарства на пути к «просветлению». Буддийские мотивы </w:t>
      </w:r>
      <w:r w:rsidR="00555C37">
        <w:rPr>
          <w:rFonts w:ascii="Times New Roman" w:eastAsia="Malgun Gothic" w:hAnsi="Times New Roman" w:cs="Times New Roman"/>
          <w:sz w:val="24"/>
          <w:szCs w:val="24"/>
          <w:lang w:eastAsia="ko-KR"/>
        </w:rPr>
        <w:t>в осмыслении смерти проявляются в концепциях кармы и очищения души через страдания, даосские – в поиске гармон</w:t>
      </w:r>
      <w:r w:rsidR="00C65D84">
        <w:rPr>
          <w:rFonts w:ascii="Times New Roman" w:eastAsia="Malgun Gothic" w:hAnsi="Times New Roman" w:cs="Times New Roman"/>
          <w:sz w:val="24"/>
          <w:szCs w:val="24"/>
          <w:lang w:eastAsia="ko-KR"/>
        </w:rPr>
        <w:t>ии с миром реальным и постижении</w:t>
      </w:r>
      <w:r w:rsidR="00555C3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сущности жизни, а конфуцианские – в оценке морального выбора и социальной ответственности. </w:t>
      </w:r>
    </w:p>
    <w:p w14:paraId="64DF225A" w14:textId="47D45F73" w:rsidR="005866AD" w:rsidRPr="005866AD" w:rsidRDefault="008F0A11" w:rsidP="004E3E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Таким образом </w:t>
      </w:r>
      <w:r w:rsidR="00555C3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мы можем заключить, что танатологический </w:t>
      </w:r>
      <w:proofErr w:type="spellStart"/>
      <w:r w:rsidR="00555C37">
        <w:rPr>
          <w:rFonts w:ascii="Times New Roman" w:eastAsia="Malgun Gothic" w:hAnsi="Times New Roman" w:cs="Times New Roman"/>
          <w:sz w:val="24"/>
          <w:szCs w:val="24"/>
          <w:lang w:eastAsia="ko-KR"/>
        </w:rPr>
        <w:t>хронотоп</w:t>
      </w:r>
      <w:proofErr w:type="spellEnd"/>
      <w:r w:rsidR="00555C3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 романе «Девятнадцатый уровень ада» </w:t>
      </w:r>
      <w:r w:rsidR="00AB3AA5">
        <w:rPr>
          <w:rFonts w:ascii="Times New Roman" w:eastAsia="Malgun Gothic" w:hAnsi="Times New Roman" w:cs="Times New Roman"/>
          <w:sz w:val="24"/>
          <w:szCs w:val="24"/>
          <w:lang w:eastAsia="ko-KR"/>
        </w:rPr>
        <w:t>служит не только инструментом</w:t>
      </w:r>
      <w:r w:rsidR="00F37C8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создания атмосферы напряжения и </w:t>
      </w:r>
      <w:r w:rsidR="00AB4968">
        <w:rPr>
          <w:rFonts w:ascii="Times New Roman" w:eastAsia="Malgun Gothic" w:hAnsi="Times New Roman" w:cs="Times New Roman"/>
          <w:sz w:val="24"/>
          <w:szCs w:val="24"/>
          <w:lang w:eastAsia="ko-KR"/>
        </w:rPr>
        <w:t>страха</w:t>
      </w:r>
      <w:r w:rsidR="00F37C8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но и воплощает в себе традиционные китайские представления о смерти, также объединяя буддийские, даосские и конфуцианские идеи. Это позволяет автору раскрыть в произведении </w:t>
      </w:r>
      <w:r w:rsidR="007A25D5">
        <w:rPr>
          <w:rFonts w:ascii="Times New Roman" w:eastAsia="Malgun Gothic" w:hAnsi="Times New Roman" w:cs="Times New Roman"/>
          <w:sz w:val="24"/>
          <w:szCs w:val="24"/>
          <w:lang w:eastAsia="ko-KR"/>
        </w:rPr>
        <w:t>сложную</w:t>
      </w:r>
      <w:r w:rsidR="00F37C8A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концепцию и философию смерти, которая становится ключевым элементом в становлении сюжета и духовного преображения героев.</w:t>
      </w:r>
    </w:p>
    <w:p w14:paraId="00000017" w14:textId="77777777" w:rsidR="008E7677" w:rsidRDefault="00772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00000018" w14:textId="77777777" w:rsidR="008E7677" w:rsidRDefault="00772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</w:t>
      </w:r>
    </w:p>
    <w:p w14:paraId="3AFBDE75" w14:textId="71162355" w:rsidR="008B03FF" w:rsidRDefault="00772E99" w:rsidP="008B0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bookmarkStart w:id="2" w:name="3dy6vkm" w:colFirst="0" w:colLast="0"/>
      <w:bookmarkStart w:id="3" w:name="2et92p0" w:colFirst="0" w:colLast="0"/>
      <w:bookmarkStart w:id="4" w:name="tyjcwt" w:colFirst="0" w:colLast="0"/>
      <w:bookmarkEnd w:id="2"/>
      <w:bookmarkEnd w:id="3"/>
      <w:bookmarkEnd w:id="4"/>
      <w:r w:rsidR="008B03FF" w:rsidRPr="008B03FF">
        <w:rPr>
          <w:rFonts w:ascii="Batang" w:eastAsia="Batang" w:hAnsi="Batang" w:cs="Batang" w:hint="eastAsia"/>
          <w:sz w:val="24"/>
          <w:szCs w:val="24"/>
        </w:rPr>
        <w:t>蔡</w:t>
      </w:r>
      <w:r w:rsidR="008B03FF" w:rsidRPr="008B03FF">
        <w:rPr>
          <w:rFonts w:ascii="SimSun" w:hAnsi="SimSun" w:cs="SimSun" w:hint="eastAsia"/>
          <w:sz w:val="24"/>
          <w:szCs w:val="24"/>
        </w:rPr>
        <w:t>骏</w:t>
      </w:r>
      <w:r w:rsidR="003435C7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  <w:r w:rsidR="008B03FF" w:rsidRPr="008B03FF">
        <w:rPr>
          <w:rFonts w:ascii="Batang" w:eastAsia="Batang" w:hAnsi="Batang" w:cs="Batang" w:hint="eastAsia"/>
          <w:sz w:val="24"/>
          <w:szCs w:val="24"/>
        </w:rPr>
        <w:t>地</w:t>
      </w:r>
      <w:r w:rsidR="008B03FF" w:rsidRPr="008B03FF">
        <w:rPr>
          <w:rFonts w:ascii="SimSun" w:hAnsi="SimSun" w:cs="SimSun" w:hint="eastAsia"/>
          <w:sz w:val="24"/>
          <w:szCs w:val="24"/>
        </w:rPr>
        <w:t>狱的第</w:t>
      </w:r>
      <w:r w:rsidR="008B03FF" w:rsidRPr="008B03FF">
        <w:rPr>
          <w:rFonts w:ascii="Times New Roman" w:eastAsia="Times New Roman" w:hAnsi="Times New Roman" w:cs="Times New Roman" w:hint="eastAsia"/>
          <w:sz w:val="24"/>
          <w:szCs w:val="24"/>
        </w:rPr>
        <w:t>19</w:t>
      </w:r>
      <w:r w:rsidR="008B03FF" w:rsidRPr="008B03FF">
        <w:rPr>
          <w:rFonts w:ascii="SimSun" w:hAnsi="SimSun" w:cs="SimSun" w:hint="eastAsia"/>
          <w:sz w:val="24"/>
          <w:szCs w:val="24"/>
        </w:rPr>
        <w:t>层</w:t>
      </w:r>
      <w:r w:rsidR="00B977B2" w:rsidRPr="00B247A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B247A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714F" w:rsidRPr="0098714F">
        <w:rPr>
          <w:rFonts w:ascii="Batang" w:eastAsia="Batang" w:hAnsi="Batang" w:cs="Batang" w:hint="eastAsia"/>
          <w:sz w:val="24"/>
          <w:szCs w:val="24"/>
        </w:rPr>
        <w:t>接力出版社</w:t>
      </w:r>
      <w:r w:rsidR="00B977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 w:rsidR="003435C7">
        <w:rPr>
          <w:rFonts w:ascii="Times New Roman" w:eastAsia="Times New Roman" w:hAnsi="Times New Roman" w:cs="Times New Roman" w:hint="eastAsia"/>
          <w:sz w:val="24"/>
          <w:szCs w:val="24"/>
        </w:rPr>
        <w:t>2005</w:t>
      </w:r>
      <w:r w:rsidR="008B03FF" w:rsidRPr="008B03FF">
        <w:rPr>
          <w:rFonts w:ascii="Times New Roman" w:eastAsia="Times New Roman" w:hAnsi="Times New Roman" w:cs="Times New Roman" w:hint="eastAsia"/>
          <w:sz w:val="24"/>
          <w:szCs w:val="24"/>
        </w:rPr>
        <w:t>.</w:t>
      </w:r>
    </w:p>
    <w:p w14:paraId="0000001B" w14:textId="1D6EB3FE" w:rsidR="008E7677" w:rsidRDefault="00772E99" w:rsidP="008B0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544E1103" w14:textId="777A2E3C" w:rsidR="00AD494E" w:rsidRDefault="00AD494E" w:rsidP="00EF6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64A1B" w:rsidRPr="00564A1B">
        <w:rPr>
          <w:rFonts w:ascii="Times New Roman" w:eastAsia="Times New Roman" w:hAnsi="Times New Roman" w:cs="Times New Roman"/>
          <w:sz w:val="24"/>
          <w:szCs w:val="24"/>
        </w:rPr>
        <w:t xml:space="preserve">Бахтин М. М. Формы времени и </w:t>
      </w:r>
      <w:proofErr w:type="spellStart"/>
      <w:r w:rsidR="00564A1B" w:rsidRPr="00564A1B">
        <w:rPr>
          <w:rFonts w:ascii="Times New Roman" w:eastAsia="Times New Roman" w:hAnsi="Times New Roman" w:cs="Times New Roman"/>
          <w:sz w:val="24"/>
          <w:szCs w:val="24"/>
        </w:rPr>
        <w:t>хронотоп</w:t>
      </w:r>
      <w:proofErr w:type="spellEnd"/>
      <w:r w:rsidR="00564A1B" w:rsidRPr="00564A1B">
        <w:rPr>
          <w:rFonts w:ascii="Times New Roman" w:eastAsia="Times New Roman" w:hAnsi="Times New Roman" w:cs="Times New Roman"/>
          <w:sz w:val="24"/>
          <w:szCs w:val="24"/>
        </w:rPr>
        <w:t xml:space="preserve"> в романе // Вопросы литературы и эстетики. – М.: Художественная литература, 1975. – С. 234–407.</w:t>
      </w:r>
    </w:p>
    <w:p w14:paraId="0000001C" w14:textId="03EDC93E" w:rsidR="008E7677" w:rsidRPr="00EF6D4E" w:rsidRDefault="00772E99" w:rsidP="00EF6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F6D4E" w:rsidRPr="00EF6D4E">
        <w:rPr>
          <w:rFonts w:ascii="Times New Roman" w:eastAsia="Times New Roman" w:hAnsi="Times New Roman" w:cs="Times New Roman"/>
          <w:sz w:val="24"/>
          <w:szCs w:val="24"/>
        </w:rPr>
        <w:t xml:space="preserve">Лотман, Ю. М. Смерть как проблема сюжета // </w:t>
      </w:r>
      <w:proofErr w:type="spellStart"/>
      <w:r w:rsidR="00EF6D4E" w:rsidRPr="00EF6D4E">
        <w:rPr>
          <w:rFonts w:ascii="Times New Roman" w:eastAsia="Times New Roman" w:hAnsi="Times New Roman" w:cs="Times New Roman"/>
          <w:sz w:val="24"/>
          <w:szCs w:val="24"/>
        </w:rPr>
        <w:t>Тартуско</w:t>
      </w:r>
      <w:proofErr w:type="spellEnd"/>
      <w:r w:rsidR="00EF6D4E" w:rsidRPr="00EF6D4E">
        <w:rPr>
          <w:rFonts w:ascii="Times New Roman" w:eastAsia="Times New Roman" w:hAnsi="Times New Roman" w:cs="Times New Roman"/>
          <w:sz w:val="24"/>
          <w:szCs w:val="24"/>
        </w:rPr>
        <w:t>-московская семиотическая школа. –</w:t>
      </w:r>
      <w:r w:rsidR="00EF6D4E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="00EF6D4E" w:rsidRPr="00EF6D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EF6D4E" w:rsidRPr="00EF6D4E">
        <w:rPr>
          <w:rFonts w:ascii="Times New Roman" w:eastAsia="Times New Roman" w:hAnsi="Times New Roman" w:cs="Times New Roman"/>
          <w:sz w:val="24"/>
          <w:szCs w:val="24"/>
        </w:rPr>
        <w:t>Гнозис</w:t>
      </w:r>
      <w:proofErr w:type="spellEnd"/>
      <w:r w:rsidR="00EF6D4E" w:rsidRPr="00EF6D4E">
        <w:rPr>
          <w:rFonts w:ascii="Times New Roman" w:eastAsia="Times New Roman" w:hAnsi="Times New Roman" w:cs="Times New Roman"/>
          <w:sz w:val="24"/>
          <w:szCs w:val="24"/>
        </w:rPr>
        <w:t>, 1994. – С. 417–430.</w:t>
      </w:r>
    </w:p>
    <w:p w14:paraId="0000001D" w14:textId="2B980C88" w:rsidR="008E7677" w:rsidRPr="003A1E7E" w:rsidRDefault="00772E99" w:rsidP="003A1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bookmarkStart w:id="6" w:name="2s8eyo1" w:colFirst="0" w:colLast="0"/>
      <w:bookmarkStart w:id="7" w:name="17dp8vu" w:colFirst="0" w:colLast="0"/>
      <w:bookmarkEnd w:id="6"/>
      <w:bookmarkEnd w:id="7"/>
      <w:r w:rsidR="003A1E7E" w:rsidRPr="003A1E7E">
        <w:rPr>
          <w:rFonts w:ascii="Times New Roman" w:eastAsia="Times New Roman" w:hAnsi="Times New Roman" w:cs="Times New Roman"/>
          <w:sz w:val="24"/>
          <w:szCs w:val="24"/>
        </w:rPr>
        <w:t>Красильников Р.</w:t>
      </w:r>
      <w:r w:rsidR="00B7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E7E" w:rsidRPr="003A1E7E">
        <w:rPr>
          <w:rFonts w:ascii="Times New Roman" w:eastAsia="Times New Roman" w:hAnsi="Times New Roman" w:cs="Times New Roman"/>
          <w:sz w:val="24"/>
          <w:szCs w:val="24"/>
        </w:rPr>
        <w:t>Л. Танатологи</w:t>
      </w:r>
      <w:r w:rsidR="004F04C0">
        <w:rPr>
          <w:rFonts w:ascii="Times New Roman" w:eastAsia="Times New Roman" w:hAnsi="Times New Roman" w:cs="Times New Roman"/>
          <w:sz w:val="24"/>
          <w:szCs w:val="24"/>
        </w:rPr>
        <w:t xml:space="preserve">ческие мотивы в художественной </w:t>
      </w:r>
      <w:r w:rsidR="003A1E7E" w:rsidRPr="003A1E7E">
        <w:rPr>
          <w:rFonts w:ascii="Times New Roman" w:eastAsia="Times New Roman" w:hAnsi="Times New Roman" w:cs="Times New Roman"/>
          <w:sz w:val="24"/>
          <w:szCs w:val="24"/>
        </w:rPr>
        <w:t xml:space="preserve">литературе: </w:t>
      </w:r>
      <w:proofErr w:type="spellStart"/>
      <w:r w:rsidR="003A1E7E" w:rsidRPr="003A1E7E"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 w:rsidR="003A1E7E" w:rsidRPr="003A1E7E">
        <w:rPr>
          <w:rFonts w:ascii="Times New Roman" w:eastAsia="Times New Roman" w:hAnsi="Times New Roman" w:cs="Times New Roman"/>
          <w:sz w:val="24"/>
          <w:szCs w:val="24"/>
        </w:rPr>
        <w:t xml:space="preserve">. канд.  </w:t>
      </w:r>
      <w:proofErr w:type="spellStart"/>
      <w:r w:rsidR="003A1E7E" w:rsidRPr="003A1E7E">
        <w:rPr>
          <w:rFonts w:ascii="Times New Roman" w:eastAsia="Times New Roman" w:hAnsi="Times New Roman" w:cs="Times New Roman"/>
          <w:sz w:val="24"/>
          <w:szCs w:val="24"/>
        </w:rPr>
        <w:t>филол</w:t>
      </w:r>
      <w:proofErr w:type="spellEnd"/>
      <w:r w:rsidR="003A1E7E" w:rsidRPr="003A1E7E">
        <w:rPr>
          <w:rFonts w:ascii="Times New Roman" w:eastAsia="Times New Roman" w:hAnsi="Times New Roman" w:cs="Times New Roman"/>
          <w:sz w:val="24"/>
          <w:szCs w:val="24"/>
        </w:rPr>
        <w:t>. наук. – Москва, 2011. –  169 с.</w:t>
      </w:r>
    </w:p>
    <w:p w14:paraId="0000001F" w14:textId="71BB305E" w:rsidR="008E7677" w:rsidRDefault="00C14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bookmarkStart w:id="8" w:name="26in1rg" w:colFirst="0" w:colLast="0"/>
      <w:bookmarkStart w:id="9" w:name="3rdcrjn" w:colFirst="0" w:colLast="0"/>
      <w:bookmarkEnd w:id="8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666F" w:rsidRPr="00B0666F">
        <w:rPr>
          <w:rFonts w:ascii="Times New Roman" w:eastAsia="Times New Roman" w:hAnsi="Times New Roman" w:cs="Times New Roman"/>
          <w:sz w:val="24"/>
          <w:szCs w:val="24"/>
        </w:rPr>
        <w:t>Сторожук</w:t>
      </w:r>
      <w:proofErr w:type="spellEnd"/>
      <w:r w:rsidR="00B0666F" w:rsidRPr="00B0666F">
        <w:rPr>
          <w:rFonts w:ascii="Times New Roman" w:eastAsia="Times New Roman" w:hAnsi="Times New Roman" w:cs="Times New Roman"/>
          <w:sz w:val="24"/>
          <w:szCs w:val="24"/>
        </w:rPr>
        <w:t xml:space="preserve"> А. Г. Духи и</w:t>
      </w:r>
      <w:r w:rsidR="00313C8E">
        <w:rPr>
          <w:rFonts w:ascii="Times New Roman" w:eastAsia="Times New Roman" w:hAnsi="Times New Roman" w:cs="Times New Roman"/>
          <w:sz w:val="24"/>
          <w:szCs w:val="24"/>
        </w:rPr>
        <w:t xml:space="preserve"> божества китайской Преисподней</w:t>
      </w:r>
      <w:r w:rsidR="00B0666F" w:rsidRPr="00B0666F">
        <w:rPr>
          <w:rFonts w:ascii="Times New Roman" w:eastAsia="Times New Roman" w:hAnsi="Times New Roman" w:cs="Times New Roman"/>
          <w:sz w:val="24"/>
          <w:szCs w:val="24"/>
        </w:rPr>
        <w:t xml:space="preserve">: Научно-справочное издание / А. Г. </w:t>
      </w:r>
      <w:proofErr w:type="spellStart"/>
      <w:r w:rsidR="00B0666F" w:rsidRPr="00B0666F">
        <w:rPr>
          <w:rFonts w:ascii="Times New Roman" w:eastAsia="Times New Roman" w:hAnsi="Times New Roman" w:cs="Times New Roman"/>
          <w:sz w:val="24"/>
          <w:szCs w:val="24"/>
        </w:rPr>
        <w:t>Сторожук</w:t>
      </w:r>
      <w:proofErr w:type="spellEnd"/>
      <w:r w:rsidR="00B0666F" w:rsidRPr="00B0666F">
        <w:rPr>
          <w:rFonts w:ascii="Times New Roman" w:eastAsia="Times New Roman" w:hAnsi="Times New Roman" w:cs="Times New Roman"/>
          <w:sz w:val="24"/>
          <w:szCs w:val="24"/>
        </w:rPr>
        <w:t>, Т. И. Корнильева, Е. А.</w:t>
      </w:r>
      <w:r w:rsidR="00313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3C8E">
        <w:rPr>
          <w:rFonts w:ascii="Times New Roman" w:eastAsia="Times New Roman" w:hAnsi="Times New Roman" w:cs="Times New Roman"/>
          <w:sz w:val="24"/>
          <w:szCs w:val="24"/>
        </w:rPr>
        <w:t>Завидовская</w:t>
      </w:r>
      <w:proofErr w:type="spellEnd"/>
      <w:r w:rsidR="00313C8E">
        <w:rPr>
          <w:rFonts w:ascii="Times New Roman" w:eastAsia="Times New Roman" w:hAnsi="Times New Roman" w:cs="Times New Roman"/>
          <w:sz w:val="24"/>
          <w:szCs w:val="24"/>
        </w:rPr>
        <w:t>. – Санкт-Петербург</w:t>
      </w:r>
      <w:r w:rsidR="00B0666F" w:rsidRPr="00B0666F">
        <w:rPr>
          <w:rFonts w:ascii="Times New Roman" w:eastAsia="Times New Roman" w:hAnsi="Times New Roman" w:cs="Times New Roman"/>
          <w:sz w:val="24"/>
          <w:szCs w:val="24"/>
        </w:rPr>
        <w:t>: КАРО, 2012. – 464 с.</w:t>
      </w:r>
    </w:p>
    <w:p w14:paraId="6D766D17" w14:textId="68F5D4D8" w:rsidR="0092114C" w:rsidRDefault="009211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2114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26E5B"/>
    <w:multiLevelType w:val="multilevel"/>
    <w:tmpl w:val="D2242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77"/>
    <w:rsid w:val="00007E84"/>
    <w:rsid w:val="0004187E"/>
    <w:rsid w:val="00053116"/>
    <w:rsid w:val="000569FA"/>
    <w:rsid w:val="0006748E"/>
    <w:rsid w:val="00071BA1"/>
    <w:rsid w:val="00073646"/>
    <w:rsid w:val="00087A08"/>
    <w:rsid w:val="000B0BF9"/>
    <w:rsid w:val="000B53CD"/>
    <w:rsid w:val="000C0135"/>
    <w:rsid w:val="000E0848"/>
    <w:rsid w:val="000F4E3C"/>
    <w:rsid w:val="000F78E9"/>
    <w:rsid w:val="001050B0"/>
    <w:rsid w:val="00146601"/>
    <w:rsid w:val="0015630E"/>
    <w:rsid w:val="0017676D"/>
    <w:rsid w:val="00180E13"/>
    <w:rsid w:val="00185AD2"/>
    <w:rsid w:val="001C74D1"/>
    <w:rsid w:val="001D3F79"/>
    <w:rsid w:val="001F6497"/>
    <w:rsid w:val="002069C2"/>
    <w:rsid w:val="00227AD2"/>
    <w:rsid w:val="00231537"/>
    <w:rsid w:val="00242047"/>
    <w:rsid w:val="002432AE"/>
    <w:rsid w:val="00243AB9"/>
    <w:rsid w:val="002701F9"/>
    <w:rsid w:val="00274274"/>
    <w:rsid w:val="00276631"/>
    <w:rsid w:val="002A2FB5"/>
    <w:rsid w:val="002D2768"/>
    <w:rsid w:val="00301443"/>
    <w:rsid w:val="00312D54"/>
    <w:rsid w:val="00313C8E"/>
    <w:rsid w:val="003204E7"/>
    <w:rsid w:val="00330400"/>
    <w:rsid w:val="003435C7"/>
    <w:rsid w:val="00355629"/>
    <w:rsid w:val="003A1E7E"/>
    <w:rsid w:val="003B2F73"/>
    <w:rsid w:val="003E45C4"/>
    <w:rsid w:val="00407A28"/>
    <w:rsid w:val="004118AE"/>
    <w:rsid w:val="00416331"/>
    <w:rsid w:val="004371A5"/>
    <w:rsid w:val="00485E26"/>
    <w:rsid w:val="004C75A8"/>
    <w:rsid w:val="004E3E14"/>
    <w:rsid w:val="004F04C0"/>
    <w:rsid w:val="00501529"/>
    <w:rsid w:val="00527E12"/>
    <w:rsid w:val="00537770"/>
    <w:rsid w:val="00555BD1"/>
    <w:rsid w:val="00555C37"/>
    <w:rsid w:val="0056248B"/>
    <w:rsid w:val="00564A1B"/>
    <w:rsid w:val="00573B62"/>
    <w:rsid w:val="00575C77"/>
    <w:rsid w:val="005823D8"/>
    <w:rsid w:val="00584EF9"/>
    <w:rsid w:val="005866AD"/>
    <w:rsid w:val="005905DF"/>
    <w:rsid w:val="00594F01"/>
    <w:rsid w:val="0059615C"/>
    <w:rsid w:val="005B241C"/>
    <w:rsid w:val="005B71F7"/>
    <w:rsid w:val="005C3F7B"/>
    <w:rsid w:val="005C7E17"/>
    <w:rsid w:val="005E3BFE"/>
    <w:rsid w:val="005F4168"/>
    <w:rsid w:val="0062668A"/>
    <w:rsid w:val="00626A16"/>
    <w:rsid w:val="00642345"/>
    <w:rsid w:val="006433BB"/>
    <w:rsid w:val="00652E8A"/>
    <w:rsid w:val="00657E38"/>
    <w:rsid w:val="006630CE"/>
    <w:rsid w:val="006863C9"/>
    <w:rsid w:val="0069241C"/>
    <w:rsid w:val="006977E2"/>
    <w:rsid w:val="006A136D"/>
    <w:rsid w:val="006D6529"/>
    <w:rsid w:val="006E353B"/>
    <w:rsid w:val="007134D3"/>
    <w:rsid w:val="00720F7B"/>
    <w:rsid w:val="0074453C"/>
    <w:rsid w:val="00751DF9"/>
    <w:rsid w:val="00760CF9"/>
    <w:rsid w:val="00764B89"/>
    <w:rsid w:val="00767529"/>
    <w:rsid w:val="00772E99"/>
    <w:rsid w:val="00773DC9"/>
    <w:rsid w:val="007937EC"/>
    <w:rsid w:val="00795CB7"/>
    <w:rsid w:val="007A25D5"/>
    <w:rsid w:val="007B45C6"/>
    <w:rsid w:val="007C0E21"/>
    <w:rsid w:val="007C4D4E"/>
    <w:rsid w:val="007C5FD8"/>
    <w:rsid w:val="007E4B97"/>
    <w:rsid w:val="00814BBC"/>
    <w:rsid w:val="008205A9"/>
    <w:rsid w:val="00823039"/>
    <w:rsid w:val="00844357"/>
    <w:rsid w:val="008539C4"/>
    <w:rsid w:val="00870826"/>
    <w:rsid w:val="008722BB"/>
    <w:rsid w:val="008A0D07"/>
    <w:rsid w:val="008A25CC"/>
    <w:rsid w:val="008B03FF"/>
    <w:rsid w:val="008C05D8"/>
    <w:rsid w:val="008D33B5"/>
    <w:rsid w:val="008E5E48"/>
    <w:rsid w:val="008E7677"/>
    <w:rsid w:val="008F0A11"/>
    <w:rsid w:val="008F3ADE"/>
    <w:rsid w:val="00913D4D"/>
    <w:rsid w:val="009163D8"/>
    <w:rsid w:val="0092114C"/>
    <w:rsid w:val="009338E7"/>
    <w:rsid w:val="0094298E"/>
    <w:rsid w:val="00967AF7"/>
    <w:rsid w:val="009761DA"/>
    <w:rsid w:val="0098714F"/>
    <w:rsid w:val="00991F90"/>
    <w:rsid w:val="009D038F"/>
    <w:rsid w:val="009E4DA4"/>
    <w:rsid w:val="00A05F85"/>
    <w:rsid w:val="00A072E7"/>
    <w:rsid w:val="00A160DB"/>
    <w:rsid w:val="00A3348A"/>
    <w:rsid w:val="00A5673B"/>
    <w:rsid w:val="00A65C40"/>
    <w:rsid w:val="00A75537"/>
    <w:rsid w:val="00A77E76"/>
    <w:rsid w:val="00AB008C"/>
    <w:rsid w:val="00AB1D09"/>
    <w:rsid w:val="00AB3AA5"/>
    <w:rsid w:val="00AB415A"/>
    <w:rsid w:val="00AB4968"/>
    <w:rsid w:val="00AD494E"/>
    <w:rsid w:val="00AE15C1"/>
    <w:rsid w:val="00AE2340"/>
    <w:rsid w:val="00AF6234"/>
    <w:rsid w:val="00B05232"/>
    <w:rsid w:val="00B0666F"/>
    <w:rsid w:val="00B218A0"/>
    <w:rsid w:val="00B247AD"/>
    <w:rsid w:val="00B34086"/>
    <w:rsid w:val="00B46DC2"/>
    <w:rsid w:val="00B638F9"/>
    <w:rsid w:val="00B72688"/>
    <w:rsid w:val="00B72C26"/>
    <w:rsid w:val="00B90931"/>
    <w:rsid w:val="00B9164E"/>
    <w:rsid w:val="00B96B39"/>
    <w:rsid w:val="00B977B2"/>
    <w:rsid w:val="00BB397D"/>
    <w:rsid w:val="00BC65BE"/>
    <w:rsid w:val="00BF05DB"/>
    <w:rsid w:val="00C145D0"/>
    <w:rsid w:val="00C223D7"/>
    <w:rsid w:val="00C23C94"/>
    <w:rsid w:val="00C45CFB"/>
    <w:rsid w:val="00C65D84"/>
    <w:rsid w:val="00C878F5"/>
    <w:rsid w:val="00CA4CE5"/>
    <w:rsid w:val="00CD1C66"/>
    <w:rsid w:val="00CD388D"/>
    <w:rsid w:val="00CD4FEC"/>
    <w:rsid w:val="00CE0C45"/>
    <w:rsid w:val="00D166F2"/>
    <w:rsid w:val="00D2137D"/>
    <w:rsid w:val="00DB43DA"/>
    <w:rsid w:val="00DE2D84"/>
    <w:rsid w:val="00DE4F2E"/>
    <w:rsid w:val="00DF09AF"/>
    <w:rsid w:val="00DF4340"/>
    <w:rsid w:val="00DF48DF"/>
    <w:rsid w:val="00DF5C28"/>
    <w:rsid w:val="00E226E0"/>
    <w:rsid w:val="00E24885"/>
    <w:rsid w:val="00E30882"/>
    <w:rsid w:val="00E37A44"/>
    <w:rsid w:val="00E57DD7"/>
    <w:rsid w:val="00E71963"/>
    <w:rsid w:val="00E96331"/>
    <w:rsid w:val="00EA0633"/>
    <w:rsid w:val="00EB721A"/>
    <w:rsid w:val="00EC2DA8"/>
    <w:rsid w:val="00ED1397"/>
    <w:rsid w:val="00ED5D80"/>
    <w:rsid w:val="00EE4728"/>
    <w:rsid w:val="00EF0BA1"/>
    <w:rsid w:val="00EF6D4E"/>
    <w:rsid w:val="00F05025"/>
    <w:rsid w:val="00F13476"/>
    <w:rsid w:val="00F22C81"/>
    <w:rsid w:val="00F37C8A"/>
    <w:rsid w:val="00F5019E"/>
    <w:rsid w:val="00F569EA"/>
    <w:rsid w:val="00FA3991"/>
    <w:rsid w:val="00FC101D"/>
    <w:rsid w:val="00FC2E38"/>
    <w:rsid w:val="00FE12E0"/>
    <w:rsid w:val="00FE639C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A1E1"/>
  <w15:docId w15:val="{0E2C6CFC-9296-4A0A-8924-3AD1E223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seizthed@mail.ru</dc:creator>
  <cp:lastModifiedBy>Елизавета Белых</cp:lastModifiedBy>
  <cp:revision>31</cp:revision>
  <dcterms:created xsi:type="dcterms:W3CDTF">2025-02-22T11:12:00Z</dcterms:created>
  <dcterms:modified xsi:type="dcterms:W3CDTF">2025-03-03T10:10:00Z</dcterms:modified>
</cp:coreProperties>
</file>