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BC1" w:rsidRPr="000C435C" w:rsidRDefault="00843508" w:rsidP="00F238C6">
      <w:pPr>
        <w:spacing w:before="80" w:after="8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Юг смотрит на</w:t>
      </w:r>
      <w:r w:rsidR="0060131F" w:rsidRPr="000C435C">
        <w:rPr>
          <w:rFonts w:ascii="Times New Roman" w:hAnsi="Times New Roman" w:cs="Times New Roman"/>
        </w:rPr>
        <w:t xml:space="preserve"> Север: интересы Индии в Арктике</w:t>
      </w:r>
    </w:p>
    <w:p w:rsidR="00BE4BC1" w:rsidRPr="000C435C" w:rsidRDefault="00BE4BC1" w:rsidP="00F238C6">
      <w:pPr>
        <w:spacing w:before="80" w:after="80" w:line="240" w:lineRule="auto"/>
        <w:jc w:val="center"/>
        <w:rPr>
          <w:rFonts w:ascii="Times New Roman" w:hAnsi="Times New Roman" w:cs="Times New Roman"/>
        </w:rPr>
      </w:pPr>
      <w:r w:rsidRPr="000C435C">
        <w:rPr>
          <w:rFonts w:ascii="Times New Roman" w:hAnsi="Times New Roman" w:cs="Times New Roman"/>
        </w:rPr>
        <w:t>Федина Софья Владимировна</w:t>
      </w:r>
    </w:p>
    <w:p w:rsidR="00BE4BC1" w:rsidRPr="000C435C" w:rsidRDefault="00BE4BC1" w:rsidP="00F238C6">
      <w:pPr>
        <w:spacing w:before="80" w:after="80" w:line="240" w:lineRule="auto"/>
        <w:jc w:val="center"/>
        <w:rPr>
          <w:rFonts w:ascii="Times New Roman" w:hAnsi="Times New Roman" w:cs="Times New Roman"/>
        </w:rPr>
      </w:pPr>
      <w:r w:rsidRPr="000C435C">
        <w:rPr>
          <w:rFonts w:ascii="Times New Roman" w:hAnsi="Times New Roman" w:cs="Times New Roman"/>
        </w:rPr>
        <w:t>Аспирант</w:t>
      </w:r>
    </w:p>
    <w:p w:rsidR="00BE4BC1" w:rsidRPr="000C435C" w:rsidRDefault="00BE4BC1" w:rsidP="00F238C6">
      <w:pPr>
        <w:spacing w:before="80" w:after="80" w:line="240" w:lineRule="auto"/>
        <w:jc w:val="center"/>
        <w:rPr>
          <w:rFonts w:ascii="Times New Roman" w:hAnsi="Times New Roman" w:cs="Times New Roman"/>
        </w:rPr>
      </w:pPr>
      <w:r w:rsidRPr="000C435C">
        <w:rPr>
          <w:rFonts w:ascii="Times New Roman" w:hAnsi="Times New Roman" w:cs="Times New Roman"/>
        </w:rPr>
        <w:t>Российский университет дружбы народов имени Патриса Лумумбы</w:t>
      </w:r>
    </w:p>
    <w:p w:rsidR="00BE4BC1" w:rsidRPr="000C435C" w:rsidRDefault="00BE4BC1" w:rsidP="00F238C6">
      <w:pPr>
        <w:spacing w:before="80" w:after="80" w:line="240" w:lineRule="auto"/>
        <w:jc w:val="center"/>
        <w:rPr>
          <w:rFonts w:ascii="Times New Roman" w:hAnsi="Times New Roman" w:cs="Times New Roman"/>
        </w:rPr>
      </w:pPr>
      <w:r w:rsidRPr="000C435C">
        <w:rPr>
          <w:rFonts w:ascii="Times New Roman" w:hAnsi="Times New Roman" w:cs="Times New Roman"/>
        </w:rPr>
        <w:t>Факультет гуманитарных и социальных наук, Москва, Россия</w:t>
      </w:r>
    </w:p>
    <w:p w:rsidR="00572869" w:rsidRPr="00843508" w:rsidRDefault="00BE4BC1" w:rsidP="00F238C6">
      <w:pPr>
        <w:spacing w:before="80" w:after="80" w:line="240" w:lineRule="auto"/>
        <w:jc w:val="center"/>
        <w:rPr>
          <w:rFonts w:ascii="Times New Roman" w:hAnsi="Times New Roman" w:cs="Times New Roman"/>
          <w:lang w:val="en-US"/>
        </w:rPr>
      </w:pPr>
      <w:r w:rsidRPr="000C435C">
        <w:rPr>
          <w:rFonts w:ascii="Times New Roman" w:hAnsi="Times New Roman" w:cs="Times New Roman"/>
          <w:lang w:val="en-US"/>
        </w:rPr>
        <w:t>E</w:t>
      </w:r>
      <w:r w:rsidRPr="00F74344">
        <w:rPr>
          <w:rFonts w:ascii="Times New Roman" w:hAnsi="Times New Roman" w:cs="Times New Roman"/>
          <w:lang w:val="en-US"/>
        </w:rPr>
        <w:t>-</w:t>
      </w:r>
      <w:r w:rsidRPr="000C435C">
        <w:rPr>
          <w:rFonts w:ascii="Times New Roman" w:hAnsi="Times New Roman" w:cs="Times New Roman"/>
          <w:lang w:val="en-US"/>
        </w:rPr>
        <w:t>mail</w:t>
      </w:r>
      <w:r w:rsidRPr="00F74344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0C435C">
          <w:rPr>
            <w:rStyle w:val="ac"/>
            <w:rFonts w:ascii="Times New Roman" w:hAnsi="Times New Roman" w:cs="Times New Roman"/>
            <w:lang w:val="en-US"/>
          </w:rPr>
          <w:t>i</w:t>
        </w:r>
        <w:r w:rsidRPr="00F74344">
          <w:rPr>
            <w:rStyle w:val="ac"/>
            <w:rFonts w:ascii="Times New Roman" w:hAnsi="Times New Roman" w:cs="Times New Roman"/>
            <w:lang w:val="en-US"/>
          </w:rPr>
          <w:t>@</w:t>
        </w:r>
        <w:r w:rsidRPr="000C435C">
          <w:rPr>
            <w:rStyle w:val="ac"/>
            <w:rFonts w:ascii="Times New Roman" w:hAnsi="Times New Roman" w:cs="Times New Roman"/>
            <w:lang w:val="en-US"/>
          </w:rPr>
          <w:t>sfedina</w:t>
        </w:r>
        <w:r w:rsidRPr="00F74344">
          <w:rPr>
            <w:rStyle w:val="ac"/>
            <w:rFonts w:ascii="Times New Roman" w:hAnsi="Times New Roman" w:cs="Times New Roman"/>
            <w:lang w:val="en-US"/>
          </w:rPr>
          <w:t>.</w:t>
        </w:r>
        <w:r w:rsidRPr="000C435C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="00F74344" w:rsidRPr="00F74344">
        <w:rPr>
          <w:lang w:val="en-US"/>
        </w:rPr>
        <w:t xml:space="preserve"> ; </w:t>
      </w:r>
      <w:hyperlink r:id="rId9" w:history="1">
        <w:r w:rsidR="00F74344" w:rsidRPr="00091BFA">
          <w:rPr>
            <w:rStyle w:val="ac"/>
            <w:rFonts w:ascii="Times New Roman" w:hAnsi="Times New Roman" w:cs="Times New Roman"/>
            <w:lang w:val="en-US"/>
          </w:rPr>
          <w:t>1142230193@pfur.ru</w:t>
        </w:r>
      </w:hyperlink>
      <w:r w:rsidR="00F74344">
        <w:rPr>
          <w:rFonts w:ascii="Times New Roman" w:hAnsi="Times New Roman" w:cs="Times New Roman"/>
          <w:lang w:val="en-US"/>
        </w:rPr>
        <w:t xml:space="preserve"> </w:t>
      </w:r>
    </w:p>
    <w:p w:rsidR="008D2636" w:rsidRDefault="00572869" w:rsidP="00E87BC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C435C">
        <w:rPr>
          <w:rFonts w:ascii="Times New Roman" w:hAnsi="Times New Roman" w:cs="Times New Roman"/>
        </w:rPr>
        <w:t xml:space="preserve">Сегодня Арктика становится </w:t>
      </w:r>
      <w:r w:rsidR="008D2636" w:rsidRPr="000C435C">
        <w:rPr>
          <w:rFonts w:ascii="Times New Roman" w:hAnsi="Times New Roman" w:cs="Times New Roman"/>
        </w:rPr>
        <w:t>объектом пристального внимания неарктических государств</w:t>
      </w:r>
      <w:r w:rsidR="00CD2A65" w:rsidRPr="000C435C">
        <w:rPr>
          <w:rFonts w:ascii="Times New Roman" w:hAnsi="Times New Roman" w:cs="Times New Roman"/>
        </w:rPr>
        <w:t xml:space="preserve">, поскольку </w:t>
      </w:r>
      <w:r w:rsidR="00F90595" w:rsidRPr="000C435C">
        <w:rPr>
          <w:rFonts w:ascii="Times New Roman" w:hAnsi="Times New Roman" w:cs="Times New Roman"/>
        </w:rPr>
        <w:t xml:space="preserve">она богата </w:t>
      </w:r>
      <w:r w:rsidR="00CD2A65" w:rsidRPr="000C435C">
        <w:rPr>
          <w:rFonts w:ascii="Times New Roman" w:hAnsi="Times New Roman" w:cs="Times New Roman"/>
        </w:rPr>
        <w:t>природными ресурсами и интересна</w:t>
      </w:r>
      <w:r w:rsidR="00CD2A65">
        <w:rPr>
          <w:rFonts w:ascii="Times New Roman" w:hAnsi="Times New Roman" w:cs="Times New Roman"/>
        </w:rPr>
        <w:t xml:space="preserve"> с логистической точки зрения.</w:t>
      </w:r>
      <w:r w:rsidR="00F90595">
        <w:rPr>
          <w:rFonts w:ascii="Times New Roman" w:hAnsi="Times New Roman" w:cs="Times New Roman"/>
        </w:rPr>
        <w:t xml:space="preserve"> В Арктике изменение климата проявляется особенно остро, поэтому Арктика ещё и широкая площадка для научных исследований. </w:t>
      </w:r>
    </w:p>
    <w:p w:rsidR="000C435C" w:rsidRDefault="000C435C" w:rsidP="00E87BC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Точкой отсчета присутствия Индии в регионе принято считать 2007 год, когда в Арктику была направлена первая индийская научная экспедиция</w:t>
      </w:r>
      <w:r w:rsidR="000C3277">
        <w:rPr>
          <w:rFonts w:ascii="Times New Roman" w:hAnsi="Times New Roman" w:cs="Times New Roman"/>
        </w:rPr>
        <w:t xml:space="preserve"> </w:t>
      </w:r>
      <w:r w:rsidR="000C3277" w:rsidRPr="000C3277">
        <w:rPr>
          <w:rFonts w:ascii="Times New Roman" w:hAnsi="Times New Roman" w:cs="Times New Roman"/>
        </w:rPr>
        <w:t>[</w:t>
      </w:r>
      <w:r w:rsidR="008E5652">
        <w:rPr>
          <w:rFonts w:ascii="Times New Roman" w:hAnsi="Times New Roman" w:cs="Times New Roman"/>
        </w:rPr>
        <w:t>2</w:t>
      </w:r>
      <w:r w:rsidR="000C3277" w:rsidRPr="000C327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Вместе с тем, ряд индийских специалистов утверждают, что предпосылки к формированию некого представления о ценности данного региона и </w:t>
      </w:r>
      <w:r w:rsidRPr="00F90595">
        <w:rPr>
          <w:rFonts w:ascii="Times New Roman" w:hAnsi="Times New Roman" w:cs="Times New Roman"/>
        </w:rPr>
        <w:t>своём месте</w:t>
      </w:r>
      <w:r>
        <w:rPr>
          <w:rFonts w:ascii="Times New Roman" w:hAnsi="Times New Roman" w:cs="Times New Roman"/>
        </w:rPr>
        <w:t xml:space="preserve"> в системе отношений, складывающихся вокруг этого региона на международном уровне, имеют глубокие исторические корни. Если не брать в расчет некогда популярную среди индийских мыслителей арктическую теорию (признана ненаучной), то предвосхитившим формирование индийской политики в Арктике шагом стало присоединение в 1923 году ещё тогда британской Индии к Шпицбергенскому трактату (1920)</w:t>
      </w:r>
      <w:r w:rsidR="00065868">
        <w:rPr>
          <w:rFonts w:ascii="Times New Roman" w:hAnsi="Times New Roman" w:cs="Times New Roman"/>
        </w:rPr>
        <w:t xml:space="preserve"> </w:t>
      </w:r>
      <w:r w:rsidR="000C3277" w:rsidRPr="000C3277">
        <w:rPr>
          <w:rFonts w:ascii="Times New Roman" w:hAnsi="Times New Roman" w:cs="Times New Roman"/>
        </w:rPr>
        <w:t>[</w:t>
      </w:r>
      <w:r w:rsidR="008E5652">
        <w:rPr>
          <w:rFonts w:ascii="Times New Roman" w:hAnsi="Times New Roman" w:cs="Times New Roman"/>
        </w:rPr>
        <w:t>1</w:t>
      </w:r>
      <w:r w:rsidR="000C3277" w:rsidRPr="000C327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В соответствии с этим договором, Индия, как и другие участники договора, имеет право на доступ к архипелагу</w:t>
      </w:r>
      <w:r w:rsidR="008E5652">
        <w:rPr>
          <w:rFonts w:ascii="Times New Roman" w:hAnsi="Times New Roman" w:cs="Times New Roman"/>
        </w:rPr>
        <w:t xml:space="preserve"> </w:t>
      </w:r>
      <w:r w:rsidR="008E5652" w:rsidRPr="008E5652">
        <w:rPr>
          <w:rFonts w:ascii="Times New Roman" w:hAnsi="Times New Roman" w:cs="Times New Roman"/>
        </w:rPr>
        <w:t>[5]</w:t>
      </w:r>
      <w:r>
        <w:rPr>
          <w:rFonts w:ascii="Times New Roman" w:hAnsi="Times New Roman" w:cs="Times New Roman"/>
        </w:rPr>
        <w:t>. Однако в действительности активно пользоваться этим правом она стала относительно недавно. 1 июля 2008 году была открыта научная станция Химадри на Шпицбергене</w:t>
      </w:r>
      <w:r w:rsidR="000C3277" w:rsidRPr="00550696">
        <w:rPr>
          <w:rFonts w:ascii="Times New Roman" w:hAnsi="Times New Roman" w:cs="Times New Roman"/>
        </w:rPr>
        <w:t xml:space="preserve"> [</w:t>
      </w:r>
      <w:r w:rsidR="008E5652" w:rsidRPr="008E5652">
        <w:rPr>
          <w:rFonts w:ascii="Times New Roman" w:hAnsi="Times New Roman" w:cs="Times New Roman"/>
        </w:rPr>
        <w:t>2</w:t>
      </w:r>
      <w:r w:rsidR="000C3277" w:rsidRPr="0055069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В 2013 году Индия получила статус наблюдателя в Арктическом Совете</w:t>
      </w:r>
      <w:r w:rsidR="008E5652" w:rsidRPr="008E5652">
        <w:rPr>
          <w:rFonts w:ascii="Times New Roman" w:hAnsi="Times New Roman" w:cs="Times New Roman"/>
        </w:rPr>
        <w:t xml:space="preserve"> [3]</w:t>
      </w:r>
      <w:r>
        <w:rPr>
          <w:rFonts w:ascii="Times New Roman" w:hAnsi="Times New Roman" w:cs="Times New Roman"/>
        </w:rPr>
        <w:t xml:space="preserve">.  </w:t>
      </w:r>
      <w:r w:rsidRPr="00DA66B1">
        <w:rPr>
          <w:rFonts w:ascii="Times New Roman" w:hAnsi="Times New Roman" w:cs="Times New Roman"/>
        </w:rPr>
        <w:t xml:space="preserve">В 2022 году был опубликован стратегический документ «Арктическая политика Индии», в котором </w:t>
      </w:r>
      <w:r>
        <w:rPr>
          <w:rFonts w:ascii="Times New Roman" w:hAnsi="Times New Roman" w:cs="Times New Roman"/>
        </w:rPr>
        <w:t>были обозначены ключевые аспекты индийской политики в регионе</w:t>
      </w:r>
      <w:r w:rsidR="000C3277" w:rsidRPr="000C3277">
        <w:rPr>
          <w:rFonts w:ascii="Times New Roman" w:hAnsi="Times New Roman" w:cs="Times New Roman"/>
        </w:rPr>
        <w:t xml:space="preserve"> </w:t>
      </w:r>
      <w:proofErr w:type="gramStart"/>
      <w:r w:rsidR="000C3277" w:rsidRPr="000C3277">
        <w:rPr>
          <w:rFonts w:ascii="Times New Roman" w:hAnsi="Times New Roman" w:cs="Times New Roman"/>
        </w:rPr>
        <w:t xml:space="preserve">[ </w:t>
      </w:r>
      <w:r w:rsidR="00406142" w:rsidRPr="00406142">
        <w:rPr>
          <w:rFonts w:ascii="Times New Roman" w:hAnsi="Times New Roman" w:cs="Times New Roman"/>
        </w:rPr>
        <w:t>11</w:t>
      </w:r>
      <w:proofErr w:type="gramEnd"/>
      <w:r w:rsidR="000C3277" w:rsidRPr="000C327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 С декабря 2023 года Индия стала организовывать регулярные зимние экспедиции. По состоянию на 13 февраля 2025 года, было проведено 15 научных арктических экспедиций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8E5652" w:rsidRPr="008E5652">
        <w:rPr>
          <w:rFonts w:ascii="Times New Roman" w:hAnsi="Times New Roman" w:cs="Times New Roman"/>
        </w:rPr>
        <w:t>11</w:t>
      </w:r>
      <w:r w:rsidR="000C3277" w:rsidRPr="000C327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</w:p>
    <w:p w:rsidR="00064E9A" w:rsidRDefault="00572869" w:rsidP="00E87BC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3A4DF3">
        <w:rPr>
          <w:rFonts w:ascii="Times New Roman" w:hAnsi="Times New Roman" w:cs="Times New Roman"/>
        </w:rPr>
        <w:t>Присутствие Индии в Арктике обусловлено определенными научными</w:t>
      </w:r>
      <w:r>
        <w:rPr>
          <w:rFonts w:ascii="Times New Roman" w:hAnsi="Times New Roman" w:cs="Times New Roman"/>
        </w:rPr>
        <w:t>, политическими</w:t>
      </w:r>
      <w:r w:rsidRPr="003A4DF3">
        <w:rPr>
          <w:rFonts w:ascii="Times New Roman" w:hAnsi="Times New Roman" w:cs="Times New Roman"/>
        </w:rPr>
        <w:t xml:space="preserve"> и экономическими интересами.</w:t>
      </w:r>
      <w:r>
        <w:rPr>
          <w:rFonts w:ascii="Times New Roman" w:hAnsi="Times New Roman" w:cs="Times New Roman"/>
        </w:rPr>
        <w:t xml:space="preserve"> Научный интерес связан с проблемой изменения климата. </w:t>
      </w:r>
      <w:r w:rsidR="00FA21E1">
        <w:rPr>
          <w:rFonts w:ascii="Times New Roman" w:hAnsi="Times New Roman" w:cs="Times New Roman"/>
        </w:rPr>
        <w:t xml:space="preserve">Климатические изменения негативно влияют на сельское хозяйство страны. Так, в 2023 году индийское правительство было вынуждено ввести временный запрет на экспорт ряда сортов риса из-за неурожая (дожди пришли позже обычного, поэтому значительная часть урожая риса погибла из-за нехватки воды); </w:t>
      </w:r>
      <w:r w:rsidR="0097669E">
        <w:rPr>
          <w:rFonts w:ascii="Times New Roman" w:hAnsi="Times New Roman" w:cs="Times New Roman"/>
        </w:rPr>
        <w:t>в том же году погибла часть урожая томатов и</w:t>
      </w:r>
      <w:r w:rsidR="004630A7">
        <w:rPr>
          <w:rFonts w:ascii="Times New Roman" w:hAnsi="Times New Roman" w:cs="Times New Roman"/>
        </w:rPr>
        <w:t>, соответственно, цены на помидоры выросли в несколько сот раз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406142" w:rsidRPr="00406142">
        <w:rPr>
          <w:rFonts w:ascii="Times New Roman" w:hAnsi="Times New Roman" w:cs="Times New Roman"/>
        </w:rPr>
        <w:t>9</w:t>
      </w:r>
      <w:r w:rsidR="000C3277" w:rsidRPr="000C3277">
        <w:rPr>
          <w:rFonts w:ascii="Times New Roman" w:hAnsi="Times New Roman" w:cs="Times New Roman"/>
        </w:rPr>
        <w:t>]</w:t>
      </w:r>
      <w:r w:rsidR="004630A7">
        <w:rPr>
          <w:rFonts w:ascii="Times New Roman" w:hAnsi="Times New Roman" w:cs="Times New Roman"/>
        </w:rPr>
        <w:t xml:space="preserve">. </w:t>
      </w:r>
      <w:r w:rsidR="004630A7" w:rsidRPr="004630A7">
        <w:rPr>
          <w:rFonts w:ascii="Times New Roman" w:hAnsi="Times New Roman" w:cs="Times New Roman"/>
        </w:rPr>
        <w:t>Ещё в 2013 году в Индии был принят закон о национальной продовольственной безопасности с тем, чтобы «обеспечить продовольственную безопасность и питание [населения. – примечание автора] &lt;…&gt; путем предоставления доступа к достаточному количеству качественных продуктов питания по доступным ценам, чтобы люди могли вести достойный образ жизни»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406142" w:rsidRPr="00406142">
        <w:rPr>
          <w:rFonts w:ascii="Times New Roman" w:hAnsi="Times New Roman" w:cs="Times New Roman"/>
        </w:rPr>
        <w:t>12</w:t>
      </w:r>
      <w:r w:rsidR="000C3277" w:rsidRPr="000C3277">
        <w:rPr>
          <w:rFonts w:ascii="Times New Roman" w:hAnsi="Times New Roman" w:cs="Times New Roman"/>
        </w:rPr>
        <w:t>]</w:t>
      </w:r>
      <w:r w:rsidR="004630A7" w:rsidRPr="004630A7">
        <w:rPr>
          <w:rFonts w:ascii="Times New Roman" w:hAnsi="Times New Roman" w:cs="Times New Roman"/>
        </w:rPr>
        <w:t>. В этой связи, мониторинг климатических изменений имеет чрезвычайное значение для продовольственной безопасности страны (п. 1.1.3 Арктической политики Индии).</w:t>
      </w:r>
      <w:r w:rsidR="00D330D5">
        <w:rPr>
          <w:rFonts w:ascii="Times New Roman" w:hAnsi="Times New Roman" w:cs="Times New Roman"/>
        </w:rPr>
        <w:t xml:space="preserve"> Экономический интерес состоит с том, что регион перспективен с точки зрения добычи полезных ископаемых и транспортной логистики. Российские энергетические проекты весьма привлекательны для индийского бизнеса, однако сегодня из-за сложной международной обстановки индийская сторона</w:t>
      </w:r>
      <w:r w:rsidR="00221E1A">
        <w:rPr>
          <w:rFonts w:ascii="Times New Roman" w:hAnsi="Times New Roman" w:cs="Times New Roman"/>
        </w:rPr>
        <w:t xml:space="preserve"> из-за высоких рисков</w:t>
      </w:r>
      <w:r w:rsidR="00D330D5">
        <w:rPr>
          <w:rFonts w:ascii="Times New Roman" w:hAnsi="Times New Roman" w:cs="Times New Roman"/>
        </w:rPr>
        <w:t xml:space="preserve"> не готова проявлять активность на этом направлении.</w:t>
      </w:r>
      <w:r w:rsidR="00221E1A">
        <w:rPr>
          <w:rFonts w:ascii="Times New Roman" w:hAnsi="Times New Roman" w:cs="Times New Roman"/>
        </w:rPr>
        <w:t xml:space="preserve"> Например, есть существенные сложности с выводом средств. </w:t>
      </w:r>
      <w:r w:rsidR="00B076EA">
        <w:rPr>
          <w:rFonts w:ascii="Times New Roman" w:hAnsi="Times New Roman" w:cs="Times New Roman"/>
        </w:rPr>
        <w:t xml:space="preserve">Так, </w:t>
      </w:r>
      <w:r w:rsidR="00800505">
        <w:rPr>
          <w:rFonts w:ascii="Times New Roman" w:hAnsi="Times New Roman" w:cs="Times New Roman"/>
        </w:rPr>
        <w:t xml:space="preserve">к началу второго полугодия 2024 года, сумма «зависших» дивидендов индийских </w:t>
      </w:r>
      <w:r w:rsidR="00EA0727">
        <w:rPr>
          <w:rFonts w:ascii="Times New Roman" w:hAnsi="Times New Roman" w:cs="Times New Roman"/>
        </w:rPr>
        <w:t>нефтегазовых</w:t>
      </w:r>
      <w:r w:rsidR="00800505">
        <w:rPr>
          <w:rFonts w:ascii="Times New Roman" w:hAnsi="Times New Roman" w:cs="Times New Roman"/>
        </w:rPr>
        <w:t xml:space="preserve"> компаний исчислялась 900 млн. </w:t>
      </w:r>
      <w:r w:rsidR="00800505">
        <w:rPr>
          <w:rFonts w:ascii="Times New Roman" w:hAnsi="Times New Roman" w:cs="Times New Roman"/>
        </w:rPr>
        <w:lastRenderedPageBreak/>
        <w:t>долл.</w:t>
      </w:r>
      <w:r w:rsidR="00EA0727">
        <w:rPr>
          <w:rFonts w:ascii="Times New Roman" w:hAnsi="Times New Roman" w:cs="Times New Roman"/>
        </w:rPr>
        <w:t xml:space="preserve"> (сюда входят дивиденды от Ванкорского проекта и проекта в Таас-Юрях)</w:t>
      </w:r>
      <w:r w:rsidR="00DA4A20">
        <w:rPr>
          <w:rStyle w:val="af0"/>
          <w:rFonts w:ascii="Times New Roman" w:hAnsi="Times New Roman" w:cs="Times New Roman"/>
        </w:rPr>
        <w:footnoteReference w:id="1"/>
      </w:r>
      <w:r w:rsidR="00800505" w:rsidRPr="00800505">
        <w:rPr>
          <w:rFonts w:ascii="Times New Roman" w:hAnsi="Times New Roman" w:cs="Times New Roman"/>
        </w:rPr>
        <w:t xml:space="preserve">; </w:t>
      </w:r>
      <w:r w:rsidR="00800505">
        <w:rPr>
          <w:rFonts w:ascii="Times New Roman" w:hAnsi="Times New Roman" w:cs="Times New Roman"/>
        </w:rPr>
        <w:t xml:space="preserve">эти средства </w:t>
      </w:r>
      <w:r w:rsidR="00221E1A">
        <w:rPr>
          <w:rFonts w:ascii="Times New Roman" w:hAnsi="Times New Roman" w:cs="Times New Roman"/>
        </w:rPr>
        <w:t>возможно будут</w:t>
      </w:r>
      <w:r w:rsidR="00800505">
        <w:rPr>
          <w:rFonts w:ascii="Times New Roman" w:hAnsi="Times New Roman" w:cs="Times New Roman"/>
        </w:rPr>
        <w:t xml:space="preserve"> использова</w:t>
      </w:r>
      <w:r w:rsidR="00221E1A">
        <w:rPr>
          <w:rFonts w:ascii="Times New Roman" w:hAnsi="Times New Roman" w:cs="Times New Roman"/>
        </w:rPr>
        <w:t>ны</w:t>
      </w:r>
      <w:r w:rsidR="00800505">
        <w:rPr>
          <w:rFonts w:ascii="Times New Roman" w:hAnsi="Times New Roman" w:cs="Times New Roman"/>
        </w:rPr>
        <w:t xml:space="preserve"> для дальнейшего инвестирования в российские проекты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406142" w:rsidRPr="00406142">
        <w:rPr>
          <w:rFonts w:ascii="Times New Roman" w:hAnsi="Times New Roman" w:cs="Times New Roman"/>
        </w:rPr>
        <w:t>8</w:t>
      </w:r>
      <w:r w:rsidR="000C3277" w:rsidRPr="000C3277">
        <w:rPr>
          <w:rFonts w:ascii="Times New Roman" w:hAnsi="Times New Roman" w:cs="Times New Roman"/>
        </w:rPr>
        <w:t>]</w:t>
      </w:r>
      <w:r w:rsidR="007019BB">
        <w:rPr>
          <w:rFonts w:ascii="Times New Roman" w:hAnsi="Times New Roman" w:cs="Times New Roman"/>
        </w:rPr>
        <w:t>.</w:t>
      </w:r>
      <w:r w:rsidR="00335115">
        <w:rPr>
          <w:rFonts w:ascii="Times New Roman" w:hAnsi="Times New Roman" w:cs="Times New Roman"/>
        </w:rPr>
        <w:t xml:space="preserve"> В 2017 году Россия и Китай договорились совместно развивать транспортный коридор Северный морской путь (СМП) в рамках так называемого Полярного Шелкового Пути (ПШП)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406142" w:rsidRPr="00406142">
        <w:rPr>
          <w:rFonts w:ascii="Times New Roman" w:hAnsi="Times New Roman" w:cs="Times New Roman"/>
        </w:rPr>
        <w:t>4</w:t>
      </w:r>
      <w:r w:rsidR="000C3277" w:rsidRPr="000C3277">
        <w:rPr>
          <w:rFonts w:ascii="Times New Roman" w:hAnsi="Times New Roman" w:cs="Times New Roman"/>
        </w:rPr>
        <w:t>]</w:t>
      </w:r>
      <w:r w:rsidR="00335115">
        <w:rPr>
          <w:rFonts w:ascii="Times New Roman" w:hAnsi="Times New Roman" w:cs="Times New Roman"/>
        </w:rPr>
        <w:t xml:space="preserve">. </w:t>
      </w:r>
      <w:r w:rsidR="006D3E1D">
        <w:rPr>
          <w:rFonts w:ascii="Times New Roman" w:hAnsi="Times New Roman" w:cs="Times New Roman"/>
        </w:rPr>
        <w:t xml:space="preserve">Для Индии СМП может быть выгодным с точки зрения развития транспортного коридора Ченнаи-Владивосток, то есть </w:t>
      </w:r>
      <w:r w:rsidR="00221E1A">
        <w:rPr>
          <w:rFonts w:ascii="Times New Roman" w:hAnsi="Times New Roman" w:cs="Times New Roman"/>
        </w:rPr>
        <w:t xml:space="preserve">прокладки </w:t>
      </w:r>
      <w:r w:rsidR="006D3E1D">
        <w:rPr>
          <w:rFonts w:ascii="Times New Roman" w:hAnsi="Times New Roman" w:cs="Times New Roman"/>
        </w:rPr>
        <w:t>более короткого пути из Индии в европейские страны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406142" w:rsidRPr="00406142">
        <w:rPr>
          <w:rFonts w:ascii="Times New Roman" w:hAnsi="Times New Roman" w:cs="Times New Roman"/>
        </w:rPr>
        <w:t>6</w:t>
      </w:r>
      <w:r w:rsidR="000C3277" w:rsidRPr="000C3277">
        <w:rPr>
          <w:rFonts w:ascii="Times New Roman" w:hAnsi="Times New Roman" w:cs="Times New Roman"/>
        </w:rPr>
        <w:t>]</w:t>
      </w:r>
      <w:r w:rsidR="006D3E1D">
        <w:rPr>
          <w:rFonts w:ascii="Times New Roman" w:hAnsi="Times New Roman" w:cs="Times New Roman"/>
        </w:rPr>
        <w:t>.</w:t>
      </w:r>
      <w:r w:rsidR="00116C43">
        <w:rPr>
          <w:rFonts w:ascii="Times New Roman" w:hAnsi="Times New Roman" w:cs="Times New Roman"/>
        </w:rPr>
        <w:t xml:space="preserve"> А в случае значительного увеличения пропускной способности СМП, интерес со стороны Индии к этому пути может возрасти</w:t>
      </w:r>
      <w:r w:rsidR="00221E1A">
        <w:rPr>
          <w:rFonts w:ascii="Times New Roman" w:hAnsi="Times New Roman" w:cs="Times New Roman"/>
        </w:rPr>
        <w:t xml:space="preserve"> ещё больше</w:t>
      </w:r>
      <w:r w:rsidR="00116C43">
        <w:rPr>
          <w:rFonts w:ascii="Times New Roman" w:hAnsi="Times New Roman" w:cs="Times New Roman"/>
        </w:rPr>
        <w:t>, поскольку она заинтересована в</w:t>
      </w:r>
      <w:r w:rsidR="00F46D55">
        <w:rPr>
          <w:rFonts w:ascii="Times New Roman" w:hAnsi="Times New Roman" w:cs="Times New Roman"/>
        </w:rPr>
        <w:t xml:space="preserve"> диверсификации торговых путей, например, в</w:t>
      </w:r>
      <w:r w:rsidR="00116C43">
        <w:rPr>
          <w:rFonts w:ascii="Times New Roman" w:hAnsi="Times New Roman" w:cs="Times New Roman"/>
        </w:rPr>
        <w:t xml:space="preserve"> диверсификации </w:t>
      </w:r>
      <w:r w:rsidR="005262F4">
        <w:rPr>
          <w:rFonts w:ascii="Times New Roman" w:hAnsi="Times New Roman" w:cs="Times New Roman"/>
        </w:rPr>
        <w:t>маршрутов поставок тех же энергоносителей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406142" w:rsidRPr="00406142">
        <w:rPr>
          <w:rFonts w:ascii="Times New Roman" w:hAnsi="Times New Roman" w:cs="Times New Roman"/>
        </w:rPr>
        <w:t>1,6</w:t>
      </w:r>
      <w:r w:rsidR="000C3277" w:rsidRPr="000C3277">
        <w:rPr>
          <w:rFonts w:ascii="Times New Roman" w:hAnsi="Times New Roman" w:cs="Times New Roman"/>
        </w:rPr>
        <w:t>]</w:t>
      </w:r>
      <w:r w:rsidR="00F46D55">
        <w:rPr>
          <w:rFonts w:ascii="Times New Roman" w:hAnsi="Times New Roman" w:cs="Times New Roman"/>
        </w:rPr>
        <w:t>.</w:t>
      </w:r>
      <w:r w:rsidR="00837C63">
        <w:rPr>
          <w:rFonts w:ascii="Times New Roman" w:hAnsi="Times New Roman" w:cs="Times New Roman"/>
        </w:rPr>
        <w:t xml:space="preserve"> С </w:t>
      </w:r>
      <w:r w:rsidR="00E90E5E">
        <w:rPr>
          <w:rFonts w:ascii="Times New Roman" w:hAnsi="Times New Roman" w:cs="Times New Roman"/>
        </w:rPr>
        <w:t xml:space="preserve">политической точки зрения упрочение присутствия в Арктике является, </w:t>
      </w:r>
      <w:r w:rsidR="005B1A06">
        <w:rPr>
          <w:rFonts w:ascii="Times New Roman" w:hAnsi="Times New Roman" w:cs="Times New Roman"/>
        </w:rPr>
        <w:t>во многом</w:t>
      </w:r>
      <w:r w:rsidR="00E90E5E">
        <w:rPr>
          <w:rFonts w:ascii="Times New Roman" w:hAnsi="Times New Roman" w:cs="Times New Roman"/>
        </w:rPr>
        <w:t xml:space="preserve">, ответом конкуренту, Китаю, который в последнее время проявляет </w:t>
      </w:r>
      <w:r w:rsidR="00E672E8">
        <w:rPr>
          <w:rFonts w:ascii="Times New Roman" w:hAnsi="Times New Roman" w:cs="Times New Roman"/>
        </w:rPr>
        <w:t>особую</w:t>
      </w:r>
      <w:r w:rsidR="00E90E5E">
        <w:rPr>
          <w:rFonts w:ascii="Times New Roman" w:hAnsi="Times New Roman" w:cs="Times New Roman"/>
        </w:rPr>
        <w:t xml:space="preserve"> активность на этом направлении</w:t>
      </w:r>
      <w:r w:rsidR="007D6D89" w:rsidRPr="007D6D89">
        <w:rPr>
          <w:rFonts w:ascii="Times New Roman" w:hAnsi="Times New Roman" w:cs="Times New Roman"/>
        </w:rPr>
        <w:t xml:space="preserve"> [10]</w:t>
      </w:r>
      <w:r w:rsidR="005B1A06">
        <w:rPr>
          <w:rFonts w:ascii="Times New Roman" w:hAnsi="Times New Roman" w:cs="Times New Roman"/>
        </w:rPr>
        <w:t>.</w:t>
      </w:r>
      <w:r w:rsidR="003B47BC">
        <w:rPr>
          <w:rFonts w:ascii="Times New Roman" w:hAnsi="Times New Roman" w:cs="Times New Roman"/>
        </w:rPr>
        <w:t xml:space="preserve"> Однако конкуренция протекает больше в экономической плоскости (путем контрактной борьбы</w:t>
      </w:r>
      <w:r w:rsidR="00CD2A65">
        <w:rPr>
          <w:rFonts w:ascii="Times New Roman" w:hAnsi="Times New Roman" w:cs="Times New Roman"/>
        </w:rPr>
        <w:t xml:space="preserve"> (см. ниже)</w:t>
      </w:r>
      <w:r w:rsidR="003B47BC">
        <w:rPr>
          <w:rFonts w:ascii="Times New Roman" w:hAnsi="Times New Roman" w:cs="Times New Roman"/>
        </w:rPr>
        <w:t xml:space="preserve"> или путем взаимного вовлечения (как в случае с СМП).</w:t>
      </w:r>
      <w:r w:rsidR="008D2636">
        <w:rPr>
          <w:rFonts w:ascii="Times New Roman" w:hAnsi="Times New Roman" w:cs="Times New Roman"/>
        </w:rPr>
        <w:t xml:space="preserve"> Конкурентный характер отношений вероятно хорошо иллюстрирует ситуация, произошедшая в 2014 году</w:t>
      </w:r>
      <w:r w:rsidR="00CD2A65">
        <w:rPr>
          <w:rFonts w:ascii="Times New Roman" w:hAnsi="Times New Roman" w:cs="Times New Roman"/>
        </w:rPr>
        <w:t>;</w:t>
      </w:r>
      <w:r w:rsidR="008D2636">
        <w:rPr>
          <w:rFonts w:ascii="Times New Roman" w:hAnsi="Times New Roman" w:cs="Times New Roman"/>
        </w:rPr>
        <w:t xml:space="preserve"> тогда на покупку доли </w:t>
      </w:r>
      <w:r w:rsidR="003B47BC">
        <w:rPr>
          <w:rFonts w:ascii="Times New Roman" w:hAnsi="Times New Roman" w:cs="Times New Roman"/>
        </w:rPr>
        <w:t>в</w:t>
      </w:r>
      <w:r w:rsidR="008D2636">
        <w:rPr>
          <w:rFonts w:ascii="Times New Roman" w:hAnsi="Times New Roman" w:cs="Times New Roman"/>
        </w:rPr>
        <w:t xml:space="preserve"> Ямал-СПГ претендовал</w:t>
      </w:r>
      <w:r w:rsidR="00CD2A65">
        <w:rPr>
          <w:rFonts w:ascii="Times New Roman" w:hAnsi="Times New Roman" w:cs="Times New Roman"/>
        </w:rPr>
        <w:t>и</w:t>
      </w:r>
      <w:r w:rsidR="008D2636">
        <w:rPr>
          <w:rFonts w:ascii="Times New Roman" w:hAnsi="Times New Roman" w:cs="Times New Roman"/>
        </w:rPr>
        <w:t xml:space="preserve"> индийск</w:t>
      </w:r>
      <w:r w:rsidR="00CD2A65">
        <w:rPr>
          <w:rFonts w:ascii="Times New Roman" w:hAnsi="Times New Roman" w:cs="Times New Roman"/>
        </w:rPr>
        <w:t xml:space="preserve">ие </w:t>
      </w:r>
      <w:r w:rsidR="00CD2A65" w:rsidRPr="00CD2A65">
        <w:rPr>
          <w:rFonts w:ascii="Times New Roman" w:hAnsi="Times New Roman" w:cs="Times New Roman"/>
        </w:rPr>
        <w:t>ONGC, Petronet LNG и Indian Oil</w:t>
      </w:r>
      <w:r w:rsidR="00CD2A65">
        <w:rPr>
          <w:rFonts w:ascii="Times New Roman" w:hAnsi="Times New Roman" w:cs="Times New Roman"/>
        </w:rPr>
        <w:t xml:space="preserve"> (суммарно 15%) и китайская </w:t>
      </w:r>
      <w:r w:rsidR="00CD2A65" w:rsidRPr="00CD2A65">
        <w:rPr>
          <w:rFonts w:ascii="Times New Roman" w:hAnsi="Times New Roman" w:cs="Times New Roman"/>
        </w:rPr>
        <w:t>CNPC</w:t>
      </w:r>
      <w:r w:rsidR="00CD2A65">
        <w:rPr>
          <w:rFonts w:ascii="Times New Roman" w:hAnsi="Times New Roman" w:cs="Times New Roman"/>
        </w:rPr>
        <w:t xml:space="preserve"> (20%)</w:t>
      </w:r>
      <w:r w:rsidR="000C3277" w:rsidRPr="000C3277">
        <w:rPr>
          <w:rFonts w:ascii="Times New Roman" w:hAnsi="Times New Roman" w:cs="Times New Roman"/>
        </w:rPr>
        <w:t xml:space="preserve"> [</w:t>
      </w:r>
      <w:r w:rsidR="000D6D75" w:rsidRPr="000D6D75">
        <w:rPr>
          <w:rFonts w:ascii="Times New Roman" w:hAnsi="Times New Roman" w:cs="Times New Roman"/>
        </w:rPr>
        <w:t>7</w:t>
      </w:r>
      <w:r w:rsidR="000C3277" w:rsidRPr="00065868">
        <w:rPr>
          <w:rFonts w:ascii="Times New Roman" w:hAnsi="Times New Roman" w:cs="Times New Roman"/>
        </w:rPr>
        <w:t>]</w:t>
      </w:r>
      <w:r w:rsidR="00CD2A65">
        <w:rPr>
          <w:rFonts w:ascii="Times New Roman" w:hAnsi="Times New Roman" w:cs="Times New Roman"/>
        </w:rPr>
        <w:t>. Когда была заключена сделка с китайскими партнерами, индийские партнеры потеряли интерес к приобретению вышеозначенной доли (а может быть и нет) и вышли из переговоров. С</w:t>
      </w:r>
      <w:r w:rsidR="005B1A06">
        <w:rPr>
          <w:rFonts w:ascii="Times New Roman" w:hAnsi="Times New Roman" w:cs="Times New Roman"/>
        </w:rPr>
        <w:t xml:space="preserve">тоит учитывать, что все вышеперечисленные причины, побуждающие </w:t>
      </w:r>
      <w:r w:rsidR="0093520E">
        <w:rPr>
          <w:rFonts w:ascii="Times New Roman" w:hAnsi="Times New Roman" w:cs="Times New Roman"/>
        </w:rPr>
        <w:t>Индию повышать уровень своего участия в арктических проектах, взаимосвязаны, а разделение мотивов участия на научные, экономические и политические является во многом условным.</w:t>
      </w:r>
    </w:p>
    <w:p w:rsidR="00371E72" w:rsidRDefault="00371E72" w:rsidP="00E87BC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8C5718">
        <w:rPr>
          <w:rFonts w:ascii="Times New Roman" w:hAnsi="Times New Roman" w:cs="Times New Roman"/>
        </w:rPr>
        <w:t>сегодня</w:t>
      </w:r>
      <w:r>
        <w:rPr>
          <w:rFonts w:ascii="Times New Roman" w:hAnsi="Times New Roman" w:cs="Times New Roman"/>
        </w:rPr>
        <w:t xml:space="preserve"> приоритетным направлением для Индии в Арктике являются</w:t>
      </w:r>
      <w:r w:rsidR="00F306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научные исследования</w:t>
      </w:r>
      <w:r w:rsidR="00F306DC">
        <w:rPr>
          <w:rFonts w:ascii="Times New Roman" w:hAnsi="Times New Roman" w:cs="Times New Roman"/>
        </w:rPr>
        <w:t xml:space="preserve">. Участие в экономических проектах в регионе несет для Индии в настоящий момент определенные риски и это направление в целом является чрезвычайно сложным и поэтому медленно </w:t>
      </w:r>
      <w:r w:rsidR="001776AF">
        <w:rPr>
          <w:rFonts w:ascii="Times New Roman" w:hAnsi="Times New Roman" w:cs="Times New Roman"/>
        </w:rPr>
        <w:t>развивающимся.</w:t>
      </w:r>
    </w:p>
    <w:p w:rsidR="00550696" w:rsidRPr="00550696" w:rsidRDefault="00550696" w:rsidP="00E87BCA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>Список литературы и источников</w:t>
      </w:r>
    </w:p>
    <w:p w:rsidR="00E45464" w:rsidRPr="00550696" w:rsidRDefault="00E45464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>Куприянов А. В. Индия и Арктика: в поисках партнёров для устойчивого развития // Россия и Америка в XXI веке. – 2024. – Выпуск № 4. URL: https://rusus.jes.su/s207054760030787-2-1/. DOI: 10.18254/S207054760030787-2</w:t>
      </w:r>
    </w:p>
    <w:p w:rsidR="00E45464" w:rsidRPr="00550696" w:rsidRDefault="00E45464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>Зайков К</w:t>
      </w:r>
      <w:r w:rsidR="00EE742A" w:rsidRPr="00550696">
        <w:rPr>
          <w:rFonts w:ascii="Times New Roman" w:hAnsi="Times New Roman" w:cs="Times New Roman"/>
        </w:rPr>
        <w:t>.</w:t>
      </w:r>
      <w:r w:rsidRPr="00550696">
        <w:rPr>
          <w:rFonts w:ascii="Times New Roman" w:hAnsi="Times New Roman" w:cs="Times New Roman"/>
        </w:rPr>
        <w:t xml:space="preserve"> С</w:t>
      </w:r>
      <w:r w:rsidR="00EE742A" w:rsidRPr="00550696">
        <w:rPr>
          <w:rFonts w:ascii="Times New Roman" w:hAnsi="Times New Roman" w:cs="Times New Roman"/>
        </w:rPr>
        <w:t>.</w:t>
      </w:r>
      <w:r w:rsidRPr="00550696">
        <w:rPr>
          <w:rFonts w:ascii="Times New Roman" w:hAnsi="Times New Roman" w:cs="Times New Roman"/>
        </w:rPr>
        <w:t>, Бхагват Д</w:t>
      </w:r>
      <w:r w:rsidR="00EE742A" w:rsidRPr="00550696">
        <w:rPr>
          <w:rFonts w:ascii="Times New Roman" w:hAnsi="Times New Roman" w:cs="Times New Roman"/>
        </w:rPr>
        <w:t xml:space="preserve">. </w:t>
      </w:r>
      <w:r w:rsidRPr="00550696">
        <w:rPr>
          <w:rFonts w:ascii="Times New Roman" w:hAnsi="Times New Roman" w:cs="Times New Roman"/>
        </w:rPr>
        <w:t>Арктическая политика Индии: исторический контекст // АиС. 2022. №48. URL: https://cyberleninka.ru/article/n/arkticheskaya-politika-indii-istoricheskiy-kontekst (дата обращения: 0</w:t>
      </w:r>
      <w:r w:rsidR="000342A5" w:rsidRPr="00550696">
        <w:rPr>
          <w:rFonts w:ascii="Times New Roman" w:hAnsi="Times New Roman" w:cs="Times New Roman"/>
        </w:rPr>
        <w:t>2</w:t>
      </w:r>
      <w:r w:rsidRPr="00550696">
        <w:rPr>
          <w:rFonts w:ascii="Times New Roman" w:hAnsi="Times New Roman" w:cs="Times New Roman"/>
        </w:rPr>
        <w:t>.03.2025).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Бродт Л. Активизация азиатских стран в Арктике и российско-индийское сотрудничество в регионе // РСМД. 27.03.2023.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hyperlink r:id="rId10" w:history="1">
        <w:r w:rsidRPr="00550696">
          <w:rPr>
            <w:rStyle w:val="ac"/>
            <w:rFonts w:ascii="Times New Roman" w:hAnsi="Times New Roman" w:cs="Times New Roman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</w:rPr>
          <w:t>://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russiancouncil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analytics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and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comments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columns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arcticpolicy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aktivizatsiya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aziatskikh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stran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v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arktike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rossiysko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indiyskoe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sotrudnichestvo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v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regione</w:t>
        </w:r>
        <w:r w:rsidRPr="00550696">
          <w:rPr>
            <w:rStyle w:val="ac"/>
            <w:rFonts w:ascii="Times New Roman" w:hAnsi="Times New Roman" w:cs="Times New Roman"/>
          </w:rPr>
          <w:t>/</w:t>
        </w:r>
      </w:hyperlink>
      <w:r w:rsidRPr="00550696">
        <w:rPr>
          <w:rFonts w:ascii="Times New Roman" w:hAnsi="Times New Roman" w:cs="Times New Roman"/>
        </w:rPr>
        <w:t xml:space="preserve"> (дата обращения: 01.03.2025)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Рубцов А. Китай в Арктике: вызов российским интересам или новая точка сотрудничества? // РСМД. 05.03.2025.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proofErr w:type="gramStart"/>
      <w:r w:rsidRPr="00550696">
        <w:rPr>
          <w:rFonts w:ascii="Times New Roman" w:hAnsi="Times New Roman" w:cs="Times New Roman"/>
        </w:rPr>
        <w:t>https://russiancouncil.ru/blogs/andrei-rubtsov/kitay-v-arktike-vyzov-rossiyskim-interesam-ili-novaya-tochka-sotrudnich/?sphrase_id=184396619  (</w:t>
      </w:r>
      <w:proofErr w:type="gramEnd"/>
      <w:r w:rsidRPr="00550696">
        <w:rPr>
          <w:rFonts w:ascii="Times New Roman" w:hAnsi="Times New Roman" w:cs="Times New Roman"/>
        </w:rPr>
        <w:t>дата обращения: 07.03.2025)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Тодоров А. Договор о Шпицбергене: яркая мозаика интерпретаций // РСМД. 14.02.2020.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hyperlink r:id="rId11" w:history="1">
        <w:r w:rsidRPr="00550696">
          <w:rPr>
            <w:rStyle w:val="ac"/>
            <w:rFonts w:ascii="Times New Roman" w:hAnsi="Times New Roman" w:cs="Times New Roman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</w:rPr>
          <w:t>://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russiancouncil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analytics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and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comments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analytics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dogovor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o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shpitsbergene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yarkaya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mozaika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interpretatsiy</w:t>
        </w:r>
        <w:r w:rsidRPr="00550696">
          <w:rPr>
            <w:rStyle w:val="ac"/>
            <w:rFonts w:ascii="Times New Roman" w:hAnsi="Times New Roman" w:cs="Times New Roman"/>
          </w:rPr>
          <w:t>/?</w:t>
        </w:r>
        <w:r w:rsidRPr="00550696">
          <w:rPr>
            <w:rStyle w:val="ac"/>
            <w:rFonts w:ascii="Times New Roman" w:hAnsi="Times New Roman" w:cs="Times New Roman"/>
            <w:lang w:val="en-US"/>
          </w:rPr>
          <w:t>ysclid</w:t>
        </w:r>
        <w:r w:rsidRPr="00550696">
          <w:rPr>
            <w:rStyle w:val="ac"/>
            <w:rFonts w:ascii="Times New Roman" w:hAnsi="Times New Roman" w:cs="Times New Roman"/>
          </w:rPr>
          <w:t>=</w:t>
        </w:r>
        <w:r w:rsidRPr="00550696">
          <w:rPr>
            <w:rStyle w:val="ac"/>
            <w:rFonts w:ascii="Times New Roman" w:hAnsi="Times New Roman" w:cs="Times New Roman"/>
            <w:lang w:val="en-US"/>
          </w:rPr>
          <w:t>m</w:t>
        </w:r>
        <w:r w:rsidRPr="00550696">
          <w:rPr>
            <w:rStyle w:val="ac"/>
            <w:rFonts w:ascii="Times New Roman" w:hAnsi="Times New Roman" w:cs="Times New Roman"/>
          </w:rPr>
          <w:t>80</w:t>
        </w:r>
        <w:r w:rsidRPr="00550696">
          <w:rPr>
            <w:rStyle w:val="ac"/>
            <w:rFonts w:ascii="Times New Roman" w:hAnsi="Times New Roman" w:cs="Times New Roman"/>
            <w:lang w:val="en-US"/>
          </w:rPr>
          <w:t>kewzxmp</w:t>
        </w:r>
        <w:r w:rsidRPr="00550696">
          <w:rPr>
            <w:rStyle w:val="ac"/>
            <w:rFonts w:ascii="Times New Roman" w:hAnsi="Times New Roman" w:cs="Times New Roman"/>
          </w:rPr>
          <w:t>285132474</w:t>
        </w:r>
      </w:hyperlink>
      <w:r w:rsidRPr="00550696">
        <w:rPr>
          <w:rFonts w:ascii="Times New Roman" w:hAnsi="Times New Roman" w:cs="Times New Roman"/>
        </w:rPr>
        <w:t xml:space="preserve"> (дата обращения: 02.03.2025)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Бхагват Д. В., Вяхирева Наталья. Индия рассматривает потенциал Северного морского пути // РСМД. 31.07.2024.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hyperlink r:id="rId12" w:history="1">
        <w:r w:rsidRPr="00550696">
          <w:rPr>
            <w:rStyle w:val="ac"/>
            <w:rFonts w:ascii="Times New Roman" w:hAnsi="Times New Roman" w:cs="Times New Roman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</w:rPr>
          <w:t>://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russiancouncil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analytics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and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lastRenderedPageBreak/>
          <w:t>comments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interview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indiya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rassmatrivaet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potentsial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severnogo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morskogo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puti</w:t>
        </w:r>
        <w:r w:rsidRPr="00550696">
          <w:rPr>
            <w:rStyle w:val="ac"/>
            <w:rFonts w:ascii="Times New Roman" w:hAnsi="Times New Roman" w:cs="Times New Roman"/>
          </w:rPr>
          <w:t>/</w:t>
        </w:r>
      </w:hyperlink>
      <w:r w:rsidRPr="00550696">
        <w:rPr>
          <w:rFonts w:ascii="Times New Roman" w:hAnsi="Times New Roman" w:cs="Times New Roman"/>
        </w:rPr>
        <w:t xml:space="preserve"> (дата обращения: 02.03.2025)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Индийская ONGC отказался от планов по приобретению доли в "Ямал СПГ" // ТАСС. 29.09.2014.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hyperlink r:id="rId13" w:history="1">
        <w:r w:rsidRPr="00550696">
          <w:rPr>
            <w:rStyle w:val="ac"/>
            <w:rFonts w:ascii="Times New Roman" w:hAnsi="Times New Roman" w:cs="Times New Roman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</w:rPr>
          <w:t>://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tass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ekonomika</w:t>
        </w:r>
        <w:r w:rsidRPr="00550696">
          <w:rPr>
            <w:rStyle w:val="ac"/>
            <w:rFonts w:ascii="Times New Roman" w:hAnsi="Times New Roman" w:cs="Times New Roman"/>
          </w:rPr>
          <w:t>/1474292</w:t>
        </w:r>
      </w:hyperlink>
      <w:r w:rsidRPr="00550696">
        <w:rPr>
          <w:rFonts w:ascii="Times New Roman" w:hAnsi="Times New Roman" w:cs="Times New Roman"/>
        </w:rPr>
        <w:t xml:space="preserve"> (дата обращения: 08.03.2025)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Объемы зависших в России дивидендов индийских нефтяников оценили // </w:t>
      </w:r>
      <w:r w:rsidRPr="00550696">
        <w:rPr>
          <w:rFonts w:ascii="Times New Roman" w:hAnsi="Times New Roman" w:cs="Times New Roman"/>
          <w:lang w:val="en-US"/>
        </w:rPr>
        <w:t>Lenta</w:t>
      </w:r>
      <w:r w:rsidRPr="00550696">
        <w:rPr>
          <w:rFonts w:ascii="Times New Roman" w:hAnsi="Times New Roman" w:cs="Times New Roman"/>
        </w:rPr>
        <w:t xml:space="preserve">. 18.09.2024.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hyperlink r:id="rId14" w:history="1">
        <w:r w:rsidRPr="00550696">
          <w:rPr>
            <w:rStyle w:val="ac"/>
            <w:rFonts w:ascii="Times New Roman" w:hAnsi="Times New Roman" w:cs="Times New Roman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</w:rPr>
          <w:t>://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lenta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ru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news</w:t>
        </w:r>
        <w:r w:rsidRPr="00550696">
          <w:rPr>
            <w:rStyle w:val="ac"/>
            <w:rFonts w:ascii="Times New Roman" w:hAnsi="Times New Roman" w:cs="Times New Roman"/>
          </w:rPr>
          <w:t>/2024/09/18/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ob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emy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zavisshih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v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rossii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dividendov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indiyskih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neftyanikov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otsenili</w:t>
        </w:r>
        <w:r w:rsidRPr="00550696">
          <w:rPr>
            <w:rStyle w:val="ac"/>
            <w:rFonts w:ascii="Times New Roman" w:hAnsi="Times New Roman" w:cs="Times New Roman"/>
          </w:rPr>
          <w:t>/</w:t>
        </w:r>
      </w:hyperlink>
      <w:r w:rsidRPr="00550696">
        <w:rPr>
          <w:rFonts w:ascii="Times New Roman" w:hAnsi="Times New Roman" w:cs="Times New Roman"/>
        </w:rPr>
        <w:t xml:space="preserve"> (дата обращения: 08.03.2025)</w:t>
      </w:r>
    </w:p>
    <w:p w:rsidR="00550696" w:rsidRPr="00550696" w:rsidRDefault="00550696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</w:rPr>
        <w:t xml:space="preserve">Индия запретила экспорт большей части риса // Коммерсантъ. 20.07.2023. </w:t>
      </w:r>
      <w:r w:rsidRPr="00550696">
        <w:rPr>
          <w:rFonts w:ascii="Times New Roman" w:hAnsi="Times New Roman" w:cs="Times New Roman"/>
          <w:lang w:val="en-US"/>
        </w:rPr>
        <w:t>URL</w:t>
      </w:r>
      <w:r w:rsidRPr="00550696">
        <w:rPr>
          <w:rFonts w:ascii="Times New Roman" w:hAnsi="Times New Roman" w:cs="Times New Roman"/>
        </w:rPr>
        <w:t xml:space="preserve">: </w:t>
      </w:r>
      <w:hyperlink r:id="rId15" w:history="1">
        <w:r w:rsidRPr="00550696">
          <w:rPr>
            <w:rStyle w:val="ac"/>
            <w:rFonts w:ascii="Times New Roman" w:hAnsi="Times New Roman" w:cs="Times New Roman"/>
            <w:color w:val="auto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  <w:color w:val="auto"/>
          </w:rPr>
          <w:t>://</w:t>
        </w:r>
        <w:r w:rsidRPr="00550696">
          <w:rPr>
            <w:rStyle w:val="ac"/>
            <w:rFonts w:ascii="Times New Roman" w:hAnsi="Times New Roman" w:cs="Times New Roman"/>
            <w:color w:val="auto"/>
            <w:lang w:val="en-US"/>
          </w:rPr>
          <w:t>www</w:t>
        </w:r>
        <w:r w:rsidRPr="00550696">
          <w:rPr>
            <w:rStyle w:val="ac"/>
            <w:rFonts w:ascii="Times New Roman" w:hAnsi="Times New Roman" w:cs="Times New Roman"/>
            <w:color w:val="auto"/>
          </w:rPr>
          <w:t>.</w:t>
        </w:r>
        <w:r w:rsidRPr="00550696">
          <w:rPr>
            <w:rStyle w:val="ac"/>
            <w:rFonts w:ascii="Times New Roman" w:hAnsi="Times New Roman" w:cs="Times New Roman"/>
            <w:color w:val="auto"/>
            <w:lang w:val="en-US"/>
          </w:rPr>
          <w:t>kommersant</w:t>
        </w:r>
        <w:r w:rsidRPr="00550696">
          <w:rPr>
            <w:rStyle w:val="ac"/>
            <w:rFonts w:ascii="Times New Roman" w:hAnsi="Times New Roman" w:cs="Times New Roman"/>
            <w:color w:val="auto"/>
          </w:rPr>
          <w:t>.</w:t>
        </w:r>
        <w:r w:rsidRPr="00550696">
          <w:rPr>
            <w:rStyle w:val="ac"/>
            <w:rFonts w:ascii="Times New Roman" w:hAnsi="Times New Roman" w:cs="Times New Roman"/>
            <w:color w:val="auto"/>
            <w:lang w:val="en-US"/>
          </w:rPr>
          <w:t>ru</w:t>
        </w:r>
        <w:r w:rsidRPr="00550696">
          <w:rPr>
            <w:rStyle w:val="ac"/>
            <w:rFonts w:ascii="Times New Roman" w:hAnsi="Times New Roman" w:cs="Times New Roman"/>
            <w:color w:val="auto"/>
          </w:rPr>
          <w:t>/</w:t>
        </w:r>
        <w:r w:rsidRPr="00550696">
          <w:rPr>
            <w:rStyle w:val="ac"/>
            <w:rFonts w:ascii="Times New Roman" w:hAnsi="Times New Roman" w:cs="Times New Roman"/>
            <w:color w:val="auto"/>
            <w:lang w:val="en-US"/>
          </w:rPr>
          <w:t>doc</w:t>
        </w:r>
        <w:r w:rsidRPr="00550696">
          <w:rPr>
            <w:rStyle w:val="ac"/>
            <w:rFonts w:ascii="Times New Roman" w:hAnsi="Times New Roman" w:cs="Times New Roman"/>
            <w:color w:val="auto"/>
          </w:rPr>
          <w:t>/6112130</w:t>
        </w:r>
      </w:hyperlink>
      <w:r w:rsidRPr="00550696">
        <w:rPr>
          <w:rFonts w:ascii="Times New Roman" w:hAnsi="Times New Roman" w:cs="Times New Roman"/>
        </w:rPr>
        <w:t xml:space="preserve"> (дата обращения: 05.03.2025)</w:t>
      </w:r>
    </w:p>
    <w:p w:rsidR="00E45464" w:rsidRPr="00550696" w:rsidRDefault="00E45464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50696">
        <w:rPr>
          <w:rFonts w:ascii="Times New Roman" w:hAnsi="Times New Roman" w:cs="Times New Roman"/>
          <w:lang w:val="en-US"/>
        </w:rPr>
        <w:t xml:space="preserve">Understanding the potential of the Northern Sea Route // ORF. 18.09.2024. URL: </w:t>
      </w:r>
      <w:hyperlink r:id="rId16" w:history="1">
        <w:r w:rsidRPr="00550696">
          <w:rPr>
            <w:rStyle w:val="ac"/>
            <w:rFonts w:ascii="Times New Roman" w:hAnsi="Times New Roman" w:cs="Times New Roman"/>
            <w:lang w:val="en-US"/>
          </w:rPr>
          <w:t>https://www.orfonline.org/expert-speak/understanding-the-potential-of-the-northern-sea-route</w:t>
        </w:r>
      </w:hyperlink>
      <w:r w:rsidRPr="00550696">
        <w:rPr>
          <w:rFonts w:ascii="Times New Roman" w:hAnsi="Times New Roman" w:cs="Times New Roman"/>
          <w:lang w:val="en-US"/>
        </w:rPr>
        <w:t xml:space="preserve"> (assessed 08.03.2025)</w:t>
      </w:r>
    </w:p>
    <w:p w:rsidR="00E45464" w:rsidRPr="00550696" w:rsidRDefault="00E45464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50696">
        <w:rPr>
          <w:rFonts w:ascii="Times New Roman" w:hAnsi="Times New Roman" w:cs="Times New Roman"/>
          <w:lang w:val="en-US"/>
        </w:rPr>
        <w:t xml:space="preserve">Parliament question: scientific studies carried out in arctic region // Ministry of Earth Sciences. 13.02.2025. URL: </w:t>
      </w:r>
      <w:hyperlink r:id="rId17" w:history="1">
        <w:r w:rsidRPr="00550696">
          <w:rPr>
            <w:rStyle w:val="ac"/>
            <w:rFonts w:ascii="Times New Roman" w:hAnsi="Times New Roman" w:cs="Times New Roman"/>
            <w:lang w:val="en-US"/>
          </w:rPr>
          <w:t>https://pib.gov.in/PressReleasePage.aspx?PRID=2102740</w:t>
        </w:r>
      </w:hyperlink>
      <w:r w:rsidRPr="00550696">
        <w:rPr>
          <w:rFonts w:ascii="Times New Roman" w:hAnsi="Times New Roman" w:cs="Times New Roman"/>
          <w:lang w:val="en-US"/>
        </w:rPr>
        <w:t xml:space="preserve"> (assessed 0</w:t>
      </w:r>
      <w:r w:rsidR="000342A5" w:rsidRPr="00550696">
        <w:rPr>
          <w:rFonts w:ascii="Times New Roman" w:hAnsi="Times New Roman" w:cs="Times New Roman"/>
          <w:lang w:val="en-US"/>
        </w:rPr>
        <w:t>2</w:t>
      </w:r>
      <w:r w:rsidRPr="00550696">
        <w:rPr>
          <w:rFonts w:ascii="Times New Roman" w:hAnsi="Times New Roman" w:cs="Times New Roman"/>
          <w:lang w:val="en-US"/>
        </w:rPr>
        <w:t>.03.2025)</w:t>
      </w:r>
    </w:p>
    <w:p w:rsidR="00E45464" w:rsidRPr="00550696" w:rsidRDefault="000342A5" w:rsidP="00E87BC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50696">
        <w:rPr>
          <w:rFonts w:ascii="Times New Roman" w:hAnsi="Times New Roman" w:cs="Times New Roman"/>
          <w:lang w:val="en-US"/>
        </w:rPr>
        <w:t>National Food Security Act // Department of Food and Public Distribution, Government of India. URL</w:t>
      </w:r>
      <w:r w:rsidRPr="00550696">
        <w:rPr>
          <w:rFonts w:ascii="Times New Roman" w:hAnsi="Times New Roman" w:cs="Times New Roman"/>
        </w:rPr>
        <w:t xml:space="preserve">: </w:t>
      </w:r>
      <w:hyperlink r:id="rId18" w:history="1">
        <w:r w:rsidRPr="00550696">
          <w:rPr>
            <w:rStyle w:val="ac"/>
            <w:rFonts w:ascii="Times New Roman" w:hAnsi="Times New Roman" w:cs="Times New Roman"/>
            <w:lang w:val="en-US"/>
          </w:rPr>
          <w:t>https</w:t>
        </w:r>
        <w:r w:rsidRPr="00550696">
          <w:rPr>
            <w:rStyle w:val="ac"/>
            <w:rFonts w:ascii="Times New Roman" w:hAnsi="Times New Roman" w:cs="Times New Roman"/>
          </w:rPr>
          <w:t>://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nfsa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gov</w:t>
        </w:r>
        <w:r w:rsidRPr="00550696">
          <w:rPr>
            <w:rStyle w:val="ac"/>
            <w:rFonts w:ascii="Times New Roman" w:hAnsi="Times New Roman" w:cs="Times New Roman"/>
          </w:rPr>
          <w:t>.</w:t>
        </w:r>
        <w:r w:rsidRPr="00550696">
          <w:rPr>
            <w:rStyle w:val="ac"/>
            <w:rFonts w:ascii="Times New Roman" w:hAnsi="Times New Roman" w:cs="Times New Roman"/>
            <w:lang w:val="en-US"/>
          </w:rPr>
          <w:t>in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portal</w:t>
        </w:r>
        <w:r w:rsidRPr="00550696">
          <w:rPr>
            <w:rStyle w:val="ac"/>
            <w:rFonts w:ascii="Times New Roman" w:hAnsi="Times New Roman" w:cs="Times New Roman"/>
          </w:rPr>
          <w:t>/</w:t>
        </w:r>
        <w:r w:rsidRPr="00550696">
          <w:rPr>
            <w:rStyle w:val="ac"/>
            <w:rFonts w:ascii="Times New Roman" w:hAnsi="Times New Roman" w:cs="Times New Roman"/>
            <w:lang w:val="en-US"/>
          </w:rPr>
          <w:t>nfsa</w:t>
        </w:r>
        <w:r w:rsidRPr="00550696">
          <w:rPr>
            <w:rStyle w:val="ac"/>
            <w:rFonts w:ascii="Times New Roman" w:hAnsi="Times New Roman" w:cs="Times New Roman"/>
          </w:rPr>
          <w:t>-</w:t>
        </w:r>
        <w:r w:rsidRPr="00550696">
          <w:rPr>
            <w:rStyle w:val="ac"/>
            <w:rFonts w:ascii="Times New Roman" w:hAnsi="Times New Roman" w:cs="Times New Roman"/>
            <w:lang w:val="en-US"/>
          </w:rPr>
          <w:t>act</w:t>
        </w:r>
      </w:hyperlink>
      <w:r w:rsidRPr="00550696">
        <w:rPr>
          <w:rFonts w:ascii="Times New Roman" w:hAnsi="Times New Roman" w:cs="Times New Roman"/>
        </w:rPr>
        <w:t xml:space="preserve"> (</w:t>
      </w:r>
      <w:r w:rsidRPr="00550696">
        <w:rPr>
          <w:rFonts w:ascii="Times New Roman" w:hAnsi="Times New Roman" w:cs="Times New Roman"/>
          <w:lang w:val="en-US"/>
        </w:rPr>
        <w:t>assessed</w:t>
      </w:r>
      <w:r w:rsidRPr="00550696">
        <w:rPr>
          <w:rFonts w:ascii="Times New Roman" w:hAnsi="Times New Roman" w:cs="Times New Roman"/>
        </w:rPr>
        <w:t xml:space="preserve"> 03.03.2025)</w:t>
      </w:r>
    </w:p>
    <w:p w:rsidR="000342A5" w:rsidRPr="00EE742A" w:rsidRDefault="000342A5" w:rsidP="00E45464">
      <w:pPr>
        <w:jc w:val="both"/>
        <w:rPr>
          <w:rFonts w:ascii="Times New Roman" w:hAnsi="Times New Roman" w:cs="Times New Roman"/>
        </w:rPr>
      </w:pPr>
    </w:p>
    <w:sectPr w:rsidR="000342A5" w:rsidRPr="00EE742A" w:rsidSect="00FF517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14F" w:rsidRDefault="006E414F" w:rsidP="00D66264">
      <w:pPr>
        <w:spacing w:after="0" w:line="240" w:lineRule="auto"/>
      </w:pPr>
      <w:r>
        <w:separator/>
      </w:r>
    </w:p>
  </w:endnote>
  <w:endnote w:type="continuationSeparator" w:id="0">
    <w:p w:rsidR="006E414F" w:rsidRDefault="006E414F" w:rsidP="00D6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14F" w:rsidRDefault="006E414F" w:rsidP="00D66264">
      <w:pPr>
        <w:spacing w:after="0" w:line="240" w:lineRule="auto"/>
      </w:pPr>
      <w:r>
        <w:separator/>
      </w:r>
    </w:p>
  </w:footnote>
  <w:footnote w:type="continuationSeparator" w:id="0">
    <w:p w:rsidR="006E414F" w:rsidRDefault="006E414F" w:rsidP="00D66264">
      <w:pPr>
        <w:spacing w:after="0" w:line="240" w:lineRule="auto"/>
      </w:pPr>
      <w:r>
        <w:continuationSeparator/>
      </w:r>
    </w:p>
  </w:footnote>
  <w:footnote w:id="1">
    <w:p w:rsidR="00DA4A20" w:rsidRPr="000C435C" w:rsidRDefault="00DA4A20">
      <w:pPr>
        <w:pStyle w:val="ae"/>
        <w:rPr>
          <w:rFonts w:ascii="Times New Roman" w:hAnsi="Times New Roman" w:cs="Times New Roman"/>
        </w:rPr>
      </w:pPr>
      <w:r w:rsidRPr="000C435C">
        <w:rPr>
          <w:rStyle w:val="af0"/>
          <w:rFonts w:ascii="Times New Roman" w:hAnsi="Times New Roman" w:cs="Times New Roman"/>
        </w:rPr>
        <w:footnoteRef/>
      </w:r>
      <w:r w:rsidRPr="000C435C">
        <w:rPr>
          <w:rFonts w:ascii="Times New Roman" w:hAnsi="Times New Roman" w:cs="Times New Roman"/>
        </w:rPr>
        <w:t xml:space="preserve"> Месторождения находятся в арктической зоне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874A2"/>
    <w:multiLevelType w:val="hybridMultilevel"/>
    <w:tmpl w:val="837ED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8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C1"/>
    <w:rsid w:val="00025C48"/>
    <w:rsid w:val="000342A5"/>
    <w:rsid w:val="00035E43"/>
    <w:rsid w:val="00041723"/>
    <w:rsid w:val="0006332A"/>
    <w:rsid w:val="00064E9A"/>
    <w:rsid w:val="00065868"/>
    <w:rsid w:val="00096E88"/>
    <w:rsid w:val="000A3A69"/>
    <w:rsid w:val="000C3277"/>
    <w:rsid w:val="000C435C"/>
    <w:rsid w:val="000D6D75"/>
    <w:rsid w:val="001101A3"/>
    <w:rsid w:val="0011148D"/>
    <w:rsid w:val="00116C43"/>
    <w:rsid w:val="00141574"/>
    <w:rsid w:val="00152604"/>
    <w:rsid w:val="001776AF"/>
    <w:rsid w:val="001A3B3F"/>
    <w:rsid w:val="001A7BF0"/>
    <w:rsid w:val="001E7C87"/>
    <w:rsid w:val="00221E1A"/>
    <w:rsid w:val="00253639"/>
    <w:rsid w:val="002D7101"/>
    <w:rsid w:val="003120A6"/>
    <w:rsid w:val="00317196"/>
    <w:rsid w:val="00335115"/>
    <w:rsid w:val="00371E72"/>
    <w:rsid w:val="003735E5"/>
    <w:rsid w:val="00391ECD"/>
    <w:rsid w:val="003A4DF3"/>
    <w:rsid w:val="003B47BC"/>
    <w:rsid w:val="003B4999"/>
    <w:rsid w:val="003B49CE"/>
    <w:rsid w:val="003B653E"/>
    <w:rsid w:val="003D0DFA"/>
    <w:rsid w:val="003F2312"/>
    <w:rsid w:val="00406142"/>
    <w:rsid w:val="00406DC5"/>
    <w:rsid w:val="004630A7"/>
    <w:rsid w:val="00464609"/>
    <w:rsid w:val="004B0505"/>
    <w:rsid w:val="004C0B42"/>
    <w:rsid w:val="004C0B69"/>
    <w:rsid w:val="004C7F65"/>
    <w:rsid w:val="005147B9"/>
    <w:rsid w:val="005226E3"/>
    <w:rsid w:val="005262F4"/>
    <w:rsid w:val="00550696"/>
    <w:rsid w:val="00572869"/>
    <w:rsid w:val="005B1A06"/>
    <w:rsid w:val="005B4606"/>
    <w:rsid w:val="005B6E69"/>
    <w:rsid w:val="0060131F"/>
    <w:rsid w:val="00677034"/>
    <w:rsid w:val="006D2436"/>
    <w:rsid w:val="006D3E1D"/>
    <w:rsid w:val="006E414F"/>
    <w:rsid w:val="006F0C23"/>
    <w:rsid w:val="007019BB"/>
    <w:rsid w:val="007538BD"/>
    <w:rsid w:val="00795C6F"/>
    <w:rsid w:val="007D6D89"/>
    <w:rsid w:val="007F3545"/>
    <w:rsid w:val="00800505"/>
    <w:rsid w:val="00837C63"/>
    <w:rsid w:val="00843508"/>
    <w:rsid w:val="008C5718"/>
    <w:rsid w:val="008D2636"/>
    <w:rsid w:val="008E5652"/>
    <w:rsid w:val="0093520E"/>
    <w:rsid w:val="009379C8"/>
    <w:rsid w:val="009521C9"/>
    <w:rsid w:val="00963548"/>
    <w:rsid w:val="0097669E"/>
    <w:rsid w:val="0098040D"/>
    <w:rsid w:val="00986E98"/>
    <w:rsid w:val="00992437"/>
    <w:rsid w:val="009C1332"/>
    <w:rsid w:val="009C694C"/>
    <w:rsid w:val="009D526D"/>
    <w:rsid w:val="00A2059B"/>
    <w:rsid w:val="00A2223B"/>
    <w:rsid w:val="00A45197"/>
    <w:rsid w:val="00A52F0E"/>
    <w:rsid w:val="00A55738"/>
    <w:rsid w:val="00A77B28"/>
    <w:rsid w:val="00A80AD1"/>
    <w:rsid w:val="00AB056A"/>
    <w:rsid w:val="00AF3C15"/>
    <w:rsid w:val="00B0518F"/>
    <w:rsid w:val="00B076EA"/>
    <w:rsid w:val="00B1263F"/>
    <w:rsid w:val="00B26372"/>
    <w:rsid w:val="00B46525"/>
    <w:rsid w:val="00B75844"/>
    <w:rsid w:val="00BA28C6"/>
    <w:rsid w:val="00BC062D"/>
    <w:rsid w:val="00BD4DF2"/>
    <w:rsid w:val="00BE4BC1"/>
    <w:rsid w:val="00C2415C"/>
    <w:rsid w:val="00C346CA"/>
    <w:rsid w:val="00C773FA"/>
    <w:rsid w:val="00CD2A65"/>
    <w:rsid w:val="00D0268D"/>
    <w:rsid w:val="00D12F3F"/>
    <w:rsid w:val="00D330D5"/>
    <w:rsid w:val="00D66264"/>
    <w:rsid w:val="00D8067D"/>
    <w:rsid w:val="00DA4A20"/>
    <w:rsid w:val="00DA66B1"/>
    <w:rsid w:val="00DD32DE"/>
    <w:rsid w:val="00E007D1"/>
    <w:rsid w:val="00E45464"/>
    <w:rsid w:val="00E672E8"/>
    <w:rsid w:val="00E87BCA"/>
    <w:rsid w:val="00E90E5E"/>
    <w:rsid w:val="00EA0727"/>
    <w:rsid w:val="00ED4C66"/>
    <w:rsid w:val="00EE742A"/>
    <w:rsid w:val="00F238C6"/>
    <w:rsid w:val="00F306DC"/>
    <w:rsid w:val="00F36313"/>
    <w:rsid w:val="00F40A88"/>
    <w:rsid w:val="00F46D55"/>
    <w:rsid w:val="00F50053"/>
    <w:rsid w:val="00F74344"/>
    <w:rsid w:val="00F90595"/>
    <w:rsid w:val="00FA21E1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D203"/>
  <w15:chartTrackingRefBased/>
  <w15:docId w15:val="{7506A0D0-B3EC-43DD-A02D-9DCBBE10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E4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4B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4B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4BC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6626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6626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66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sfedina.ru" TargetMode="External"/><Relationship Id="rId13" Type="http://schemas.openxmlformats.org/officeDocument/2006/relationships/hyperlink" Target="https://tass.ru/ekonomika/1474292" TargetMode="External"/><Relationship Id="rId18" Type="http://schemas.openxmlformats.org/officeDocument/2006/relationships/hyperlink" Target="https://nfsa.gov.in/portal/nfsa-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ssiancouncil.ru/analytics-and-comments/interview/indiya-rassmatrivaet-potentsial-severnogo-morskogo-puti/" TargetMode="External"/><Relationship Id="rId17" Type="http://schemas.openxmlformats.org/officeDocument/2006/relationships/hyperlink" Target="https://pib.gov.in/PressReleasePage.aspx?PRID=21027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fonline.org/expert-speak/understanding-the-potential-of-the-northern-sea-rout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siancouncil.ru/analytics-and-comments/analytics/dogovor-o-shpitsbergene-yarkaya-mozaika-interpretatsiy/?ysclid=m80kewzxmp2851324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ommersant.ru/doc/6112130" TargetMode="External"/><Relationship Id="rId10" Type="http://schemas.openxmlformats.org/officeDocument/2006/relationships/hyperlink" Target="https://russiancouncil.ru/analytics-and-comments/columns/arcticpolicy/aktivizatsiya-aziatskikh-stran-v-arktike-i-rossiysko-indiyskoe-sotrudnichestvo-v-region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142230193@pfur.ru" TargetMode="External"/><Relationship Id="rId14" Type="http://schemas.openxmlformats.org/officeDocument/2006/relationships/hyperlink" Target="https://lenta.ru/news/2024/09/18/ob-emy-zavisshih-v-rossii-dividendov-indiyskih-neftyanikov-otseni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B4E9-A841-4B1B-976C-749125A3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3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Fedina</dc:creator>
  <cp:keywords/>
  <dc:description/>
  <cp:lastModifiedBy>Sofya Fedina</cp:lastModifiedBy>
  <cp:revision>46</cp:revision>
  <dcterms:created xsi:type="dcterms:W3CDTF">2025-03-03T14:03:00Z</dcterms:created>
  <dcterms:modified xsi:type="dcterms:W3CDTF">2025-03-09T19:49:00Z</dcterms:modified>
</cp:coreProperties>
</file>