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73E1" w14:textId="77777777" w:rsidR="008A5BA7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 подготовки и трудоустройства специалистов с высшим образованием в Турецкой республике в 21 веке </w:t>
      </w:r>
    </w:p>
    <w:p w14:paraId="79333D60" w14:textId="77777777" w:rsidR="008A5BA7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Киселёва Алина Сергеевна</w:t>
      </w:r>
    </w:p>
    <w:p w14:paraId="3DC68662" w14:textId="77777777" w:rsidR="008A5BA7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2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14:paraId="041E423C" w14:textId="77777777" w:rsidR="008A5BA7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17DFA91A" w14:textId="77777777" w:rsidR="008A5BA7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7A6711D9" w14:textId="77777777" w:rsidR="008A5BA7" w:rsidRPr="006259AF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Style w:val="af3"/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6259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8" w:tooltip="mailto:alina.kiseleva.2005@gmail.com" w:history="1">
        <w:r w:rsidRPr="006259AF">
          <w:rPr>
            <w:rStyle w:val="af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alina.kiseleva.2005@gmail.com</w:t>
        </w:r>
      </w:hyperlink>
    </w:p>
    <w:p w14:paraId="5F24B601" w14:textId="77777777" w:rsidR="008A5BA7" w:rsidRPr="006259AF" w:rsidRDefault="008A5B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/>
        </w:rPr>
      </w:pPr>
    </w:p>
    <w:p w14:paraId="1E672E17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XXI веке Турция, стремясь к экономическому росту и глобальной конкурентоспособности, сталкивается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как с достижениями в сфере подготовки, так и 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вызовами 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трудоустройстве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специалистов с высшим образованием.</w:t>
      </w:r>
    </w:p>
    <w:p w14:paraId="35335886" w14:textId="0FAAF588" w:rsidR="008A5BA7" w:rsidRPr="00F30BFB" w:rsidRDefault="006259AF" w:rsidP="006D52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color w:val="000000" w:themeColor="text1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одной стороны, повысилась доступность высшего </w:t>
      </w:r>
      <w:r w:rsidR="001D3BE6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образования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D528A">
        <w:rPr>
          <w:color w:val="000000" w:themeColor="text1"/>
        </w:rPr>
        <w:t xml:space="preserve"> 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другой, с</w:t>
      </w:r>
      <w:r w:rsidR="00FB51E8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ущественная проблема заключается в несоответствии между навыками, приобретаемыми в системе высшего образования, и требованиями работодателей. Система образования Турции, оставаясь сильно централизованной, может ограничивать гибкость и </w:t>
      </w:r>
      <w:proofErr w:type="spellStart"/>
      <w:r w:rsidR="00FB51E8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адаптивность</w:t>
      </w:r>
      <w:proofErr w:type="spellEnd"/>
      <w:r w:rsidR="00FB51E8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учебных программ, поэтому несмотря на увеличение доли населения с высшим образованием, многие выпускники испытывают проблемы с трудоустройством. </w:t>
      </w:r>
    </w:p>
    <w:p w14:paraId="0DD7DDAE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color w:val="000000" w:themeColor="text1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Турецкие студенты часто отдают предпочтение направлениям в области социальных и гуманитарных наук, а также юриспруденции и экономике. Это связано с престижностью данных профессий и традиционными представлениями о карьерном росте. Однако, в последнее время наблюдается рост интереса к инженерным и IT-специальностям, что отражает меняющиеся требования рынка труда. Тем не менее, структурный дисбаланс сохраняется, что приводит к переизбытку специалистов в одних областях и нехватке в других.</w:t>
      </w:r>
    </w:p>
    <w:p w14:paraId="2D601D40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color w:val="000000" w:themeColor="text1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Важной проблемой также остается 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не преодоленный до конца </w:t>
      </w:r>
      <w:proofErr w:type="spellStart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гендерный</w:t>
      </w:r>
      <w:proofErr w:type="spellEnd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разрыв в пользу мужчин и региональные диспропорции в уровне образования и занятости. Это свидетельствует о необходимости реализации программ, направленных на расширение доступа женщин к высшему образованию, и программ, нацеленных на поддержку отстающих восточных регионов.</w:t>
      </w:r>
    </w:p>
    <w:p w14:paraId="5B4EED33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color w:val="000000" w:themeColor="text1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Также одним из факторов возникновения проблем в данных областях является сфера услуг, которая, являясь доминирующим сектором экономики Турции, парадоксально сохраняет высокий спрос на работников 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более низким образовательным уровнем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Низкая оплата труда в сочетании с ограниченностью карьерных перспектив отталкивает выпускников вузов, создавая нишу для неквалифицированных работников.</w:t>
      </w:r>
    </w:p>
    <w:p w14:paraId="7DEEAC45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Таким образом, мы видим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что проблема подготовки и трудоустройства специалистов с высшим образованием в Турции в XXI веке действительно остается актуальной и требует комплексного подхода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 своему решению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включающего модернизацию системы образования, улучшение взаимодействия между учебными заведениями и работодателями, преодоление </w:t>
      </w:r>
      <w:proofErr w:type="spellStart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гендерного</w:t>
      </w:r>
      <w:proofErr w:type="spellEnd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неравенства, поддержку отстающих регионов и стимулирование развития </w:t>
      </w:r>
      <w:proofErr w:type="spellStart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высокотехнологичных</w:t>
      </w:r>
      <w:proofErr w:type="spellEnd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отраслей</w:t>
      </w:r>
      <w:r w:rsidR="006259AF"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необходимой для этого научной инфраструктуры</w:t>
      </w: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способных создавать новые рабочие места для выпускников с высшим образованием.</w:t>
      </w:r>
    </w:p>
    <w:p w14:paraId="4853BEBD" w14:textId="77777777" w:rsidR="008A5BA7" w:rsidRPr="00F30BFB" w:rsidRDefault="008A5B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C9333F" w14:textId="77777777" w:rsidR="008A5BA7" w:rsidRPr="00F30BFB" w:rsidRDefault="00FB51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ind w:firstLine="39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0B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74BFE8E0" w14:textId="77777777" w:rsidR="008A5BA7" w:rsidRPr="00F30BFB" w:rsidRDefault="00FB51E8">
      <w:pPr>
        <w:pStyle w:val="af4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МамедоваН.М</w:t>
      </w:r>
      <w:proofErr w:type="spellEnd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., </w:t>
      </w:r>
      <w:proofErr w:type="spellStart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Масумова</w:t>
      </w:r>
      <w:proofErr w:type="spellEnd"/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Н.Р. Экономика Турции. 2018</w:t>
      </w:r>
    </w:p>
    <w:p w14:paraId="0155D649" w14:textId="77777777" w:rsidR="008A5BA7" w:rsidRPr="00F30BFB" w:rsidRDefault="00FB51E8">
      <w:pPr>
        <w:pStyle w:val="af4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30B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  <w:t>European Training Foundation. Turkey. Educational, training and employment developments 2020</w:t>
      </w:r>
    </w:p>
    <w:p w14:paraId="550A5A34" w14:textId="77777777" w:rsidR="008A5BA7" w:rsidRPr="00F30BFB" w:rsidRDefault="00FB51E8">
      <w:pPr>
        <w:pStyle w:val="af4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9" w:tooltip="https://www.tuik.gov.tr" w:history="1">
        <w:r w:rsidRPr="00F30BFB">
          <w:rPr>
            <w:rStyle w:val="af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https://www.tuik.gov.tr</w:t>
        </w:r>
      </w:hyperlink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(Институт статистики Турции)</w:t>
      </w:r>
    </w:p>
    <w:p w14:paraId="093352C3" w14:textId="77777777" w:rsidR="008A5BA7" w:rsidRPr="00F30BFB" w:rsidRDefault="00FB51E8">
      <w:pPr>
        <w:pStyle w:val="af4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tooltip="https://www.osym.gov.tr" w:history="1">
        <w:r w:rsidRPr="00F30BFB">
          <w:rPr>
            <w:rStyle w:val="af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https://www.osym.gov.tr</w:t>
        </w:r>
      </w:hyperlink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Öğrenci</w:t>
      </w:r>
      <w:proofErr w:type="spellEnd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 xml:space="preserve"> Seçme </w:t>
      </w:r>
      <w:proofErr w:type="spellStart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ve</w:t>
      </w:r>
      <w:proofErr w:type="spellEnd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 xml:space="preserve"> </w:t>
      </w:r>
      <w:proofErr w:type="spellStart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Yerleştirme</w:t>
      </w:r>
      <w:proofErr w:type="spellEnd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 xml:space="preserve"> </w:t>
      </w:r>
      <w:proofErr w:type="spellStart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16"/>
        </w:rPr>
        <w:t>Merkezi</w:t>
      </w:r>
      <w:proofErr w:type="spellEnd"/>
      <w:r w:rsidRPr="00F30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Центр отбора и размещения студентов)</w:t>
      </w:r>
    </w:p>
    <w:p w14:paraId="10FAC7ED" w14:textId="77777777" w:rsidR="008A5BA7" w:rsidRDefault="00FB51E8">
      <w:pPr>
        <w:pStyle w:val="af4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0"/>
        </w:tabs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ooltip="https://data.worldbank.org" w:history="1">
        <w:r w:rsidRPr="00F30BFB">
          <w:rPr>
            <w:rStyle w:val="af3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https://data.worldbank.org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(Каталог открытых данных. Мировая статистика)</w:t>
      </w:r>
    </w:p>
    <w:sectPr w:rsidR="008A5BA7" w:rsidSect="008A5BA7">
      <w:headerReference w:type="default" r:id="rId12"/>
      <w:pgSz w:w="11906" w:h="16838"/>
      <w:pgMar w:top="1134" w:right="1361" w:bottom="1134" w:left="1361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3F66" w14:textId="77777777" w:rsidR="006C4327" w:rsidRDefault="006C4327">
      <w:r>
        <w:separator/>
      </w:r>
    </w:p>
  </w:endnote>
  <w:endnote w:type="continuationSeparator" w:id="0">
    <w:p w14:paraId="6A7A40D5" w14:textId="77777777" w:rsidR="006C4327" w:rsidRDefault="006C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20B0604020202020204"/>
    <w:charset w:val="00"/>
    <w:family w:val="auto"/>
    <w:pitch w:val="default"/>
  </w:font>
  <w:font w:name="UICTFontTextStyleBody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0322" w14:textId="77777777" w:rsidR="006C4327" w:rsidRDefault="006C4327">
      <w:r>
        <w:separator/>
      </w:r>
    </w:p>
  </w:footnote>
  <w:footnote w:type="continuationSeparator" w:id="0">
    <w:p w14:paraId="4F6C2707" w14:textId="77777777" w:rsidR="006C4327" w:rsidRDefault="006C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C885" w14:textId="77777777" w:rsidR="008A5BA7" w:rsidRDefault="008A5BA7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95413"/>
    <w:multiLevelType w:val="hybridMultilevel"/>
    <w:tmpl w:val="6328838A"/>
    <w:lvl w:ilvl="0" w:tplc="BC407950">
      <w:start w:val="1"/>
      <w:numFmt w:val="decimal"/>
      <w:lvlText w:val="%1."/>
      <w:lvlJc w:val="left"/>
      <w:pPr>
        <w:ind w:left="1106" w:hanging="360"/>
      </w:pPr>
    </w:lvl>
    <w:lvl w:ilvl="1" w:tplc="8F6ED61A">
      <w:start w:val="1"/>
      <w:numFmt w:val="lowerLetter"/>
      <w:lvlText w:val="%2."/>
      <w:lvlJc w:val="left"/>
      <w:pPr>
        <w:ind w:left="1826" w:hanging="360"/>
      </w:pPr>
    </w:lvl>
    <w:lvl w:ilvl="2" w:tplc="5A503CE4">
      <w:start w:val="1"/>
      <w:numFmt w:val="lowerRoman"/>
      <w:lvlText w:val="%3."/>
      <w:lvlJc w:val="right"/>
      <w:pPr>
        <w:ind w:left="2546" w:hanging="180"/>
      </w:pPr>
    </w:lvl>
    <w:lvl w:ilvl="3" w:tplc="72C0A658">
      <w:start w:val="1"/>
      <w:numFmt w:val="decimal"/>
      <w:lvlText w:val="%4."/>
      <w:lvlJc w:val="left"/>
      <w:pPr>
        <w:ind w:left="3266" w:hanging="360"/>
      </w:pPr>
    </w:lvl>
    <w:lvl w:ilvl="4" w:tplc="2C46DB0E">
      <w:start w:val="1"/>
      <w:numFmt w:val="lowerLetter"/>
      <w:lvlText w:val="%5."/>
      <w:lvlJc w:val="left"/>
      <w:pPr>
        <w:ind w:left="3986" w:hanging="360"/>
      </w:pPr>
    </w:lvl>
    <w:lvl w:ilvl="5" w:tplc="6BB47A9E">
      <w:start w:val="1"/>
      <w:numFmt w:val="lowerRoman"/>
      <w:lvlText w:val="%6."/>
      <w:lvlJc w:val="right"/>
      <w:pPr>
        <w:ind w:left="4706" w:hanging="180"/>
      </w:pPr>
    </w:lvl>
    <w:lvl w:ilvl="6" w:tplc="6598E84A">
      <w:start w:val="1"/>
      <w:numFmt w:val="decimal"/>
      <w:lvlText w:val="%7."/>
      <w:lvlJc w:val="left"/>
      <w:pPr>
        <w:ind w:left="5426" w:hanging="360"/>
      </w:pPr>
    </w:lvl>
    <w:lvl w:ilvl="7" w:tplc="17E87E3A">
      <w:start w:val="1"/>
      <w:numFmt w:val="lowerLetter"/>
      <w:lvlText w:val="%8."/>
      <w:lvlJc w:val="left"/>
      <w:pPr>
        <w:ind w:left="6146" w:hanging="360"/>
      </w:pPr>
    </w:lvl>
    <w:lvl w:ilvl="8" w:tplc="ED92892C">
      <w:start w:val="1"/>
      <w:numFmt w:val="lowerRoman"/>
      <w:lvlText w:val="%9."/>
      <w:lvlJc w:val="right"/>
      <w:pPr>
        <w:ind w:left="6866" w:hanging="180"/>
      </w:pPr>
    </w:lvl>
  </w:abstractNum>
  <w:num w:numId="1" w16cid:durableId="72583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A7"/>
    <w:rsid w:val="001D3BE6"/>
    <w:rsid w:val="0034283C"/>
    <w:rsid w:val="00521B6E"/>
    <w:rsid w:val="006259AF"/>
    <w:rsid w:val="006C4327"/>
    <w:rsid w:val="006D528A"/>
    <w:rsid w:val="007115AA"/>
    <w:rsid w:val="008A5BA7"/>
    <w:rsid w:val="00A306CD"/>
    <w:rsid w:val="00B338F1"/>
    <w:rsid w:val="00B44DEB"/>
    <w:rsid w:val="00F30BFB"/>
    <w:rsid w:val="00F37F50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B6971"/>
  <w15:docId w15:val="{0DC007B2-BCE2-B643-AA8F-FC48854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8A5B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8A5BA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8A5BA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8A5BA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8A5BA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8A5BA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A5B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A5B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A5B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A5BA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A5B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A5BA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A5BA7"/>
  </w:style>
  <w:style w:type="character" w:customStyle="1" w:styleId="a4">
    <w:name w:val="Заголовок Знак"/>
    <w:basedOn w:val="a0"/>
    <w:link w:val="a5"/>
    <w:uiPriority w:val="10"/>
    <w:rsid w:val="008A5BA7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8A5B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A5B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5BA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A5B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A5BA7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A5BA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A5BA7"/>
  </w:style>
  <w:style w:type="paragraph" w:customStyle="1" w:styleId="10">
    <w:name w:val="Нижний колонтитул1"/>
    <w:basedOn w:val="a"/>
    <w:link w:val="CaptionChar"/>
    <w:uiPriority w:val="99"/>
    <w:unhideWhenUsed/>
    <w:rsid w:val="008A5BA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A5BA7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8A5BA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A5BA7"/>
  </w:style>
  <w:style w:type="table" w:styleId="aa">
    <w:name w:val="Table Grid"/>
    <w:basedOn w:val="a1"/>
    <w:uiPriority w:val="59"/>
    <w:rsid w:val="008A5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A5BA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A5BA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A5BA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A5BA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A5BA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A5BA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A5BA7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A5BA7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A5BA7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A5BA7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A5BA7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A5BA7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A5BA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A5BA7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A5BA7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A5BA7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A5BA7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A5BA7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A5BA7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A5BA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A5BA7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A5BA7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A5BA7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A5BA7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A5BA7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A5BA7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A5BA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A5BA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A5BA7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A5BA7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A5BA7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A5BA7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A5BA7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A5BA7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A5BA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A5BA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A5B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A5BA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A5BA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A5BA7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A5BA7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A5BA7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A5BA7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A5BA7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A5BA7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A5B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A5BA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A5BA7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A5BA7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A5BA7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A5BA7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A5BA7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A5BA7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A5BA7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A5BA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A5BA7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A5BA7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A5BA7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A5BA7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A5BA7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A5BA7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A5BA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A5BA7"/>
    <w:rPr>
      <w:sz w:val="18"/>
    </w:rPr>
  </w:style>
  <w:style w:type="character" w:styleId="ad">
    <w:name w:val="footnote reference"/>
    <w:basedOn w:val="a0"/>
    <w:uiPriority w:val="99"/>
    <w:unhideWhenUsed/>
    <w:rsid w:val="008A5BA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A5BA7"/>
  </w:style>
  <w:style w:type="character" w:customStyle="1" w:styleId="af">
    <w:name w:val="Текст концевой сноски Знак"/>
    <w:link w:val="ae"/>
    <w:uiPriority w:val="99"/>
    <w:rsid w:val="008A5BA7"/>
    <w:rPr>
      <w:sz w:val="20"/>
    </w:rPr>
  </w:style>
  <w:style w:type="character" w:styleId="af0">
    <w:name w:val="endnote reference"/>
    <w:basedOn w:val="a0"/>
    <w:uiPriority w:val="99"/>
    <w:semiHidden/>
    <w:unhideWhenUsed/>
    <w:rsid w:val="008A5BA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A5BA7"/>
    <w:pPr>
      <w:spacing w:after="57"/>
    </w:pPr>
  </w:style>
  <w:style w:type="paragraph" w:styleId="22">
    <w:name w:val="toc 2"/>
    <w:basedOn w:val="a"/>
    <w:next w:val="a"/>
    <w:uiPriority w:val="39"/>
    <w:unhideWhenUsed/>
    <w:rsid w:val="008A5B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A5B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A5B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A5B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A5B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A5B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A5B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A5BA7"/>
    <w:pPr>
      <w:spacing w:after="57"/>
      <w:ind w:left="2268"/>
    </w:pPr>
  </w:style>
  <w:style w:type="paragraph" w:styleId="af1">
    <w:name w:val="TOC Heading"/>
    <w:uiPriority w:val="39"/>
    <w:unhideWhenUsed/>
    <w:rsid w:val="008A5BA7"/>
  </w:style>
  <w:style w:type="paragraph" w:styleId="af2">
    <w:name w:val="table of figures"/>
    <w:basedOn w:val="a"/>
    <w:next w:val="a"/>
    <w:uiPriority w:val="99"/>
    <w:unhideWhenUsed/>
    <w:rsid w:val="008A5BA7"/>
  </w:style>
  <w:style w:type="paragraph" w:customStyle="1" w:styleId="11">
    <w:name w:val="Заголовок 11"/>
    <w:basedOn w:val="a"/>
    <w:next w:val="a"/>
    <w:link w:val="Heading1Char"/>
    <w:rsid w:val="008A5BA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rsid w:val="008A5BA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"/>
    <w:rsid w:val="008A5BA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rsid w:val="008A5BA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8A5BA7"/>
    <w:pPr>
      <w:keepNext/>
      <w:keepLines/>
      <w:spacing w:before="220" w:after="40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rsid w:val="008A5BA7"/>
    <w:pPr>
      <w:keepNext/>
      <w:keepLines/>
      <w:spacing w:before="200" w:after="40"/>
    </w:pPr>
    <w:rPr>
      <w:b/>
    </w:rPr>
  </w:style>
  <w:style w:type="paragraph" w:styleId="a5">
    <w:name w:val="Title"/>
    <w:basedOn w:val="a"/>
    <w:next w:val="a"/>
    <w:link w:val="a4"/>
    <w:uiPriority w:val="10"/>
    <w:qFormat/>
    <w:rsid w:val="008A5BA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0">
    <w:name w:val="Заголовок 12"/>
    <w:basedOn w:val="a"/>
    <w:next w:val="a"/>
    <w:uiPriority w:val="9"/>
    <w:qFormat/>
    <w:rsid w:val="008A5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20">
    <w:name w:val="Заголовок 22"/>
    <w:basedOn w:val="a"/>
    <w:next w:val="a"/>
    <w:uiPriority w:val="9"/>
    <w:semiHidden/>
    <w:unhideWhenUsed/>
    <w:qFormat/>
    <w:rsid w:val="008A5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2">
    <w:name w:val="Заголовок 32"/>
    <w:basedOn w:val="a"/>
    <w:next w:val="a"/>
    <w:uiPriority w:val="9"/>
    <w:semiHidden/>
    <w:unhideWhenUsed/>
    <w:qFormat/>
    <w:rsid w:val="008A5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2">
    <w:name w:val="Заголовок 42"/>
    <w:basedOn w:val="a"/>
    <w:next w:val="a"/>
    <w:uiPriority w:val="9"/>
    <w:semiHidden/>
    <w:unhideWhenUsed/>
    <w:qFormat/>
    <w:rsid w:val="008A5B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2">
    <w:name w:val="Заголовок 52"/>
    <w:basedOn w:val="a"/>
    <w:next w:val="a"/>
    <w:uiPriority w:val="9"/>
    <w:semiHidden/>
    <w:unhideWhenUsed/>
    <w:qFormat/>
    <w:rsid w:val="008A5B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2">
    <w:name w:val="Заголовок 62"/>
    <w:basedOn w:val="a"/>
    <w:next w:val="a"/>
    <w:uiPriority w:val="9"/>
    <w:semiHidden/>
    <w:unhideWhenUsed/>
    <w:qFormat/>
    <w:rsid w:val="008A5BA7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rsid w:val="008A5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rsid w:val="008A5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3">
    <w:name w:val="Hyperlink"/>
    <w:basedOn w:val="a0"/>
    <w:uiPriority w:val="99"/>
    <w:unhideWhenUsed/>
    <w:rsid w:val="008A5BA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A5BA7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8A5BA7"/>
    <w:pPr>
      <w:ind w:left="720"/>
      <w:contextualSpacing/>
    </w:pPr>
  </w:style>
  <w:style w:type="paragraph" w:customStyle="1" w:styleId="p1">
    <w:name w:val="p1"/>
    <w:rsid w:val="008A5B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.AppleSystemUIFont" w:eastAsiaTheme="minorEastAsia" w:hAnsi=".AppleSystemUIFont" w:cs="Times New Roman"/>
      <w:sz w:val="26"/>
      <w:szCs w:val="26"/>
      <w:lang w:val="en-US" w:eastAsia="ru-RU"/>
    </w:rPr>
  </w:style>
  <w:style w:type="character" w:customStyle="1" w:styleId="s1">
    <w:name w:val="s1"/>
    <w:rsid w:val="008A5BA7"/>
    <w:rPr>
      <w:rFonts w:ascii="UICTFontTextStyleBody" w:hAnsi="UICTFontTextStyleBody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kiseleva.200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worldban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sy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ik.gov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qPbi7Q7bRnRkA7IiylsNaKaUQ==">CgMxLjA4AHIhMWRKOHZNMzZKbkZ3T3hqLTF6eEN3a25oSHZ3NXU4dWNy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Шелепова</dc:creator>
  <cp:lastModifiedBy>Алина Киселёва</cp:lastModifiedBy>
  <cp:revision>4</cp:revision>
  <dcterms:created xsi:type="dcterms:W3CDTF">2025-03-09T20:25:00Z</dcterms:created>
  <dcterms:modified xsi:type="dcterms:W3CDTF">2025-03-09T20:30:00Z</dcterms:modified>
</cp:coreProperties>
</file>