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1D2CC" w14:textId="77777777" w:rsidR="00E925D0" w:rsidRPr="00E925D0" w:rsidRDefault="00E925D0" w:rsidP="00E925D0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Технологические сложности турецкой обрабатывающей промышленности</w:t>
      </w:r>
    </w:p>
    <w:p w14:paraId="57309E45" w14:textId="77777777" w:rsidR="00E925D0" w:rsidRPr="00E925D0" w:rsidRDefault="00E925D0" w:rsidP="00E925D0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Исмеева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Мария Михайловна</w:t>
      </w:r>
    </w:p>
    <w:p w14:paraId="7F34A5D0" w14:textId="77777777" w:rsidR="00E925D0" w:rsidRPr="00E925D0" w:rsidRDefault="00E925D0" w:rsidP="00E925D0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925D0">
        <w:rPr>
          <w:rFonts w:ascii="Times New Roman" w:hAnsi="Times New Roman" w:cs="Times New Roman"/>
          <w:i/>
          <w:sz w:val="24"/>
          <w:szCs w:val="24"/>
        </w:rPr>
        <w:t>Студент, 2 курс бакалавриата</w:t>
      </w:r>
    </w:p>
    <w:p w14:paraId="21CA1A38" w14:textId="77777777" w:rsidR="00E925D0" w:rsidRPr="00E925D0" w:rsidRDefault="00E925D0" w:rsidP="00E925D0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925D0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имени М.В.Ломоносова,</w:t>
      </w:r>
    </w:p>
    <w:p w14:paraId="615CA158" w14:textId="77777777" w:rsidR="00E925D0" w:rsidRPr="00E925D0" w:rsidRDefault="00E925D0" w:rsidP="00E925D0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925D0">
        <w:rPr>
          <w:rFonts w:ascii="Times New Roman" w:hAnsi="Times New Roman" w:cs="Times New Roman"/>
          <w:i/>
          <w:sz w:val="24"/>
          <w:szCs w:val="24"/>
        </w:rPr>
        <w:t>Институт стран Азии и Африки, Москва, Россия</w:t>
      </w:r>
    </w:p>
    <w:p w14:paraId="39A6A65A" w14:textId="77777777" w:rsidR="00E925D0" w:rsidRPr="00634C11" w:rsidRDefault="00E925D0" w:rsidP="00E925D0">
      <w:pPr>
        <w:spacing w:line="240" w:lineRule="auto"/>
        <w:ind w:firstLine="709"/>
        <w:jc w:val="center"/>
        <w:rPr>
          <w:rFonts w:ascii="Times New Roman" w:hAnsi="Times New Roman" w:cs="Times New Roman"/>
          <w:bCs/>
          <w:i/>
          <w:color w:val="0000FF"/>
          <w:sz w:val="24"/>
          <w:szCs w:val="24"/>
          <w:u w:val="single"/>
        </w:rPr>
      </w:pPr>
      <w:r w:rsidRPr="00E925D0">
        <w:rPr>
          <w:rFonts w:ascii="Times New Roman" w:hAnsi="Times New Roman" w:cs="Times New Roman"/>
          <w:i/>
          <w:color w:val="0000FF"/>
          <w:sz w:val="24"/>
          <w:szCs w:val="24"/>
          <w:u w:val="single"/>
          <w:lang w:val="en-US"/>
        </w:rPr>
        <w:t>E</w:t>
      </w:r>
      <w:r w:rsidRPr="00634C11">
        <w:rPr>
          <w:rFonts w:ascii="Times New Roman" w:hAnsi="Times New Roman" w:cs="Times New Roman"/>
          <w:i/>
          <w:color w:val="0000FF"/>
          <w:sz w:val="24"/>
          <w:szCs w:val="24"/>
          <w:u w:val="single"/>
        </w:rPr>
        <w:t>–</w:t>
      </w:r>
      <w:r w:rsidRPr="00E925D0">
        <w:rPr>
          <w:rFonts w:ascii="Times New Roman" w:hAnsi="Times New Roman" w:cs="Times New Roman"/>
          <w:i/>
          <w:color w:val="0000FF"/>
          <w:sz w:val="24"/>
          <w:szCs w:val="24"/>
          <w:u w:val="single"/>
          <w:lang w:val="en-US"/>
        </w:rPr>
        <w:t>mail</w:t>
      </w:r>
      <w:r w:rsidRPr="00634C11">
        <w:rPr>
          <w:rFonts w:ascii="Times New Roman" w:hAnsi="Times New Roman" w:cs="Times New Roman"/>
          <w:i/>
          <w:color w:val="0000FF"/>
          <w:sz w:val="24"/>
          <w:szCs w:val="24"/>
          <w:u w:val="single"/>
        </w:rPr>
        <w:t xml:space="preserve">: </w:t>
      </w:r>
      <w:proofErr w:type="spellStart"/>
      <w:r w:rsidRPr="00E925D0">
        <w:rPr>
          <w:rFonts w:ascii="Times New Roman" w:hAnsi="Times New Roman" w:cs="Times New Roman"/>
          <w:i/>
          <w:color w:val="0000FF"/>
          <w:sz w:val="24"/>
          <w:szCs w:val="24"/>
          <w:u w:val="single"/>
          <w:lang w:val="en-GB"/>
        </w:rPr>
        <w:t>ismeevam</w:t>
      </w:r>
      <w:proofErr w:type="spellEnd"/>
      <w:r w:rsidRPr="00634C11">
        <w:rPr>
          <w:rFonts w:ascii="Times New Roman" w:hAnsi="Times New Roman" w:cs="Times New Roman"/>
          <w:i/>
          <w:color w:val="0000FF"/>
          <w:sz w:val="24"/>
          <w:szCs w:val="24"/>
          <w:u w:val="single"/>
        </w:rPr>
        <w:t>@</w:t>
      </w:r>
      <w:r w:rsidRPr="00E925D0">
        <w:rPr>
          <w:rFonts w:ascii="Times New Roman" w:hAnsi="Times New Roman" w:cs="Times New Roman"/>
          <w:i/>
          <w:color w:val="0000FF"/>
          <w:sz w:val="24"/>
          <w:szCs w:val="24"/>
          <w:u w:val="single"/>
          <w:lang w:val="en-GB"/>
        </w:rPr>
        <w:t>mail</w:t>
      </w:r>
      <w:r w:rsidRPr="00634C11">
        <w:rPr>
          <w:rFonts w:ascii="Times New Roman" w:hAnsi="Times New Roman" w:cs="Times New Roman"/>
          <w:i/>
          <w:color w:val="0000FF"/>
          <w:sz w:val="24"/>
          <w:szCs w:val="24"/>
          <w:u w:val="single"/>
        </w:rPr>
        <w:t>.</w:t>
      </w:r>
      <w:r w:rsidRPr="00E925D0">
        <w:rPr>
          <w:rFonts w:ascii="Times New Roman" w:hAnsi="Times New Roman" w:cs="Times New Roman"/>
          <w:i/>
          <w:color w:val="0000FF"/>
          <w:sz w:val="24"/>
          <w:szCs w:val="24"/>
          <w:u w:val="single"/>
          <w:lang w:val="en-GB"/>
        </w:rPr>
        <w:t>ru</w:t>
      </w:r>
    </w:p>
    <w:p w14:paraId="4948AE6D" w14:textId="77777777" w:rsidR="0033400D" w:rsidRPr="000755CF" w:rsidRDefault="00A02593" w:rsidP="00267CF4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Благодаря активному развитию в последние десятилетия </w:t>
      </w:r>
      <w:r w:rsidR="0033400D"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>Турецкая промышленность и экспорт</w:t>
      </w:r>
      <w:r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заняли достаточно уверенные международные позиции.</w:t>
      </w:r>
      <w:r w:rsidR="0033400D"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 В 1980-х гг. произошел переход от стратегии </w:t>
      </w:r>
      <w:proofErr w:type="spellStart"/>
      <w:r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>импортозамещения</w:t>
      </w:r>
      <w:proofErr w:type="spellEnd"/>
      <w:r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</w:t>
      </w:r>
      <w:proofErr w:type="spellStart"/>
      <w:r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>экспортноориентированной</w:t>
      </w:r>
      <w:proofErr w:type="spellEnd"/>
      <w:r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индустриализации. С тех пор доля промышленности стала стабильно превышать долю сельского хозяйства. </w:t>
      </w:r>
      <w:r w:rsidR="0033400D"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>Турция относится к ведущим мировым экспортерам ряд</w:t>
      </w:r>
      <w:r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33400D"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товаров</w:t>
      </w:r>
      <w:r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3400D"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>Однако Турция по-прежнему в значительной степени выступает экспортером</w:t>
      </w:r>
      <w:r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400D"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>продукции</w:t>
      </w:r>
      <w:r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средне-и-</w:t>
      </w:r>
      <w:proofErr w:type="spellStart"/>
      <w:r w:rsidR="00DC5ABC"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>низкотехнологичного</w:t>
      </w:r>
      <w:proofErr w:type="spellEnd"/>
      <w:r w:rsidR="00DC5ABC"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63C4"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0755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Start"/>
      <w:r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>ddle</w:t>
      </w:r>
      <w:proofErr w:type="spellEnd"/>
      <w:r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55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and</w:t>
      </w:r>
      <w:r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63C4" w:rsidRPr="000755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low</w:t>
      </w:r>
      <w:r w:rsidR="00B763C4"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763C4" w:rsidRPr="000755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tech</w:t>
      </w:r>
      <w:r w:rsidR="00B763C4"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C5ABC"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сектор</w:t>
      </w:r>
      <w:r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="00DC5ABC"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экономики</w:t>
      </w:r>
      <w:r w:rsidR="0033400D"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>, что ограничивает ее возможности на международной арене. На сегодняшний день доля высокотехнологичного экспорта остается незначительной. </w:t>
      </w:r>
    </w:p>
    <w:p w14:paraId="04585C60" w14:textId="77777777" w:rsidR="0033400D" w:rsidRPr="000755CF" w:rsidRDefault="0033400D" w:rsidP="00267CF4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>К основным отраслям турецкой обрабатывающей промышленности относятся текстильная, пищевая, химическая промышленность и металлургия</w:t>
      </w:r>
      <w:r w:rsidR="00A02593"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автопром</w:t>
      </w:r>
      <w:r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>. Они занимают наибольшую долю в промышленном производстве страны. Также на конкурентоспособность государства влияют структура и динамика экспорта. Анализ внешней торговли позволяет сделать вывод, что Турция в основном экспортирует текстильные материалы и изделия, транспортные средства, изделия из черных металлов, электрические машины, бытовую технику, изделия из кожи и ряд других товаров. </w:t>
      </w:r>
    </w:p>
    <w:p w14:paraId="4CDC7B02" w14:textId="77777777" w:rsidR="0033400D" w:rsidRPr="000755CF" w:rsidRDefault="0033400D" w:rsidP="00267CF4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>В последнее время в экономике Турции наблюдаются</w:t>
      </w:r>
      <w:r w:rsidR="0096725C"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некоторые </w:t>
      </w:r>
      <w:r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>отраслевые сдвиги. Происходит переход от низкотехнологичной продукции к средне- и средне высокотехнологичной. Это сопровождается развитием автомобилестроения и бытовой техники. Высокотехнологичная продукция, согласно классификации Евростата по технологическому уровню, включает фармацевтику, производство компьютеров, электронного и оптиче</w:t>
      </w:r>
      <w:r w:rsidR="00A02593"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>ского оборудования</w:t>
      </w:r>
      <w:r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производство воздушных и космических летательных аппаратов. Некоторые успехи в Турции прослеживаются в области аэрокосмической промышленности, авиастроения. Одной из основных отраслей турецкой химической промышленности является фармацевтика. </w:t>
      </w:r>
    </w:p>
    <w:p w14:paraId="4167D50B" w14:textId="77777777" w:rsidR="0033400D" w:rsidRPr="000755CF" w:rsidRDefault="0033400D" w:rsidP="00267CF4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>Тем не менее на сегодняшний день в структуре экспорта Турции по технологическому уровню преобладает низкотехнологичная и средне-низкая продукция. Таким образом, страна по-прежнему делает акцент на традиционные отрасли, в которых обладает конкурентными преимуществами.</w:t>
      </w:r>
      <w:r w:rsidR="00A02593"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>Большая часть спроса на высокотехнологичную продукция восполняется не за счет внутреннего производства таких товаров, а за счет импорта. Кроме того, доля предприятий, занимающихся высокими технологиями, остается небольшой. Несмотря на тенденцию к найму более квалифицированных специалистов и увеличению их заработной платы, большая часть занятых в обрабатывающей промышленности сосредоточена в отраслях с низкими и средне-низкими технологиями.</w:t>
      </w:r>
    </w:p>
    <w:p w14:paraId="4764CE41" w14:textId="77777777" w:rsidR="0033400D" w:rsidRPr="000755CF" w:rsidRDefault="0033400D" w:rsidP="00267CF4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> В целом технологическая структура турецкой обрабатывающей промышленности характеризуется устойчив</w:t>
      </w:r>
      <w:r w:rsidR="00A02593"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ым преобладанием технологий низкого и среднего уровня </w:t>
      </w:r>
      <w:r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отсутствии значимого прогресса в </w:t>
      </w:r>
      <w:r w:rsidR="001C12B7"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области </w:t>
      </w:r>
      <w:r w:rsidR="000126BC" w:rsidRPr="000755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high</w:t>
      </w:r>
      <w:r w:rsidR="000126BC"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126BC" w:rsidRPr="000755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tech</w:t>
      </w:r>
      <w:r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После первоначального перехода от отраслей с низким уровнем технологий к отраслям со средним и средневысоким уровнем </w:t>
      </w:r>
      <w:r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технологий структурный сдвиг в турецкой промышленности </w:t>
      </w:r>
      <w:r w:rsidR="0050451E"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>происходит незначительными темпами</w:t>
      </w:r>
      <w:r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149637E" w14:textId="77777777" w:rsidR="0033400D" w:rsidRPr="000755CF" w:rsidRDefault="0033400D" w:rsidP="00267CF4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необходимость перехода от трудоемких и низкотехнологичных отраслей к высокотехнологичным по-прежнему актуальна для Турции. Способность страны развивать высокие технологии зависит от уровня инвестиций в НИОКР, доступности квалифицированной рабочей силы и наличия эффективной инфраструктуры для инноваций. Правительство Турции ставит перед собой задачу развивать высокотехнологичную промышленность и делает шаги в этом направлении. Основные цели: поднят</w:t>
      </w:r>
      <w:r w:rsidR="00E925D0"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>ие</w:t>
      </w:r>
      <w:r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Турци</w:t>
      </w:r>
      <w:r w:rsidR="00E925D0"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75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глобально конкурентоспособный уровень в высокотехнологичных областях, внедрение новых технологий, ускорение цифровой трансформации, укрепление международного сотрудничества в области инноваций, развитие инфраструктуры. </w:t>
      </w:r>
    </w:p>
    <w:p w14:paraId="777A7E02" w14:textId="77777777" w:rsidR="00E925D0" w:rsidRDefault="00E925D0" w:rsidP="0033400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25D0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31411D7F" w14:textId="77777777" w:rsidR="009761A5" w:rsidRPr="00355B94" w:rsidRDefault="009761A5" w:rsidP="009761A5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61A5">
        <w:rPr>
          <w:rFonts w:ascii="Times New Roman" w:hAnsi="Times New Roman" w:cs="Times New Roman"/>
          <w:sz w:val="24"/>
          <w:szCs w:val="24"/>
          <w:lang w:val="en-US"/>
        </w:rPr>
        <w:t>Avc</w:t>
      </w:r>
      <w:proofErr w:type="spellEnd"/>
      <w:r w:rsidRPr="00355B94">
        <w:rPr>
          <w:rFonts w:ascii="Times New Roman" w:hAnsi="Times New Roman" w:cs="Times New Roman"/>
          <w:sz w:val="24"/>
          <w:szCs w:val="24"/>
        </w:rPr>
        <w:t xml:space="preserve">ı, </w:t>
      </w:r>
      <w:r w:rsidRPr="009761A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55B94">
        <w:rPr>
          <w:rFonts w:ascii="Times New Roman" w:hAnsi="Times New Roman" w:cs="Times New Roman"/>
          <w:sz w:val="24"/>
          <w:szCs w:val="24"/>
        </w:rPr>
        <w:t xml:space="preserve">., </w:t>
      </w:r>
      <w:r w:rsidRPr="009761A5">
        <w:rPr>
          <w:rFonts w:ascii="Times New Roman" w:hAnsi="Times New Roman" w:cs="Times New Roman"/>
          <w:sz w:val="24"/>
          <w:szCs w:val="24"/>
          <w:lang w:val="en-US"/>
        </w:rPr>
        <w:t>Uysal</w:t>
      </w:r>
      <w:r w:rsidRPr="00355B94">
        <w:rPr>
          <w:rFonts w:ascii="Times New Roman" w:hAnsi="Times New Roman" w:cs="Times New Roman"/>
          <w:sz w:val="24"/>
          <w:szCs w:val="24"/>
        </w:rPr>
        <w:t xml:space="preserve">, </w:t>
      </w:r>
      <w:r w:rsidRPr="009761A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55B94">
        <w:rPr>
          <w:rFonts w:ascii="Times New Roman" w:hAnsi="Times New Roman" w:cs="Times New Roman"/>
          <w:sz w:val="24"/>
          <w:szCs w:val="24"/>
        </w:rPr>
        <w:t>., &amp;</w:t>
      </w:r>
      <w:r w:rsidRPr="009761A5">
        <w:rPr>
          <w:rFonts w:ascii="Times New Roman" w:hAnsi="Times New Roman" w:cs="Times New Roman"/>
          <w:sz w:val="24"/>
          <w:szCs w:val="24"/>
          <w:lang w:val="en-US"/>
        </w:rPr>
        <w:t>Ta</w:t>
      </w:r>
      <w:r w:rsidRPr="00355B94">
        <w:rPr>
          <w:rFonts w:ascii="Times New Roman" w:hAnsi="Times New Roman" w:cs="Times New Roman"/>
          <w:sz w:val="24"/>
          <w:szCs w:val="24"/>
        </w:rPr>
        <w:t xml:space="preserve">şçı, </w:t>
      </w:r>
      <w:r w:rsidRPr="009761A5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355B94">
        <w:rPr>
          <w:rFonts w:ascii="Times New Roman" w:hAnsi="Times New Roman" w:cs="Times New Roman"/>
          <w:sz w:val="24"/>
          <w:szCs w:val="24"/>
        </w:rPr>
        <w:t xml:space="preserve">. </w:t>
      </w:r>
      <w:r w:rsidRPr="009761A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55B94">
        <w:rPr>
          <w:rFonts w:ascii="Times New Roman" w:hAnsi="Times New Roman" w:cs="Times New Roman"/>
          <w:sz w:val="24"/>
          <w:szCs w:val="24"/>
        </w:rPr>
        <w:t>Ü</w:t>
      </w:r>
      <w:r w:rsidRPr="009761A5">
        <w:rPr>
          <w:rFonts w:ascii="Times New Roman" w:hAnsi="Times New Roman" w:cs="Times New Roman"/>
          <w:sz w:val="24"/>
          <w:szCs w:val="24"/>
          <w:lang w:val="en-US"/>
        </w:rPr>
        <w:t>RK</w:t>
      </w:r>
      <w:r w:rsidRPr="00355B94">
        <w:rPr>
          <w:rFonts w:ascii="Times New Roman" w:hAnsi="Times New Roman" w:cs="Times New Roman"/>
          <w:sz w:val="24"/>
          <w:szCs w:val="24"/>
        </w:rPr>
        <w:t xml:space="preserve"> İ</w:t>
      </w:r>
      <w:proofErr w:type="spellStart"/>
      <w:r w:rsidRPr="009761A5">
        <w:rPr>
          <w:rFonts w:ascii="Times New Roman" w:hAnsi="Times New Roman" w:cs="Times New Roman"/>
          <w:sz w:val="24"/>
          <w:szCs w:val="24"/>
          <w:lang w:val="en-US"/>
        </w:rPr>
        <w:t>MALATSANAY</w:t>
      </w:r>
      <w:proofErr w:type="spellEnd"/>
      <w:r w:rsidRPr="00355B94">
        <w:rPr>
          <w:rFonts w:ascii="Times New Roman" w:hAnsi="Times New Roman" w:cs="Times New Roman"/>
          <w:sz w:val="24"/>
          <w:szCs w:val="24"/>
        </w:rPr>
        <w:t>İ</w:t>
      </w:r>
      <w:r w:rsidRPr="009761A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55B94">
        <w:rPr>
          <w:rFonts w:ascii="Times New Roman" w:hAnsi="Times New Roman" w:cs="Times New Roman"/>
          <w:sz w:val="24"/>
          <w:szCs w:val="24"/>
        </w:rPr>
        <w:t>İ</w:t>
      </w:r>
      <w:proofErr w:type="spellStart"/>
      <w:r w:rsidRPr="009761A5">
        <w:rPr>
          <w:rFonts w:ascii="Times New Roman" w:hAnsi="Times New Roman" w:cs="Times New Roman"/>
          <w:sz w:val="24"/>
          <w:szCs w:val="24"/>
          <w:lang w:val="en-US"/>
        </w:rPr>
        <w:t>NTEKNOLOJ</w:t>
      </w:r>
      <w:proofErr w:type="spellEnd"/>
      <w:r w:rsidRPr="00355B94">
        <w:rPr>
          <w:rFonts w:ascii="Times New Roman" w:hAnsi="Times New Roman" w:cs="Times New Roman"/>
          <w:sz w:val="24"/>
          <w:szCs w:val="24"/>
        </w:rPr>
        <w:t>İ</w:t>
      </w:r>
      <w:proofErr w:type="spellStart"/>
      <w:r w:rsidRPr="009761A5">
        <w:rPr>
          <w:rFonts w:ascii="Times New Roman" w:hAnsi="Times New Roman" w:cs="Times New Roman"/>
          <w:sz w:val="24"/>
          <w:szCs w:val="24"/>
          <w:lang w:val="en-US"/>
        </w:rPr>
        <w:t>KYAPISI</w:t>
      </w:r>
      <w:proofErr w:type="spellEnd"/>
      <w:r w:rsidRPr="00355B94">
        <w:rPr>
          <w:rFonts w:ascii="Times New Roman" w:hAnsi="Times New Roman" w:cs="Times New Roman"/>
          <w:sz w:val="24"/>
          <w:szCs w:val="24"/>
        </w:rPr>
        <w:t xml:space="preserve"> Ü</w:t>
      </w:r>
      <w:r w:rsidRPr="009761A5">
        <w:rPr>
          <w:rFonts w:ascii="Times New Roman" w:hAnsi="Times New Roman" w:cs="Times New Roman"/>
          <w:sz w:val="24"/>
          <w:szCs w:val="24"/>
          <w:lang w:val="en-US"/>
        </w:rPr>
        <w:t>ZER</w:t>
      </w:r>
      <w:r w:rsidRPr="00355B94">
        <w:rPr>
          <w:rFonts w:ascii="Times New Roman" w:hAnsi="Times New Roman" w:cs="Times New Roman"/>
          <w:sz w:val="24"/>
          <w:szCs w:val="24"/>
        </w:rPr>
        <w:t>İ</w:t>
      </w:r>
      <w:r w:rsidRPr="009761A5">
        <w:rPr>
          <w:rFonts w:ascii="Times New Roman" w:hAnsi="Times New Roman" w:cs="Times New Roman"/>
          <w:sz w:val="24"/>
          <w:szCs w:val="24"/>
          <w:lang w:val="en-US"/>
        </w:rPr>
        <w:t>NEB</w:t>
      </w:r>
      <w:r w:rsidRPr="00355B94">
        <w:rPr>
          <w:rFonts w:ascii="Times New Roman" w:hAnsi="Times New Roman" w:cs="Times New Roman"/>
          <w:sz w:val="24"/>
          <w:szCs w:val="24"/>
        </w:rPr>
        <w:t>İ</w:t>
      </w:r>
      <w:r w:rsidRPr="009761A5">
        <w:rPr>
          <w:rFonts w:ascii="Times New Roman" w:hAnsi="Times New Roman" w:cs="Times New Roman"/>
          <w:sz w:val="24"/>
          <w:szCs w:val="24"/>
          <w:lang w:val="en-US"/>
        </w:rPr>
        <w:t>RDE</w:t>
      </w:r>
      <w:r w:rsidRPr="00355B94">
        <w:rPr>
          <w:rFonts w:ascii="Times New Roman" w:hAnsi="Times New Roman" w:cs="Times New Roman"/>
          <w:sz w:val="24"/>
          <w:szCs w:val="24"/>
        </w:rPr>
        <w:t>Ğ</w:t>
      </w:r>
      <w:r w:rsidRPr="009761A5">
        <w:rPr>
          <w:rFonts w:ascii="Times New Roman" w:hAnsi="Times New Roman" w:cs="Times New Roman"/>
          <w:sz w:val="24"/>
          <w:szCs w:val="24"/>
          <w:lang w:val="en-US"/>
        </w:rPr>
        <w:t>ERLEND</w:t>
      </w:r>
      <w:r w:rsidRPr="00355B94">
        <w:rPr>
          <w:rFonts w:ascii="Times New Roman" w:hAnsi="Times New Roman" w:cs="Times New Roman"/>
          <w:sz w:val="24"/>
          <w:szCs w:val="24"/>
        </w:rPr>
        <w:t>İ</w:t>
      </w:r>
      <w:r w:rsidRPr="009761A5">
        <w:rPr>
          <w:rFonts w:ascii="Times New Roman" w:hAnsi="Times New Roman" w:cs="Times New Roman"/>
          <w:sz w:val="24"/>
          <w:szCs w:val="24"/>
          <w:lang w:val="en-US"/>
        </w:rPr>
        <w:t>RME</w:t>
      </w:r>
      <w:r w:rsidRPr="00355B94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9761A5">
        <w:rPr>
          <w:rFonts w:ascii="Times New Roman" w:hAnsi="Times New Roman" w:cs="Times New Roman"/>
          <w:sz w:val="24"/>
          <w:szCs w:val="24"/>
          <w:lang w:val="en-US"/>
        </w:rPr>
        <w:t>SosyalVeBe</w:t>
      </w:r>
      <w:proofErr w:type="spellEnd"/>
      <w:r w:rsidRPr="00355B94">
        <w:rPr>
          <w:rFonts w:ascii="Times New Roman" w:hAnsi="Times New Roman" w:cs="Times New Roman"/>
          <w:sz w:val="24"/>
          <w:szCs w:val="24"/>
        </w:rPr>
        <w:t>ş</w:t>
      </w:r>
      <w:proofErr w:type="spellStart"/>
      <w:r w:rsidRPr="009761A5">
        <w:rPr>
          <w:rFonts w:ascii="Times New Roman" w:hAnsi="Times New Roman" w:cs="Times New Roman"/>
          <w:sz w:val="24"/>
          <w:szCs w:val="24"/>
          <w:lang w:val="en-US"/>
        </w:rPr>
        <w:t>eriBilimlerAra</w:t>
      </w:r>
      <w:proofErr w:type="spellEnd"/>
      <w:r w:rsidRPr="00355B94">
        <w:rPr>
          <w:rFonts w:ascii="Times New Roman" w:hAnsi="Times New Roman" w:cs="Times New Roman"/>
          <w:sz w:val="24"/>
          <w:szCs w:val="24"/>
        </w:rPr>
        <w:t>ş</w:t>
      </w:r>
      <w:r w:rsidRPr="009761A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55B94">
        <w:rPr>
          <w:rFonts w:ascii="Times New Roman" w:hAnsi="Times New Roman" w:cs="Times New Roman"/>
          <w:sz w:val="24"/>
          <w:szCs w:val="24"/>
        </w:rPr>
        <w:t>ı</w:t>
      </w:r>
      <w:proofErr w:type="spellStart"/>
      <w:r w:rsidRPr="009761A5">
        <w:rPr>
          <w:rFonts w:ascii="Times New Roman" w:hAnsi="Times New Roman" w:cs="Times New Roman"/>
          <w:sz w:val="24"/>
          <w:szCs w:val="24"/>
          <w:lang w:val="en-US"/>
        </w:rPr>
        <w:t>rmalar</w:t>
      </w:r>
      <w:proofErr w:type="spellEnd"/>
      <w:r w:rsidRPr="00355B94">
        <w:rPr>
          <w:rFonts w:ascii="Times New Roman" w:hAnsi="Times New Roman" w:cs="Times New Roman"/>
          <w:sz w:val="24"/>
          <w:szCs w:val="24"/>
        </w:rPr>
        <w:t xml:space="preserve">ı </w:t>
      </w:r>
      <w:proofErr w:type="spellStart"/>
      <w:r w:rsidRPr="009761A5">
        <w:rPr>
          <w:rFonts w:ascii="Times New Roman" w:hAnsi="Times New Roman" w:cs="Times New Roman"/>
          <w:sz w:val="24"/>
          <w:szCs w:val="24"/>
          <w:lang w:val="en-US"/>
        </w:rPr>
        <w:t>Dergisi</w:t>
      </w:r>
      <w:proofErr w:type="spellEnd"/>
      <w:r w:rsidRPr="00355B94">
        <w:rPr>
          <w:rFonts w:ascii="Times New Roman" w:hAnsi="Times New Roman" w:cs="Times New Roman"/>
          <w:sz w:val="24"/>
          <w:szCs w:val="24"/>
        </w:rPr>
        <w:t xml:space="preserve">. - 2016. - №17(36). - </w:t>
      </w:r>
      <w:r w:rsidRPr="009761A5">
        <w:rPr>
          <w:rFonts w:ascii="Times New Roman" w:hAnsi="Times New Roman" w:cs="Times New Roman"/>
          <w:sz w:val="24"/>
          <w:szCs w:val="24"/>
        </w:rPr>
        <w:t>С</w:t>
      </w:r>
      <w:r w:rsidRPr="00355B94">
        <w:rPr>
          <w:rFonts w:ascii="Times New Roman" w:hAnsi="Times New Roman" w:cs="Times New Roman"/>
          <w:sz w:val="24"/>
          <w:szCs w:val="24"/>
        </w:rPr>
        <w:t>. 49-66.</w:t>
      </w:r>
    </w:p>
    <w:p w14:paraId="2A155F70" w14:textId="77777777" w:rsidR="009761A5" w:rsidRPr="00A02593" w:rsidRDefault="00FF5514" w:rsidP="009761A5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5514">
        <w:rPr>
          <w:rFonts w:ascii="Times New Roman" w:hAnsi="Times New Roman" w:cs="Times New Roman"/>
          <w:sz w:val="24"/>
          <w:szCs w:val="24"/>
          <w:lang w:val="en-US"/>
        </w:rPr>
        <w:t>Durceylan</w:t>
      </w:r>
      <w:proofErr w:type="spellEnd"/>
      <w:r w:rsidRPr="00A02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514">
        <w:rPr>
          <w:rFonts w:ascii="Times New Roman" w:hAnsi="Times New Roman" w:cs="Times New Roman"/>
          <w:sz w:val="24"/>
          <w:szCs w:val="24"/>
          <w:lang w:val="en-US"/>
        </w:rPr>
        <w:t>Kaygusuz</w:t>
      </w:r>
      <w:proofErr w:type="spellEnd"/>
      <w:r w:rsidRPr="00A02593">
        <w:rPr>
          <w:rFonts w:ascii="Times New Roman" w:hAnsi="Times New Roman" w:cs="Times New Roman"/>
          <w:sz w:val="24"/>
          <w:szCs w:val="24"/>
        </w:rPr>
        <w:t xml:space="preserve">, </w:t>
      </w:r>
      <w:r w:rsidRPr="00FF551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02593">
        <w:rPr>
          <w:rFonts w:ascii="Times New Roman" w:hAnsi="Times New Roman" w:cs="Times New Roman"/>
          <w:sz w:val="24"/>
          <w:szCs w:val="24"/>
        </w:rPr>
        <w:t xml:space="preserve">. </w:t>
      </w:r>
      <w:r w:rsidRPr="00FF551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02593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FF5514">
        <w:rPr>
          <w:rFonts w:ascii="Times New Roman" w:hAnsi="Times New Roman" w:cs="Times New Roman"/>
          <w:sz w:val="24"/>
          <w:szCs w:val="24"/>
          <w:lang w:val="en-US"/>
        </w:rPr>
        <w:t>Atiyas</w:t>
      </w:r>
      <w:proofErr w:type="spellEnd"/>
      <w:r w:rsidRPr="00A02593">
        <w:rPr>
          <w:rFonts w:ascii="Times New Roman" w:hAnsi="Times New Roman" w:cs="Times New Roman"/>
          <w:sz w:val="24"/>
          <w:szCs w:val="24"/>
        </w:rPr>
        <w:t xml:space="preserve">, </w:t>
      </w:r>
      <w:r w:rsidRPr="00FF55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02593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FF5514">
        <w:rPr>
          <w:rFonts w:ascii="Times New Roman" w:hAnsi="Times New Roman" w:cs="Times New Roman"/>
          <w:sz w:val="24"/>
          <w:szCs w:val="24"/>
          <w:lang w:val="en-US"/>
        </w:rPr>
        <w:t>Polat</w:t>
      </w:r>
      <w:proofErr w:type="spellEnd"/>
      <w:r w:rsidRPr="00A02593">
        <w:rPr>
          <w:rFonts w:ascii="Times New Roman" w:hAnsi="Times New Roman" w:cs="Times New Roman"/>
          <w:sz w:val="24"/>
          <w:szCs w:val="24"/>
        </w:rPr>
        <w:t xml:space="preserve">, </w:t>
      </w:r>
      <w:r w:rsidRPr="00FF551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02593">
        <w:rPr>
          <w:rFonts w:ascii="Times New Roman" w:hAnsi="Times New Roman" w:cs="Times New Roman"/>
          <w:sz w:val="24"/>
          <w:szCs w:val="24"/>
        </w:rPr>
        <w:t xml:space="preserve">. </w:t>
      </w:r>
      <w:r w:rsidRPr="00FF551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A02593">
        <w:rPr>
          <w:rFonts w:ascii="Times New Roman" w:hAnsi="Times New Roman" w:cs="Times New Roman"/>
          <w:sz w:val="24"/>
          <w:szCs w:val="24"/>
        </w:rPr>
        <w:t>Ü</w:t>
      </w:r>
      <w:r w:rsidRPr="00FF5514">
        <w:rPr>
          <w:rFonts w:ascii="Times New Roman" w:hAnsi="Times New Roman" w:cs="Times New Roman"/>
          <w:sz w:val="24"/>
          <w:szCs w:val="24"/>
          <w:lang w:val="en-US"/>
        </w:rPr>
        <w:t>RKIYE</w:t>
      </w:r>
      <w:r w:rsidRPr="00A02593">
        <w:rPr>
          <w:rFonts w:ascii="Times New Roman" w:hAnsi="Times New Roman" w:cs="Times New Roman"/>
          <w:sz w:val="24"/>
          <w:szCs w:val="24"/>
        </w:rPr>
        <w:t xml:space="preserve"> </w:t>
      </w:r>
      <w:r w:rsidRPr="00FF5514">
        <w:rPr>
          <w:rFonts w:ascii="Times New Roman" w:hAnsi="Times New Roman" w:cs="Times New Roman"/>
          <w:sz w:val="24"/>
          <w:szCs w:val="24"/>
          <w:lang w:val="en-US"/>
        </w:rPr>
        <w:t>SANAYISININ</w:t>
      </w:r>
      <w:r w:rsidRPr="00A02593">
        <w:rPr>
          <w:rFonts w:ascii="Times New Roman" w:hAnsi="Times New Roman" w:cs="Times New Roman"/>
          <w:sz w:val="24"/>
          <w:szCs w:val="24"/>
        </w:rPr>
        <w:t xml:space="preserve"> </w:t>
      </w:r>
      <w:r w:rsidRPr="00FF5514">
        <w:rPr>
          <w:rFonts w:ascii="Times New Roman" w:hAnsi="Times New Roman" w:cs="Times New Roman"/>
          <w:sz w:val="24"/>
          <w:szCs w:val="24"/>
          <w:lang w:val="en-US"/>
        </w:rPr>
        <w:t>BUG</w:t>
      </w:r>
      <w:r w:rsidRPr="00A02593">
        <w:rPr>
          <w:rFonts w:ascii="Times New Roman" w:hAnsi="Times New Roman" w:cs="Times New Roman"/>
          <w:sz w:val="24"/>
          <w:szCs w:val="24"/>
        </w:rPr>
        <w:t>Ü</w:t>
      </w:r>
      <w:r w:rsidRPr="00FF551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02593">
        <w:rPr>
          <w:rFonts w:ascii="Times New Roman" w:hAnsi="Times New Roman" w:cs="Times New Roman"/>
          <w:sz w:val="24"/>
          <w:szCs w:val="24"/>
        </w:rPr>
        <w:t>Ü</w:t>
      </w:r>
      <w:r w:rsidRPr="00FF5514">
        <w:rPr>
          <w:rFonts w:ascii="Times New Roman" w:hAnsi="Times New Roman" w:cs="Times New Roman"/>
          <w:sz w:val="24"/>
          <w:szCs w:val="24"/>
          <w:lang w:val="en-US"/>
        </w:rPr>
        <w:t>NE</w:t>
      </w:r>
      <w:r w:rsidRPr="00A02593">
        <w:rPr>
          <w:rFonts w:ascii="Times New Roman" w:hAnsi="Times New Roman" w:cs="Times New Roman"/>
          <w:sz w:val="24"/>
          <w:szCs w:val="24"/>
        </w:rPr>
        <w:t xml:space="preserve"> </w:t>
      </w:r>
      <w:r w:rsidRPr="00FF5514">
        <w:rPr>
          <w:rFonts w:ascii="Times New Roman" w:hAnsi="Times New Roman" w:cs="Times New Roman"/>
          <w:sz w:val="24"/>
          <w:szCs w:val="24"/>
          <w:lang w:val="en-US"/>
        </w:rPr>
        <w:t>BAKI</w:t>
      </w:r>
      <w:r w:rsidRPr="00A02593">
        <w:rPr>
          <w:rFonts w:ascii="Times New Roman" w:hAnsi="Times New Roman" w:cs="Times New Roman"/>
          <w:sz w:val="24"/>
          <w:szCs w:val="24"/>
        </w:rPr>
        <w:t xml:space="preserve">Ş </w:t>
      </w:r>
      <w:r w:rsidRPr="00FF5514">
        <w:rPr>
          <w:rFonts w:ascii="Times New Roman" w:hAnsi="Times New Roman" w:cs="Times New Roman"/>
          <w:sz w:val="24"/>
          <w:szCs w:val="24"/>
          <w:lang w:val="en-US"/>
        </w:rPr>
        <w:t>VE</w:t>
      </w:r>
      <w:r w:rsidRPr="00A02593">
        <w:rPr>
          <w:rFonts w:ascii="Times New Roman" w:hAnsi="Times New Roman" w:cs="Times New Roman"/>
          <w:sz w:val="24"/>
          <w:szCs w:val="24"/>
        </w:rPr>
        <w:t xml:space="preserve"> Ö</w:t>
      </w:r>
      <w:r w:rsidRPr="00FF5514">
        <w:rPr>
          <w:rFonts w:ascii="Times New Roman" w:hAnsi="Times New Roman" w:cs="Times New Roman"/>
          <w:sz w:val="24"/>
          <w:szCs w:val="24"/>
          <w:lang w:val="en-US"/>
        </w:rPr>
        <w:t>NERILER</w:t>
      </w:r>
      <w:r w:rsidRPr="00A02593">
        <w:rPr>
          <w:rFonts w:ascii="Times New Roman" w:hAnsi="Times New Roman" w:cs="Times New Roman"/>
          <w:sz w:val="24"/>
          <w:szCs w:val="24"/>
        </w:rPr>
        <w:t xml:space="preserve">. – </w:t>
      </w:r>
      <w:r w:rsidRPr="00FF5514">
        <w:rPr>
          <w:rFonts w:ascii="Times New Roman" w:hAnsi="Times New Roman" w:cs="Times New Roman"/>
          <w:sz w:val="24"/>
          <w:szCs w:val="24"/>
          <w:lang w:val="en-US"/>
        </w:rPr>
        <w:t>Istanbul</w:t>
      </w:r>
      <w:r w:rsidRPr="00A02593">
        <w:rPr>
          <w:rFonts w:ascii="Times New Roman" w:hAnsi="Times New Roman" w:cs="Times New Roman"/>
          <w:sz w:val="24"/>
          <w:szCs w:val="24"/>
        </w:rPr>
        <w:t xml:space="preserve">: </w:t>
      </w:r>
      <w:r w:rsidRPr="00FF551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A02593">
        <w:rPr>
          <w:rFonts w:ascii="Times New Roman" w:hAnsi="Times New Roman" w:cs="Times New Roman"/>
          <w:sz w:val="24"/>
          <w:szCs w:val="24"/>
        </w:rPr>
        <w:t>Ü</w:t>
      </w:r>
      <w:r w:rsidRPr="00FF551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02593">
        <w:rPr>
          <w:rFonts w:ascii="Times New Roman" w:hAnsi="Times New Roman" w:cs="Times New Roman"/>
          <w:sz w:val="24"/>
          <w:szCs w:val="24"/>
        </w:rPr>
        <w:t>İ</w:t>
      </w:r>
      <w:r w:rsidRPr="00FF5514">
        <w:rPr>
          <w:rFonts w:ascii="Times New Roman" w:hAnsi="Times New Roman" w:cs="Times New Roman"/>
          <w:sz w:val="24"/>
          <w:szCs w:val="24"/>
          <w:lang w:val="en-US"/>
        </w:rPr>
        <w:t>AD</w:t>
      </w:r>
      <w:r w:rsidRPr="00A02593">
        <w:rPr>
          <w:rFonts w:ascii="Times New Roman" w:hAnsi="Times New Roman" w:cs="Times New Roman"/>
          <w:sz w:val="24"/>
          <w:szCs w:val="24"/>
        </w:rPr>
        <w:t xml:space="preserve">, 2023. – </w:t>
      </w:r>
      <w:r w:rsidRPr="00FF551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A02593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tgtFrame="_blank" w:history="1">
        <w:r w:rsidRPr="00FF551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A02593">
          <w:rPr>
            <w:rStyle w:val="ac"/>
            <w:rFonts w:ascii="Times New Roman" w:hAnsi="Times New Roman" w:cs="Times New Roman"/>
            <w:sz w:val="24"/>
            <w:szCs w:val="24"/>
          </w:rPr>
          <w:t>://</w:t>
        </w:r>
        <w:r w:rsidRPr="00FF551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research</w:t>
        </w:r>
        <w:r w:rsidRPr="00A02593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F551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sabanciuniv</w:t>
        </w:r>
        <w:proofErr w:type="spellEnd"/>
        <w:r w:rsidRPr="00A02593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Pr="00FF551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edu</w:t>
        </w:r>
        <w:r w:rsidRPr="00A02593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  <w:r w:rsidRPr="00FF551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Pr="00A02593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FF551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eprint</w:t>
        </w:r>
        <w:proofErr w:type="spellEnd"/>
        <w:r w:rsidRPr="00A02593">
          <w:rPr>
            <w:rStyle w:val="ac"/>
            <w:rFonts w:ascii="Times New Roman" w:hAnsi="Times New Roman" w:cs="Times New Roman"/>
            <w:sz w:val="24"/>
            <w:szCs w:val="24"/>
          </w:rPr>
          <w:t>/48284/1/</w:t>
        </w:r>
        <w:proofErr w:type="spellStart"/>
        <w:r w:rsidRPr="00FF551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turkiye</w:t>
        </w:r>
        <w:proofErr w:type="spellEnd"/>
        <w:r w:rsidRPr="00A02593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FF551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sanayisinin</w:t>
        </w:r>
        <w:proofErr w:type="spellEnd"/>
        <w:r w:rsidRPr="00A02593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FF551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bugunune</w:t>
        </w:r>
        <w:proofErr w:type="spellEnd"/>
        <w:r w:rsidRPr="00A02593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FF551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bakis</w:t>
        </w:r>
        <w:proofErr w:type="spellEnd"/>
        <w:r w:rsidRPr="00A02593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FF551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ve</w:t>
        </w:r>
        <w:proofErr w:type="spellEnd"/>
        <w:r w:rsidRPr="00A02593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FF551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oneriler</w:t>
        </w:r>
        <w:proofErr w:type="spellEnd"/>
        <w:r w:rsidRPr="00A02593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FF551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raporu</w:t>
        </w:r>
        <w:proofErr w:type="spellEnd"/>
        <w:r w:rsidRPr="00A02593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Pr="00FF551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pdf</w:t>
        </w:r>
      </w:hyperlink>
    </w:p>
    <w:p w14:paraId="10FB1E69" w14:textId="77777777" w:rsidR="00EC6596" w:rsidRPr="00355B94" w:rsidRDefault="00EC6596" w:rsidP="009761A5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04F1">
        <w:rPr>
          <w:rFonts w:ascii="Times New Roman" w:hAnsi="Times New Roman" w:cs="Times New Roman"/>
          <w:sz w:val="24"/>
          <w:szCs w:val="24"/>
          <w:lang w:val="en-US"/>
        </w:rPr>
        <w:t xml:space="preserve">Glossary:High-tech classification of manufacturing industries // Eurostat URL: </w:t>
      </w:r>
      <w:hyperlink r:id="rId6" w:tgtFrame="_blank" w:history="1">
        <w:r w:rsidRPr="007104F1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https://ec.europa.eu/eurostat/statistics-explained/index.php?title=Glossary:High-tech_classification_of_manufacturing_industries</w:t>
        </w:r>
      </w:hyperlink>
    </w:p>
    <w:p w14:paraId="0CCA6A01" w14:textId="77777777" w:rsidR="00355B94" w:rsidRPr="00355B94" w:rsidRDefault="00355B94" w:rsidP="00355B94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761A5">
        <w:rPr>
          <w:rFonts w:ascii="Times New Roman" w:hAnsi="Times New Roman" w:cs="Times New Roman"/>
          <w:sz w:val="24"/>
          <w:szCs w:val="24"/>
          <w:lang w:val="en-US"/>
        </w:rPr>
        <w:t>Sanayi</w:t>
      </w:r>
      <w:proofErr w:type="spellEnd"/>
      <w:r w:rsidRPr="009761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61A5">
        <w:rPr>
          <w:rFonts w:ascii="Times New Roman" w:hAnsi="Times New Roman" w:cs="Times New Roman"/>
          <w:sz w:val="24"/>
          <w:szCs w:val="24"/>
          <w:lang w:val="en-US"/>
        </w:rPr>
        <w:t>veTeknoloji</w:t>
      </w:r>
      <w:proofErr w:type="spellEnd"/>
      <w:r w:rsidR="00A02593" w:rsidRPr="00A025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61A5">
        <w:rPr>
          <w:rFonts w:ascii="Times New Roman" w:hAnsi="Times New Roman" w:cs="Times New Roman"/>
          <w:sz w:val="24"/>
          <w:szCs w:val="24"/>
          <w:lang w:val="en-US"/>
        </w:rPr>
        <w:t>Bakanlığı</w:t>
      </w:r>
      <w:proofErr w:type="spellEnd"/>
      <w:r w:rsidRPr="009761A5">
        <w:rPr>
          <w:rFonts w:ascii="Times New Roman" w:hAnsi="Times New Roman" w:cs="Times New Roman"/>
          <w:sz w:val="24"/>
          <w:szCs w:val="24"/>
          <w:lang w:val="en-US"/>
        </w:rPr>
        <w:t xml:space="preserve"> URL: </w:t>
      </w:r>
      <w:hyperlink r:id="rId7" w:tgtFrame="_blank" w:history="1">
        <w:r w:rsidRPr="009761A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https://www.sanayi.gov.tr/anasayfa</w:t>
        </w:r>
      </w:hyperlink>
    </w:p>
    <w:p w14:paraId="4C516342" w14:textId="77777777" w:rsidR="00355B94" w:rsidRPr="00355B94" w:rsidRDefault="00355B94" w:rsidP="00355B94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5B94">
        <w:rPr>
          <w:rFonts w:ascii="Times New Roman" w:hAnsi="Times New Roman" w:cs="Times New Roman"/>
          <w:sz w:val="24"/>
          <w:szCs w:val="24"/>
          <w:lang w:val="en-US"/>
        </w:rPr>
        <w:t xml:space="preserve">Türkiye </w:t>
      </w:r>
      <w:proofErr w:type="spellStart"/>
      <w:r w:rsidRPr="00355B94">
        <w:rPr>
          <w:rFonts w:ascii="Times New Roman" w:hAnsi="Times New Roman" w:cs="Times New Roman"/>
          <w:sz w:val="24"/>
          <w:szCs w:val="24"/>
          <w:lang w:val="en-US"/>
        </w:rPr>
        <w:t>İstatistikKurumu</w:t>
      </w:r>
      <w:proofErr w:type="spellEnd"/>
      <w:r w:rsidRPr="00355B94">
        <w:rPr>
          <w:rFonts w:ascii="Times New Roman" w:hAnsi="Times New Roman" w:cs="Times New Roman"/>
          <w:sz w:val="24"/>
          <w:szCs w:val="24"/>
          <w:lang w:val="en-US"/>
        </w:rPr>
        <w:t xml:space="preserve"> (TÜİK) URL: </w:t>
      </w:r>
      <w:hyperlink r:id="rId8" w:tgtFrame="_blank" w:history="1">
        <w:r w:rsidRPr="00355B9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https://www.tuik.gov.tr/</w:t>
        </w:r>
      </w:hyperlink>
    </w:p>
    <w:p w14:paraId="6959ABF9" w14:textId="77777777" w:rsidR="00355B94" w:rsidRPr="00355B94" w:rsidRDefault="00355B94" w:rsidP="00355B9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2756DC" w14:textId="77777777" w:rsidR="00FF5514" w:rsidRPr="009761A5" w:rsidRDefault="00FF5514" w:rsidP="00FF5514">
      <w:pPr>
        <w:pStyle w:val="a7"/>
        <w:spacing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F5514" w:rsidRPr="009761A5" w:rsidSect="00E4001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90EBD"/>
    <w:multiLevelType w:val="hybridMultilevel"/>
    <w:tmpl w:val="FFD423F0"/>
    <w:lvl w:ilvl="0" w:tplc="81CAB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37898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00D"/>
    <w:rsid w:val="000126BC"/>
    <w:rsid w:val="000755CF"/>
    <w:rsid w:val="001851A1"/>
    <w:rsid w:val="001C12B7"/>
    <w:rsid w:val="00212B1B"/>
    <w:rsid w:val="00267CF4"/>
    <w:rsid w:val="003047EC"/>
    <w:rsid w:val="0033400D"/>
    <w:rsid w:val="00355B94"/>
    <w:rsid w:val="004D3BC8"/>
    <w:rsid w:val="0050451E"/>
    <w:rsid w:val="005C49E3"/>
    <w:rsid w:val="00634C11"/>
    <w:rsid w:val="007104F1"/>
    <w:rsid w:val="007A76CF"/>
    <w:rsid w:val="0096725C"/>
    <w:rsid w:val="009761A5"/>
    <w:rsid w:val="009E7055"/>
    <w:rsid w:val="00A02593"/>
    <w:rsid w:val="00A86D1C"/>
    <w:rsid w:val="00B763C4"/>
    <w:rsid w:val="00CE14F8"/>
    <w:rsid w:val="00DA4A2C"/>
    <w:rsid w:val="00DC5ABC"/>
    <w:rsid w:val="00E4001F"/>
    <w:rsid w:val="00E925D0"/>
    <w:rsid w:val="00EC6596"/>
    <w:rsid w:val="00FF5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3EE6F"/>
  <w15:docId w15:val="{A5651B55-C78F-3844-98FC-3A04A65E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D1C"/>
  </w:style>
  <w:style w:type="paragraph" w:styleId="1">
    <w:name w:val="heading 1"/>
    <w:basedOn w:val="a"/>
    <w:next w:val="a"/>
    <w:link w:val="10"/>
    <w:uiPriority w:val="9"/>
    <w:qFormat/>
    <w:rsid w:val="00334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0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0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0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4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40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40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40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40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40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40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40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4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4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4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4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40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40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40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4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40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3400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925D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92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2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www.tuik.gov.tr%2F&amp;utf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www.sanayi.gov.tr%2Fanasayfa&amp;utf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ec.europa.eu%2Feurostat%2Fstatistics-explained%2Findex.php%3Ftitle%3DGlossary%3AHigh-tech_classification_of_manufacturing_industries&amp;utf=1" TargetMode="External"/><Relationship Id="rId5" Type="http://schemas.openxmlformats.org/officeDocument/2006/relationships/hyperlink" Target="https://vk.com/away.php?to=https%3A%2F%2Fresearch.sabanciuniv.edu%2Fid%2Feprint%2F48284%2F1%2Fturkiye-sanayisinin-bugunune-bakis-ve-oneriler-raporu.pdf&amp;utf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Болгова</dc:creator>
  <cp:keywords/>
  <dc:description/>
  <cp:lastModifiedBy>Александра Белогузова</cp:lastModifiedBy>
  <cp:revision>2</cp:revision>
  <dcterms:created xsi:type="dcterms:W3CDTF">2025-03-09T20:41:00Z</dcterms:created>
  <dcterms:modified xsi:type="dcterms:W3CDTF">2025-03-09T20:41:00Z</dcterms:modified>
</cp:coreProperties>
</file>