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2A" w:rsidRPr="002D31B5" w:rsidRDefault="00242712" w:rsidP="002D31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1B5">
        <w:rPr>
          <w:rFonts w:ascii="Times New Roman" w:hAnsi="Times New Roman" w:cs="Times New Roman"/>
          <w:b/>
          <w:sz w:val="24"/>
          <w:szCs w:val="24"/>
        </w:rPr>
        <w:t>Язык, гендер и гендерная лингвистика в Японии и Южной Корее: сравнительный анализ социолингвистической категории и подходов к ее изучению</w:t>
      </w:r>
    </w:p>
    <w:p w:rsidR="00242712" w:rsidRPr="002D31B5" w:rsidRDefault="00242712" w:rsidP="002D31B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D31B5">
        <w:rPr>
          <w:rFonts w:ascii="Times New Roman" w:hAnsi="Times New Roman" w:cs="Times New Roman"/>
          <w:b/>
          <w:i/>
          <w:sz w:val="24"/>
          <w:szCs w:val="24"/>
        </w:rPr>
        <w:t>Убушиева</w:t>
      </w:r>
      <w:proofErr w:type="spellEnd"/>
      <w:r w:rsidRPr="002D31B5">
        <w:rPr>
          <w:rFonts w:ascii="Times New Roman" w:hAnsi="Times New Roman" w:cs="Times New Roman"/>
          <w:b/>
          <w:i/>
          <w:sz w:val="24"/>
          <w:szCs w:val="24"/>
        </w:rPr>
        <w:t xml:space="preserve"> Вилена </w:t>
      </w:r>
      <w:proofErr w:type="spellStart"/>
      <w:r w:rsidRPr="002D31B5">
        <w:rPr>
          <w:rFonts w:ascii="Times New Roman" w:hAnsi="Times New Roman" w:cs="Times New Roman"/>
          <w:b/>
          <w:i/>
          <w:sz w:val="24"/>
          <w:szCs w:val="24"/>
        </w:rPr>
        <w:t>Очировна</w:t>
      </w:r>
      <w:proofErr w:type="spellEnd"/>
    </w:p>
    <w:p w:rsidR="00242712" w:rsidRPr="002D31B5" w:rsidRDefault="00242712" w:rsidP="002D31B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31B5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242712" w:rsidRPr="002D31B5" w:rsidRDefault="00242712" w:rsidP="002D31B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31B5">
        <w:rPr>
          <w:rFonts w:ascii="Times New Roman" w:hAnsi="Times New Roman" w:cs="Times New Roman"/>
          <w:i/>
          <w:sz w:val="24"/>
          <w:szCs w:val="24"/>
        </w:rPr>
        <w:t>Московский Государственный Лингвистический Университет, факультет английского языка, Москва, Россия</w:t>
      </w:r>
    </w:p>
    <w:p w:rsidR="00242712" w:rsidRPr="002D31B5" w:rsidRDefault="00242712" w:rsidP="002D31B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D31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2D31B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vilulubu@gmail.com</w:t>
        </w:r>
      </w:hyperlink>
      <w:r w:rsidRPr="002D31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02D56" w:rsidRPr="002D31B5" w:rsidRDefault="00802D56" w:rsidP="002D31B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31B5">
        <w:rPr>
          <w:rFonts w:ascii="Times New Roman" w:hAnsi="Times New Roman" w:cs="Times New Roman"/>
          <w:sz w:val="24"/>
          <w:szCs w:val="24"/>
        </w:rPr>
        <w:t>Гендерная лингвистика, изучающая взаимосвязь языка и социальных ролей мужчин и женщин, приобретает особую актуальность в контексте культурных особенностей Японии и Южной Кореи. Данное исследование направлено на выявление сходств и различий в гендерно-маркированных речевых паттернах японского и корейского языков, а также на анализ их</w:t>
      </w:r>
      <w:r w:rsidRPr="002D31B5">
        <w:rPr>
          <w:rFonts w:ascii="Times New Roman" w:hAnsi="Times New Roman" w:cs="Times New Roman"/>
          <w:sz w:val="24"/>
          <w:szCs w:val="24"/>
        </w:rPr>
        <w:t xml:space="preserve"> социокультурных детерминант.  </w:t>
      </w:r>
    </w:p>
    <w:p w:rsidR="00802D56" w:rsidRPr="002D31B5" w:rsidRDefault="00802D56" w:rsidP="002D31B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31B5">
        <w:rPr>
          <w:rFonts w:ascii="Times New Roman" w:hAnsi="Times New Roman" w:cs="Times New Roman"/>
          <w:sz w:val="24"/>
          <w:szCs w:val="24"/>
        </w:rPr>
        <w:t>В японском языке гендерные различия проявляются на лексическом, морфологическом и прагматическом уровнях. Например, мужская речь характеризуется использованием местоимений «орэ» (яп. *</w:t>
      </w:r>
      <w:r w:rsidRPr="002D31B5">
        <w:rPr>
          <w:rFonts w:ascii="Times New Roman" w:hAnsi="Times New Roman" w:cs="Times New Roman"/>
          <w:sz w:val="24"/>
          <w:szCs w:val="24"/>
        </w:rPr>
        <w:t>俺</w:t>
      </w:r>
      <w:r w:rsidRPr="002D31B5">
        <w:rPr>
          <w:rFonts w:ascii="Times New Roman" w:hAnsi="Times New Roman" w:cs="Times New Roman"/>
          <w:sz w:val="24"/>
          <w:szCs w:val="24"/>
        </w:rPr>
        <w:t>*) и частиц «дзо» (яп. *</w:t>
      </w:r>
      <w:r w:rsidRPr="002D31B5">
        <w:rPr>
          <w:rFonts w:ascii="Times New Roman" w:hAnsi="Times New Roman" w:cs="Times New Roman"/>
          <w:sz w:val="24"/>
          <w:szCs w:val="24"/>
        </w:rPr>
        <w:t>ぞ</w:t>
      </w:r>
      <w:r w:rsidRPr="002D31B5">
        <w:rPr>
          <w:rFonts w:ascii="Times New Roman" w:hAnsi="Times New Roman" w:cs="Times New Roman"/>
          <w:sz w:val="24"/>
          <w:szCs w:val="24"/>
        </w:rPr>
        <w:t>*), подчеркивающих категоричность, тогда как женская речь тяготеет к вежливым формам, таким как «ва» (яп. *</w:t>
      </w:r>
      <w:r w:rsidRPr="002D31B5">
        <w:rPr>
          <w:rFonts w:ascii="Times New Roman" w:hAnsi="Times New Roman" w:cs="Times New Roman"/>
          <w:sz w:val="24"/>
          <w:szCs w:val="24"/>
        </w:rPr>
        <w:t>わ</w:t>
      </w:r>
      <w:r w:rsidRPr="002D31B5">
        <w:rPr>
          <w:rFonts w:ascii="Times New Roman" w:hAnsi="Times New Roman" w:cs="Times New Roman"/>
          <w:sz w:val="24"/>
          <w:szCs w:val="24"/>
        </w:rPr>
        <w:t>*) и «но» (яп. *</w:t>
      </w:r>
      <w:r w:rsidRPr="002D31B5">
        <w:rPr>
          <w:rFonts w:ascii="Times New Roman" w:hAnsi="Times New Roman" w:cs="Times New Roman"/>
          <w:sz w:val="24"/>
          <w:szCs w:val="24"/>
        </w:rPr>
        <w:t>の</w:t>
      </w:r>
      <w:r w:rsidRPr="002D31B5">
        <w:rPr>
          <w:rFonts w:ascii="Times New Roman" w:hAnsi="Times New Roman" w:cs="Times New Roman"/>
          <w:sz w:val="24"/>
          <w:szCs w:val="24"/>
        </w:rPr>
        <w:t>*), смягчающим высказывания [1, 3]. В корейском языке гендерные маркеры менее выражены, однако сохраняются в интонации (восходящая у женщин, нисходящая у мужчин) и использовании вежливых суффиксов «ё» (кор. *</w:t>
      </w:r>
      <w:r w:rsidRPr="002D31B5">
        <w:rPr>
          <w:rFonts w:ascii="Times New Roman" w:hAnsi="Times New Roman" w:cs="Times New Roman"/>
          <w:sz w:val="24"/>
          <w:szCs w:val="24"/>
        </w:rPr>
        <w:t>요</w:t>
      </w:r>
      <w:r w:rsidRPr="002D31B5">
        <w:rPr>
          <w:rFonts w:ascii="Times New Roman" w:hAnsi="Times New Roman" w:cs="Times New Roman"/>
          <w:sz w:val="24"/>
          <w:szCs w:val="24"/>
        </w:rPr>
        <w:t xml:space="preserve">*) [5].  </w:t>
      </w:r>
    </w:p>
    <w:p w:rsidR="00802D56" w:rsidRPr="002D31B5" w:rsidRDefault="00802D56" w:rsidP="002D31B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31B5">
        <w:rPr>
          <w:rFonts w:ascii="Times New Roman" w:hAnsi="Times New Roman" w:cs="Times New Roman"/>
          <w:sz w:val="24"/>
          <w:szCs w:val="24"/>
        </w:rPr>
        <w:t xml:space="preserve"> Особый интерес представляют субкультурные явления: японский «бурикко» (яп. *</w:t>
      </w:r>
      <w:r w:rsidRPr="002D31B5">
        <w:rPr>
          <w:rFonts w:ascii="Times New Roman" w:hAnsi="Times New Roman" w:cs="Times New Roman"/>
          <w:sz w:val="24"/>
          <w:szCs w:val="24"/>
        </w:rPr>
        <w:t>ぶりっ子</w:t>
      </w:r>
      <w:r w:rsidRPr="002D31B5">
        <w:rPr>
          <w:rFonts w:ascii="Times New Roman" w:hAnsi="Times New Roman" w:cs="Times New Roman"/>
          <w:sz w:val="24"/>
          <w:szCs w:val="24"/>
        </w:rPr>
        <w:t>*) и корейский «эгё» (кор. *</w:t>
      </w:r>
      <w:r w:rsidRPr="002D31B5">
        <w:rPr>
          <w:rFonts w:ascii="Times New Roman" w:hAnsi="Times New Roman" w:cs="Times New Roman"/>
          <w:sz w:val="24"/>
          <w:szCs w:val="24"/>
        </w:rPr>
        <w:t>애교</w:t>
      </w:r>
      <w:r w:rsidRPr="002D31B5">
        <w:rPr>
          <w:rFonts w:ascii="Times New Roman" w:hAnsi="Times New Roman" w:cs="Times New Roman"/>
          <w:sz w:val="24"/>
          <w:szCs w:val="24"/>
        </w:rPr>
        <w:t>*), где женщины имитируют инфантильную речь для соответствия традиционным стереотипам [4, 7]. Однако среди молодежи наблюдается тенденция к нейтрализации гендерных различий: японские школьницы всё чаще используют мужские местоимения («боку» — яп. *</w:t>
      </w:r>
      <w:r w:rsidRPr="002D31B5">
        <w:rPr>
          <w:rFonts w:ascii="Times New Roman" w:hAnsi="Times New Roman" w:cs="Times New Roman"/>
          <w:sz w:val="24"/>
          <w:szCs w:val="24"/>
        </w:rPr>
        <w:t>僕</w:t>
      </w:r>
      <w:r w:rsidRPr="002D31B5">
        <w:rPr>
          <w:rFonts w:ascii="Times New Roman" w:hAnsi="Times New Roman" w:cs="Times New Roman"/>
          <w:sz w:val="24"/>
          <w:szCs w:val="24"/>
        </w:rPr>
        <w:t>*), а корейские мужчины перенимают мягкие интонации («наду» вместо стандартного «надо» — кор. *</w:t>
      </w:r>
      <w:r w:rsidRPr="002D31B5">
        <w:rPr>
          <w:rFonts w:ascii="Times New Roman" w:hAnsi="Times New Roman" w:cs="Times New Roman"/>
          <w:sz w:val="24"/>
          <w:szCs w:val="24"/>
        </w:rPr>
        <w:t>나두</w:t>
      </w:r>
      <w:r w:rsidRPr="002D31B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D31B5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2D31B5">
        <w:rPr>
          <w:rFonts w:ascii="Times New Roman" w:hAnsi="Times New Roman" w:cs="Times New Roman"/>
          <w:sz w:val="24"/>
          <w:szCs w:val="24"/>
        </w:rPr>
        <w:t>. *</w:t>
      </w:r>
      <w:r w:rsidRPr="002D31B5">
        <w:rPr>
          <w:rFonts w:ascii="Times New Roman" w:hAnsi="Times New Roman" w:cs="Times New Roman"/>
          <w:sz w:val="24"/>
          <w:szCs w:val="24"/>
        </w:rPr>
        <w:t>나도</w:t>
      </w:r>
      <w:r w:rsidRPr="002D31B5">
        <w:rPr>
          <w:rFonts w:ascii="Times New Roman" w:hAnsi="Times New Roman" w:cs="Times New Roman"/>
          <w:sz w:val="24"/>
          <w:szCs w:val="24"/>
        </w:rPr>
        <w:t xml:space="preserve">*) [2, 6].   </w:t>
      </w:r>
    </w:p>
    <w:p w:rsidR="002D31B5" w:rsidRPr="002D31B5" w:rsidRDefault="00802D56" w:rsidP="002D31B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31B5">
        <w:rPr>
          <w:rFonts w:ascii="Times New Roman" w:hAnsi="Times New Roman" w:cs="Times New Roman"/>
          <w:sz w:val="24"/>
          <w:szCs w:val="24"/>
        </w:rPr>
        <w:t>Сравнительный анализ выявил, что оба языка сохраняют патриархальные черты, но пути их трансформации различны. В Японии изменения идут через пе</w:t>
      </w:r>
      <w:bookmarkStart w:id="0" w:name="_GoBack"/>
      <w:bookmarkEnd w:id="0"/>
      <w:r w:rsidRPr="002D31B5">
        <w:rPr>
          <w:rFonts w:ascii="Times New Roman" w:hAnsi="Times New Roman" w:cs="Times New Roman"/>
          <w:sz w:val="24"/>
          <w:szCs w:val="24"/>
        </w:rPr>
        <w:t>реосмысление традиционных форм, в Корее — через заимствование западных моделей. Результаты исследования могут быть применены в преподавании языков и межкультурной коммуникации для формирования гендерной чувствительности.</w:t>
      </w:r>
    </w:p>
    <w:p w:rsidR="002D31B5" w:rsidRPr="002D31B5" w:rsidRDefault="002D31B5" w:rsidP="002D31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1B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B5">
        <w:rPr>
          <w:rFonts w:ascii="Times New Roman" w:hAnsi="Times New Roman" w:cs="Times New Roman"/>
          <w:sz w:val="24"/>
          <w:szCs w:val="24"/>
        </w:rPr>
        <w:t>Алпатов В.М. Японская социолингвистика // Социолингвистика вчера и сегодня. 2004.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1B5">
        <w:rPr>
          <w:rFonts w:ascii="Times New Roman" w:hAnsi="Times New Roman" w:cs="Times New Roman"/>
          <w:sz w:val="24"/>
          <w:szCs w:val="24"/>
        </w:rPr>
        <w:t>Белянская</w:t>
      </w:r>
      <w:proofErr w:type="spellEnd"/>
      <w:r w:rsidRPr="002D31B5">
        <w:rPr>
          <w:rFonts w:ascii="Times New Roman" w:hAnsi="Times New Roman" w:cs="Times New Roman"/>
          <w:sz w:val="24"/>
          <w:szCs w:val="24"/>
        </w:rPr>
        <w:t xml:space="preserve"> Е. Лингвистические подходы к изучению японской устной речи // Студенческий альманах. 2021. С. 74–77.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1B5">
        <w:rPr>
          <w:rFonts w:ascii="Times New Roman" w:hAnsi="Times New Roman" w:cs="Times New Roman"/>
          <w:sz w:val="24"/>
          <w:szCs w:val="24"/>
        </w:rPr>
        <w:t xml:space="preserve">Розова О.А. Заключительные модально-экспрессивные частицы в японской женской речи // Современное педагогическое образование. </w:t>
      </w:r>
      <w:r w:rsidRPr="002D31B5">
        <w:rPr>
          <w:rFonts w:ascii="Times New Roman" w:hAnsi="Times New Roman" w:cs="Times New Roman"/>
          <w:sz w:val="24"/>
          <w:szCs w:val="24"/>
          <w:lang w:val="en-US"/>
        </w:rPr>
        <w:t>2023. №9.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1B5">
        <w:rPr>
          <w:rFonts w:ascii="Times New Roman" w:hAnsi="Times New Roman" w:cs="Times New Roman"/>
          <w:sz w:val="24"/>
          <w:szCs w:val="24"/>
          <w:lang w:val="en-US"/>
        </w:rPr>
        <w:t xml:space="preserve">Miller L. You are doing </w:t>
      </w:r>
      <w:proofErr w:type="spellStart"/>
      <w:proofErr w:type="gramStart"/>
      <w:r w:rsidRPr="002D31B5">
        <w:rPr>
          <w:rFonts w:ascii="Times New Roman" w:hAnsi="Times New Roman" w:cs="Times New Roman"/>
          <w:sz w:val="24"/>
          <w:szCs w:val="24"/>
          <w:lang w:val="en-US"/>
        </w:rPr>
        <w:t>burikko</w:t>
      </w:r>
      <w:proofErr w:type="spellEnd"/>
      <w:r w:rsidRPr="002D31B5">
        <w:rPr>
          <w:rFonts w:ascii="Times New Roman" w:hAnsi="Times New Roman" w:cs="Times New Roman"/>
          <w:sz w:val="24"/>
          <w:szCs w:val="24"/>
          <w:lang w:val="en-US"/>
        </w:rPr>
        <w:t>!:</w:t>
      </w:r>
      <w:proofErr w:type="gramEnd"/>
      <w:r w:rsidRPr="002D31B5">
        <w:rPr>
          <w:rFonts w:ascii="Times New Roman" w:hAnsi="Times New Roman" w:cs="Times New Roman"/>
          <w:sz w:val="24"/>
          <w:szCs w:val="24"/>
          <w:lang w:val="en-US"/>
        </w:rPr>
        <w:t xml:space="preserve"> Censoring/scrutinizing artificers of cute femininity in Japanese // Japanese Language, Gender, and Ideology. 2004. P. 146–165.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1B5">
        <w:rPr>
          <w:rFonts w:ascii="Times New Roman" w:hAnsi="Times New Roman" w:cs="Times New Roman"/>
          <w:sz w:val="24"/>
          <w:szCs w:val="24"/>
          <w:lang w:val="en-US"/>
        </w:rPr>
        <w:t>Cho S., Whitman J. Language and Gender // Korean: A Linguistic Introduction. 2019. P. 329–340.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1B5">
        <w:rPr>
          <w:rFonts w:ascii="Times New Roman" w:hAnsi="Times New Roman" w:cs="Times New Roman"/>
          <w:sz w:val="24"/>
          <w:szCs w:val="24"/>
          <w:lang w:val="en-US"/>
        </w:rPr>
        <w:t>Kim M. Performing Gender in Korean: Language, Gender, and Social Change // The Cambridge Handbook of Korean Linguistics. 2022. P. 689–691.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1B5">
        <w:rPr>
          <w:rFonts w:ascii="Times New Roman" w:hAnsi="Times New Roman" w:cs="Times New Roman"/>
          <w:sz w:val="24"/>
          <w:szCs w:val="24"/>
          <w:lang w:val="en-US"/>
        </w:rPr>
        <w:lastRenderedPageBreak/>
        <w:t>Mijatovic</w:t>
      </w:r>
      <w:proofErr w:type="spellEnd"/>
      <w:r w:rsidRPr="002D31B5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2D31B5">
        <w:rPr>
          <w:rFonts w:ascii="Times New Roman" w:hAnsi="Times New Roman" w:cs="Times New Roman"/>
          <w:sz w:val="24"/>
          <w:szCs w:val="24"/>
          <w:lang w:val="en-US"/>
        </w:rPr>
        <w:t>Puzar</w:t>
      </w:r>
      <w:proofErr w:type="spellEnd"/>
      <w:r w:rsidRPr="002D31B5">
        <w:rPr>
          <w:rFonts w:ascii="Times New Roman" w:hAnsi="Times New Roman" w:cs="Times New Roman"/>
          <w:sz w:val="24"/>
          <w:szCs w:val="24"/>
          <w:lang w:val="en-US"/>
        </w:rPr>
        <w:t xml:space="preserve"> A. Familiar affairs // </w:t>
      </w:r>
      <w:proofErr w:type="spellStart"/>
      <w:r w:rsidRPr="002D31B5">
        <w:rPr>
          <w:rFonts w:ascii="Times New Roman" w:hAnsi="Times New Roman" w:cs="Times New Roman"/>
          <w:sz w:val="24"/>
          <w:szCs w:val="24"/>
          <w:lang w:val="en-US"/>
        </w:rPr>
        <w:t>Angelaki</w:t>
      </w:r>
      <w:proofErr w:type="spellEnd"/>
      <w:r w:rsidRPr="002D31B5">
        <w:rPr>
          <w:rFonts w:ascii="Times New Roman" w:hAnsi="Times New Roman" w:cs="Times New Roman"/>
          <w:sz w:val="24"/>
          <w:szCs w:val="24"/>
          <w:lang w:val="en-US"/>
        </w:rPr>
        <w:t>: Journal of Theoretical Humanities. 2010. Vol. 15. P. 41–51.</w:t>
      </w:r>
    </w:p>
    <w:p w:rsidR="002D31B5" w:rsidRPr="002D31B5" w:rsidRDefault="002D31B5" w:rsidP="002D31B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1B5">
        <w:rPr>
          <w:rFonts w:ascii="Times New Roman" w:hAnsi="Times New Roman" w:cs="Times New Roman"/>
          <w:sz w:val="24"/>
          <w:szCs w:val="24"/>
          <w:lang w:val="en-US"/>
        </w:rPr>
        <w:t>Korean Family Terms. URL: https://www.90daykorean.com/korean-family-terms/ (</w:t>
      </w:r>
      <w:r w:rsidRPr="002D31B5">
        <w:rPr>
          <w:rFonts w:ascii="Times New Roman" w:hAnsi="Times New Roman" w:cs="Times New Roman"/>
          <w:sz w:val="24"/>
          <w:szCs w:val="24"/>
        </w:rPr>
        <w:t>дата</w:t>
      </w:r>
      <w:r w:rsidRPr="002D31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1B5">
        <w:rPr>
          <w:rFonts w:ascii="Times New Roman" w:hAnsi="Times New Roman" w:cs="Times New Roman"/>
          <w:sz w:val="24"/>
          <w:szCs w:val="24"/>
        </w:rPr>
        <w:t>обращения</w:t>
      </w:r>
      <w:r w:rsidRPr="002D31B5">
        <w:rPr>
          <w:rFonts w:ascii="Times New Roman" w:hAnsi="Times New Roman" w:cs="Times New Roman"/>
          <w:sz w:val="24"/>
          <w:szCs w:val="24"/>
          <w:lang w:val="en-US"/>
        </w:rPr>
        <w:t>: 18.04.2023).</w:t>
      </w:r>
    </w:p>
    <w:p w:rsidR="00242712" w:rsidRPr="002D31B5" w:rsidRDefault="00242712" w:rsidP="002D31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42712" w:rsidRPr="002D31B5" w:rsidSect="002D31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973"/>
    <w:multiLevelType w:val="hybridMultilevel"/>
    <w:tmpl w:val="412CC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12"/>
    <w:rsid w:val="0000572A"/>
    <w:rsid w:val="00242712"/>
    <w:rsid w:val="002D31B5"/>
    <w:rsid w:val="0080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D8A2"/>
  <w15:chartTrackingRefBased/>
  <w15:docId w15:val="{623253CE-995A-486E-ACB6-FFFC0C4B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7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ulub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Вилена</cp:lastModifiedBy>
  <cp:revision>1</cp:revision>
  <dcterms:created xsi:type="dcterms:W3CDTF">2025-03-09T20:23:00Z</dcterms:created>
  <dcterms:modified xsi:type="dcterms:W3CDTF">2025-03-09T20:54:00Z</dcterms:modified>
</cp:coreProperties>
</file>