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«Классифицирующие признаки арабских диалектов» 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Григорян Елизавета Вардгесовна 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Московский государственный университет имени М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 w:hint="default"/>
          <w:i w:val="1"/>
          <w:iCs w:val="1"/>
          <w:rtl w:val="0"/>
        </w:rPr>
        <w:t>В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Ломоносова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 Институт Стран Азии и Африки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Москва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Россия  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343434"/>
          <w14:textFill>
            <w14:solidFill>
              <w14:srgbClr w14:val="353535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>E</w:t>
      </w:r>
      <w:r>
        <w:rPr>
          <w:rFonts w:ascii="Times New Roman" w:hAnsi="Times New Roman" w:hint="default"/>
          <w:i w:val="1"/>
          <w:iCs w:val="1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>–</w:t>
      </w:r>
      <w:r>
        <w:rPr>
          <w:rFonts w:ascii="Times New Roman" w:hAnsi="Times New Roman"/>
          <w:i w:val="1"/>
          <w:iCs w:val="1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mail: </w: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outline w:val="0"/>
          <w:color w:val="343434"/>
          <w14:textFill>
            <w14:solidFill>
              <w14:srgbClr w14:val="353535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outline w:val="0"/>
          <w:color w:val="343434"/>
          <w14:textFill>
            <w14:solidFill>
              <w14:srgbClr w14:val="353535"/>
            </w14:solidFill>
          </w14:textFill>
        </w:rPr>
        <w:instrText xml:space="preserve"> HYPERLINK "mailto:10012004liza@gmail.com"</w:instrTex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outline w:val="0"/>
          <w:color w:val="343434"/>
          <w14:textFill>
            <w14:solidFill>
              <w14:srgbClr w14:val="353535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i w:val="1"/>
          <w:iCs w:val="1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10012004</w:t>
      </w:r>
      <w:r>
        <w:rPr>
          <w:rStyle w:val="Hyperlink.0"/>
          <w:rFonts w:ascii="Times New Roman" w:hAnsi="Times New Roman"/>
          <w:i w:val="1"/>
          <w:iCs w:val="1"/>
          <w:outline w:val="0"/>
          <w:color w:val="343434"/>
          <w:rtl w:val="0"/>
          <w:lang w:val="en-US"/>
          <w14:textFill>
            <w14:solidFill>
              <w14:srgbClr w14:val="353535"/>
            </w14:solidFill>
          </w14:textFill>
        </w:rPr>
        <w:t>liza</w:t>
      </w:r>
      <w:r>
        <w:rPr>
          <w:rStyle w:val="Hyperlink.0"/>
          <w:rFonts w:ascii="Times New Roman" w:hAnsi="Times New Roman"/>
          <w:i w:val="1"/>
          <w:iCs w:val="1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>@</w:t>
      </w:r>
      <w:r>
        <w:rPr>
          <w:rStyle w:val="Hyperlink.0"/>
          <w:rFonts w:ascii="Times New Roman" w:hAnsi="Times New Roman"/>
          <w:i w:val="1"/>
          <w:iCs w:val="1"/>
          <w:outline w:val="0"/>
          <w:color w:val="343434"/>
          <w:rtl w:val="0"/>
          <w:lang w:val="en-US"/>
          <w14:textFill>
            <w14:solidFill>
              <w14:srgbClr w14:val="353535"/>
            </w14:solidFill>
          </w14:textFill>
        </w:rPr>
        <w:t>gmail.com</w:t>
      </w:r>
      <w:r>
        <w:rPr>
          <w:rFonts w:ascii="Times New Roman" w:cs="Times New Roman" w:hAnsi="Times New Roman" w:eastAsia="Times New Roman"/>
          <w:i w:val="1"/>
          <w:iCs w:val="1"/>
          <w:outline w:val="0"/>
          <w:color w:val="343434"/>
          <w14:textFill>
            <w14:solidFill>
              <w14:srgbClr w14:val="353535"/>
            </w14:solidFill>
          </w14:textFill>
        </w:rPr>
        <w:fldChar w:fldCharType="end" w:fldLock="0"/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343434"/>
          <w14:textFill>
            <w14:solidFill>
              <w14:srgbClr w14:val="353535"/>
            </w14:solidFill>
          </w14:textFill>
        </w:rPr>
      </w:pP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43434"/>
          <w14:textFill>
            <w14:solidFill>
              <w14:srgbClr w14:val="353535"/>
            </w14:solidFill>
          </w14:textFill>
        </w:rPr>
      </w:pP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Арабский язык представляет собой сложную и многообразную языковую систему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состоящую из множества диалектов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которые варьируются по регионам и сообществам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 xml:space="preserve">В данной работе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я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 xml:space="preserve"> рассматрива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ю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 xml:space="preserve"> классифицирующие признаки арабских диалектов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сосредоточив внимание на фонетических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морфологических и синтаксических аспектах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которые способствуют их уникальности и отличию от литературного арабского языка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43434"/>
          <w14:textFill>
            <w14:solidFill>
              <w14:srgbClr w14:val="353535"/>
            </w14:solidFill>
          </w14:textFill>
        </w:rPr>
      </w:pP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43434"/>
          <w14:textFill>
            <w14:solidFill>
              <w14:srgbClr w14:val="353535"/>
            </w14:solidFill>
          </w14:textFill>
        </w:rPr>
      </w:pP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Фонетические различия между диалектами проявляются в произношении звуков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интонации и ритме речи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>Например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в египетском диалекте наблюдается смягчение звуков «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343434"/>
          <w:rtl w:val="0"/>
          <w:lang w:val="it-IT"/>
          <w14:textFill>
            <w14:solidFill>
              <w14:srgbClr w14:val="353535"/>
            </w14:solidFill>
          </w14:textFill>
        </w:rPr>
        <w:t>» и «</w:t>
      </w:r>
      <w:r>
        <w:rPr>
          <w:rFonts w:ascii="Times New Roman" w:hAnsi="Times New Roman"/>
          <w:outline w:val="0"/>
          <w:color w:val="343434"/>
          <w:rtl w:val="0"/>
          <w:lang w:val="fr-FR"/>
          <w14:textFill>
            <w14:solidFill>
              <w14:srgbClr w14:val="353535"/>
            </w14:solidFill>
          </w14:textFill>
        </w:rPr>
        <w:t>q</w:t>
      </w:r>
      <w:r>
        <w:rPr>
          <w:rFonts w:ascii="Times New Roman" w:hAnsi="Times New Roman" w:hint="default"/>
          <w:outline w:val="0"/>
          <w:color w:val="343434"/>
          <w:rtl w:val="0"/>
          <w:lang w:val="it-IT"/>
          <w14:textFill>
            <w14:solidFill>
              <w14:srgbClr w14:val="353535"/>
            </w14:solidFill>
          </w14:textFill>
        </w:rPr>
        <w:t>»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что значительно отличает его от других диалектов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В то же время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диалекты Леванта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такие как ливанский и сирийский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 xml:space="preserve">тоже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характеризуются наличием специфических звуковых изменений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что делает их интонацию особенно выразительной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43434"/>
          <w14:textFill>
            <w14:solidFill>
              <w14:srgbClr w14:val="353535"/>
            </w14:solidFill>
          </w14:textFill>
        </w:rPr>
      </w:pP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43434"/>
          <w14:textFill>
            <w14:solidFill>
              <w14:srgbClr w14:val="353535"/>
            </w14:solidFill>
          </w14:textFill>
        </w:rPr>
      </w:pP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Морфологические особенности также играют ключевую роль в идентификации диалектов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Различия в использовании корневой системы арабского языка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а также в образовании форм глаголов и существительных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позволяют выделить значимые группы диалектов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>Например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в марокканском диалекте часто наблюдается использование редукции гласных и упрощения морфологических форм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что делает его весьма отличным от диалектов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распространенных в других регионах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43434"/>
          <w14:textFill>
            <w14:solidFill>
              <w14:srgbClr w14:val="353535"/>
            </w14:solidFill>
          </w14:textFill>
        </w:rPr>
      </w:pP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43434"/>
          <w14:textFill>
            <w14:solidFill>
              <w14:srgbClr w14:val="353535"/>
            </w14:solidFill>
          </w14:textFill>
        </w:rPr>
      </w:pP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Синтаксические особенности диалектов также заслуживают внимания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Различия в порядке слов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использовании предлогов и конструкций показывают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как диалекты адаптируются к культурным и социальным условиям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>Например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в некоторых североафриканских диалектах наблюдается тенденция к большей свободе в порядке слов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rtl w:val="0"/>
          <w:lang w:val="ru-RU"/>
          <w14:textFill>
            <w14:solidFill>
              <w14:srgbClr w14:val="353535"/>
            </w14:solidFill>
          </w14:textFill>
        </w:rPr>
        <w:t>что отражает влияние берберских языков</w:t>
      </w:r>
      <w:r>
        <w:rPr>
          <w:rFonts w:ascii="Times New Roman" w:hAnsi="Times New Roman"/>
          <w:outline w:val="0"/>
          <w:color w:val="343434"/>
          <w:rtl w:val="0"/>
          <w14:textFill>
            <w14:solidFill>
              <w14:srgbClr w14:val="353535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43434"/>
          <w14:textFill>
            <w14:solidFill>
              <w14:srgbClr w14:val="353535"/>
            </w14:solidFill>
          </w14:textFill>
        </w:rPr>
      </w:pP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43434"/>
          <w14:textFill>
            <w14:solidFill>
              <w14:srgbClr w14:val="353535"/>
            </w14:solidFill>
          </w14:textFill>
        </w:rPr>
      </w:pPr>
    </w:p>
    <w:p>
      <w:pPr>
        <w:pStyle w:val="По умолчанию"/>
        <w:suppressAutoHyphens w:val="1"/>
        <w:spacing w:before="0" w:line="240" w:lineRule="auto"/>
        <w:ind w:firstLine="700"/>
        <w:jc w:val="center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Список литературы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 w:hint="default"/>
        </w:rPr>
      </w:pPr>
      <w:r>
        <w:rPr>
          <w:rFonts w:ascii="Times New Roman" w:hAnsi="Times New Roman" w:hint="default"/>
          <w:rtl w:val="0"/>
        </w:rPr>
        <w:t>Белова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Г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Очерки по истории арабского языка 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 w:hint="default"/>
          <w:rtl w:val="0"/>
        </w:rPr>
        <w:t>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Г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Белова</w:t>
      </w:r>
      <w:r>
        <w:rPr>
          <w:rFonts w:ascii="Times New Roman" w:hAnsi="Times New Roman"/>
          <w:rtl w:val="0"/>
        </w:rPr>
        <w:t xml:space="preserve">. - </w:t>
      </w:r>
      <w:r>
        <w:rPr>
          <w:rFonts w:ascii="Times New Roman" w:hAnsi="Times New Roman" w:hint="default"/>
          <w:rtl w:val="0"/>
        </w:rPr>
        <w:t>Москва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Восточная литература</w:t>
      </w:r>
      <w:r>
        <w:rPr>
          <w:rFonts w:ascii="Times New Roman" w:hAnsi="Times New Roman"/>
          <w:rtl w:val="0"/>
        </w:rPr>
        <w:t xml:space="preserve">, 1999. - 167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>. - ISBN 5-02-018034-3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Введение в языкознание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</w:rPr>
        <w:t>учеб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пособие 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 w:hint="default"/>
          <w:rtl w:val="0"/>
        </w:rPr>
        <w:t>А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Камчатнов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Н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Николина</w:t>
      </w:r>
      <w:r>
        <w:rPr>
          <w:rFonts w:ascii="Times New Roman" w:hAnsi="Times New Roman"/>
          <w:rtl w:val="0"/>
        </w:rPr>
        <w:t>. - 12-</w:t>
      </w:r>
      <w:r>
        <w:rPr>
          <w:rFonts w:ascii="Times New Roman" w:hAnsi="Times New Roman" w:hint="default"/>
          <w:rtl w:val="0"/>
          <w:lang w:val="ru-RU"/>
        </w:rPr>
        <w:t>е изд</w:t>
      </w:r>
      <w:r>
        <w:rPr>
          <w:rFonts w:ascii="Times New Roman" w:hAnsi="Times New Roman"/>
          <w:rtl w:val="0"/>
        </w:rPr>
        <w:t xml:space="preserve">., </w:t>
      </w:r>
      <w:r>
        <w:rPr>
          <w:rFonts w:ascii="Times New Roman" w:hAnsi="Times New Roman" w:hint="default"/>
          <w:rtl w:val="0"/>
        </w:rPr>
        <w:t>стер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– Москва</w:t>
      </w:r>
      <w:r>
        <w:rPr>
          <w:rFonts w:ascii="Times New Roman" w:hAnsi="Times New Roman"/>
          <w:rtl w:val="0"/>
        </w:rPr>
        <w:t xml:space="preserve">.: </w:t>
      </w:r>
      <w:r>
        <w:rPr>
          <w:rFonts w:ascii="Times New Roman" w:hAnsi="Times New Roman" w:hint="default"/>
          <w:rtl w:val="0"/>
        </w:rPr>
        <w:t>ФЛИНТА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</w:rPr>
        <w:t>Наука</w:t>
      </w:r>
      <w:r>
        <w:rPr>
          <w:rFonts w:ascii="Times New Roman" w:hAnsi="Times New Roman"/>
          <w:rtl w:val="0"/>
        </w:rPr>
        <w:t xml:space="preserve">, 2017. - 232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 w:hint="default"/>
        </w:rPr>
      </w:pPr>
      <w:r>
        <w:rPr>
          <w:rFonts w:ascii="Times New Roman" w:hAnsi="Times New Roman" w:hint="default"/>
          <w:rtl w:val="0"/>
        </w:rPr>
        <w:t xml:space="preserve"> Завадовский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Ю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Н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Лексический субстрат в арабских диалектах Северной Африки 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 w:hint="default"/>
          <w:rtl w:val="0"/>
        </w:rPr>
        <w:t>Ю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Н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Завадовский </w:t>
      </w:r>
      <w:r>
        <w:rPr>
          <w:rFonts w:ascii="Times New Roman" w:hAnsi="Times New Roman"/>
          <w:rtl w:val="0"/>
        </w:rPr>
        <w:t xml:space="preserve">// </w:t>
      </w:r>
      <w:r>
        <w:rPr>
          <w:rFonts w:ascii="Times New Roman" w:hAnsi="Times New Roman" w:hint="default"/>
          <w:rtl w:val="0"/>
          <w:lang w:val="ru-RU"/>
        </w:rPr>
        <w:t>Языки Африки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Вопросы структуры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истории и типологии 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 w:hint="default"/>
          <w:rtl w:val="0"/>
        </w:rPr>
        <w:t>ред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Б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Успенский 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 w:hint="default"/>
          <w:rtl w:val="0"/>
          <w:lang w:val="ru-RU"/>
        </w:rPr>
        <w:t>МГУ им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В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Ломоносова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Институт восточных языков</w:t>
      </w:r>
      <w:r>
        <w:rPr>
          <w:rFonts w:ascii="Times New Roman" w:hAnsi="Times New Roman"/>
          <w:rtl w:val="0"/>
        </w:rPr>
        <w:t xml:space="preserve">. - </w:t>
      </w:r>
      <w:r>
        <w:rPr>
          <w:rFonts w:ascii="Times New Roman" w:hAnsi="Times New Roman" w:hint="default"/>
          <w:rtl w:val="0"/>
        </w:rPr>
        <w:t>Москва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</w:rPr>
        <w:t>Наука</w:t>
      </w:r>
      <w:r>
        <w:rPr>
          <w:rFonts w:ascii="Times New Roman" w:hAnsi="Times New Roman"/>
          <w:rtl w:val="0"/>
        </w:rPr>
        <w:t xml:space="preserve">, 1966. </w:t>
      </w:r>
      <w:r>
        <w:rPr>
          <w:rFonts w:ascii="Times New Roman" w:hAnsi="Times New Roman" w:hint="default"/>
          <w:rtl w:val="0"/>
        </w:rPr>
        <w:t>– с</w:t>
      </w:r>
      <w:r>
        <w:rPr>
          <w:rFonts w:ascii="Times New Roman" w:hAnsi="Times New Roman"/>
          <w:rtl w:val="0"/>
        </w:rPr>
        <w:t>. 89-104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 w:hint="default"/>
        </w:rPr>
      </w:pPr>
      <w:r>
        <w:rPr>
          <w:rFonts w:ascii="Times New Roman" w:hAnsi="Times New Roman" w:hint="default"/>
          <w:rtl w:val="0"/>
        </w:rPr>
        <w:t>Сепир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Диалект 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 w:hint="default"/>
          <w:rtl w:val="0"/>
          <w:lang w:val="ru-RU"/>
        </w:rPr>
        <w:t>Э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Сепир </w:t>
      </w:r>
      <w:r>
        <w:rPr>
          <w:rFonts w:ascii="Times New Roman" w:hAnsi="Times New Roman"/>
          <w:rtl w:val="0"/>
        </w:rPr>
        <w:t xml:space="preserve">// </w:t>
      </w:r>
      <w:r>
        <w:rPr>
          <w:rFonts w:ascii="Times New Roman" w:hAnsi="Times New Roman" w:hint="default"/>
          <w:rtl w:val="0"/>
          <w:lang w:val="ru-RU"/>
        </w:rPr>
        <w:t xml:space="preserve">Избранные труды по языкознанию и культурологии 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 w:hint="default"/>
          <w:rtl w:val="0"/>
        </w:rPr>
        <w:t>ред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А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Е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Кибрик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– Москва</w:t>
      </w:r>
      <w:r>
        <w:rPr>
          <w:rFonts w:ascii="Times New Roman" w:hAnsi="Times New Roman"/>
          <w:rtl w:val="0"/>
        </w:rPr>
        <w:t xml:space="preserve">.: </w:t>
      </w:r>
      <w:r>
        <w:rPr>
          <w:rFonts w:ascii="Times New Roman" w:hAnsi="Times New Roman" w:hint="default"/>
          <w:rtl w:val="0"/>
          <w:lang w:val="ru-RU"/>
        </w:rPr>
        <w:t>Издательская группа «Прогресс»</w:t>
      </w:r>
      <w:r>
        <w:rPr>
          <w:rFonts w:ascii="Times New Roman" w:hAnsi="Times New Roman"/>
          <w:rtl w:val="0"/>
        </w:rPr>
        <w:t xml:space="preserve">, 1993. </w:t>
      </w:r>
      <w:r>
        <w:rPr>
          <w:rFonts w:ascii="Times New Roman" w:hAnsi="Times New Roman" w:hint="default"/>
          <w:rtl w:val="0"/>
        </w:rPr>
        <w:t>– с</w:t>
      </w:r>
      <w:r>
        <w:rPr>
          <w:rFonts w:ascii="Times New Roman" w:hAnsi="Times New Roman"/>
          <w:rtl w:val="0"/>
        </w:rPr>
        <w:t xml:space="preserve">. 217 - 223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Словарь социолингвистических терминов</w:t>
      </w:r>
      <w:r>
        <w:rPr>
          <w:rFonts w:ascii="Times New Roman" w:hAnsi="Times New Roman"/>
          <w:rtl w:val="0"/>
        </w:rPr>
        <w:t xml:space="preserve">. / </w:t>
      </w:r>
      <w:r>
        <w:rPr>
          <w:rFonts w:ascii="Times New Roman" w:hAnsi="Times New Roman" w:hint="default"/>
          <w:rtl w:val="0"/>
        </w:rPr>
        <w:t>ред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В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Ю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Михальченко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– Москва</w:t>
      </w:r>
      <w:r>
        <w:rPr>
          <w:rFonts w:ascii="Times New Roman" w:hAnsi="Times New Roman"/>
          <w:rtl w:val="0"/>
        </w:rPr>
        <w:t xml:space="preserve">.: </w:t>
      </w:r>
      <w:r>
        <w:rPr>
          <w:rFonts w:ascii="Times New Roman" w:hAnsi="Times New Roman" w:hint="default"/>
          <w:rtl w:val="0"/>
          <w:lang w:val="ru-RU"/>
        </w:rPr>
        <w:t>Институт языкознания РАН</w:t>
      </w:r>
      <w:r>
        <w:rPr>
          <w:rFonts w:ascii="Times New Roman" w:hAnsi="Times New Roman"/>
          <w:rtl w:val="0"/>
        </w:rPr>
        <w:t xml:space="preserve">, 2006.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312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>. - ISBN 5-88 934-311-4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 w:hint="default"/>
        </w:rPr>
      </w:pPr>
      <w:r>
        <w:rPr>
          <w:rFonts w:ascii="Times New Roman" w:hAnsi="Times New Roman" w:hint="default"/>
          <w:rtl w:val="0"/>
        </w:rPr>
        <w:t xml:space="preserve"> Шарбатов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Г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Ш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Проблема соотношения арабского литературного языка и современных арабских диалектов </w:t>
      </w:r>
      <w:r>
        <w:rPr>
          <w:rFonts w:ascii="Times New Roman" w:hAnsi="Times New Roman"/>
          <w:rtl w:val="0"/>
        </w:rPr>
        <w:t xml:space="preserve">// </w:t>
      </w:r>
      <w:r>
        <w:rPr>
          <w:rFonts w:ascii="Times New Roman" w:hAnsi="Times New Roman" w:hint="default"/>
          <w:rtl w:val="0"/>
          <w:lang w:val="ru-RU"/>
        </w:rPr>
        <w:t xml:space="preserve">Семитские языки 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 w:hint="default"/>
          <w:rtl w:val="0"/>
        </w:rPr>
        <w:t>ред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Г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Ш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Шарбатов</w:t>
      </w:r>
      <w:r>
        <w:rPr>
          <w:rFonts w:ascii="Times New Roman" w:hAnsi="Times New Roman"/>
          <w:rtl w:val="0"/>
        </w:rPr>
        <w:t xml:space="preserve">; </w:t>
      </w:r>
      <w:r>
        <w:rPr>
          <w:rFonts w:ascii="Times New Roman" w:hAnsi="Times New Roman" w:hint="default"/>
          <w:rtl w:val="0"/>
        </w:rPr>
        <w:t>Академия наук СССР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Институт народов Азии</w:t>
      </w:r>
      <w:r>
        <w:rPr>
          <w:rFonts w:ascii="Times New Roman" w:hAnsi="Times New Roman"/>
          <w:rtl w:val="0"/>
          <w:lang w:val="de-DE"/>
        </w:rPr>
        <w:t>. - 2-</w:t>
      </w:r>
      <w:r>
        <w:rPr>
          <w:rFonts w:ascii="Times New Roman" w:hAnsi="Times New Roman" w:hint="default"/>
          <w:rtl w:val="0"/>
          <w:lang w:val="ru-RU"/>
        </w:rPr>
        <w:t>е изд</w:t>
      </w:r>
      <w:r>
        <w:rPr>
          <w:rFonts w:ascii="Times New Roman" w:hAnsi="Times New Roman"/>
          <w:rtl w:val="0"/>
        </w:rPr>
        <w:t xml:space="preserve">., </w:t>
      </w:r>
      <w:r>
        <w:rPr>
          <w:rFonts w:ascii="Times New Roman" w:hAnsi="Times New Roman" w:hint="default"/>
          <w:rtl w:val="0"/>
          <w:lang w:val="ru-RU"/>
        </w:rPr>
        <w:t>исправленное и дополненное</w:t>
      </w:r>
      <w:r>
        <w:rPr>
          <w:rFonts w:ascii="Times New Roman" w:hAnsi="Times New Roman"/>
          <w:rtl w:val="0"/>
        </w:rPr>
        <w:t xml:space="preserve">. - </w:t>
      </w:r>
      <w:r>
        <w:rPr>
          <w:rFonts w:ascii="Times New Roman" w:hAnsi="Times New Roman" w:hint="default"/>
          <w:rtl w:val="0"/>
        </w:rPr>
        <w:t>Москва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</w:rPr>
        <w:t>Наука</w:t>
      </w:r>
      <w:r>
        <w:rPr>
          <w:rFonts w:ascii="Times New Roman" w:hAnsi="Times New Roman"/>
          <w:rtl w:val="0"/>
        </w:rPr>
        <w:t xml:space="preserve">, 1965. </w:t>
      </w:r>
      <w:r>
        <w:rPr>
          <w:rFonts w:ascii="Times New Roman" w:hAnsi="Times New Roman" w:hint="default"/>
          <w:rtl w:val="0"/>
        </w:rPr>
        <w:t>– с</w:t>
      </w:r>
      <w:r>
        <w:rPr>
          <w:rFonts w:ascii="Times New Roman" w:hAnsi="Times New Roman"/>
          <w:rtl w:val="0"/>
        </w:rPr>
        <w:t>. 55-66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Ярцева В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Н</w:t>
      </w:r>
      <w:r>
        <w:rPr>
          <w:rFonts w:ascii="Times New Roman" w:hAnsi="Times New Roman"/>
          <w:rtl w:val="0"/>
        </w:rPr>
        <w:t xml:space="preserve">. // </w:t>
      </w:r>
      <w:r>
        <w:rPr>
          <w:rFonts w:ascii="Times New Roman" w:hAnsi="Times New Roman" w:hint="default"/>
          <w:rtl w:val="0"/>
          <w:lang w:val="ru-RU"/>
        </w:rPr>
        <w:t>Лингвистический энциклопедический словарь</w:t>
      </w:r>
      <w:r>
        <w:rPr>
          <w:rFonts w:ascii="Times New Roman" w:hAnsi="Times New Roman"/>
          <w:rtl w:val="0"/>
          <w:lang w:val="pt-PT"/>
        </w:rPr>
        <w:t>: [</w:t>
      </w:r>
      <w:r>
        <w:rPr>
          <w:rFonts w:ascii="Times New Roman" w:hAnsi="Times New Roman" w:hint="default"/>
          <w:rtl w:val="0"/>
        </w:rPr>
        <w:t>сайт</w:t>
      </w:r>
      <w:r>
        <w:rPr>
          <w:rFonts w:ascii="Times New Roman" w:hAnsi="Times New Roman"/>
          <w:rtl w:val="0"/>
          <w:lang w:val="pt-PT"/>
        </w:rPr>
        <w:t xml:space="preserve">].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URL: </w:t>
      </w:r>
      <w:r>
        <w:rPr>
          <w:rStyle w:val="Hyperlink.1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</w:rPr>
        <w:instrText xml:space="preserve"> HYPERLINK "http://tapemark.narod.ru/les/"</w:instrText>
      </w:r>
      <w:r>
        <w:rPr>
          <w:rStyle w:val="Hyperlink.1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1"/>
          <w:rFonts w:ascii="Times New Roman" w:hAnsi="Times New Roman"/>
          <w:rtl w:val="0"/>
          <w:lang w:val="de-DE"/>
        </w:rPr>
        <w:t>http://tapemark.narod.ru/les/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Fonts w:ascii="Times New Roman" w:hAnsi="Times New Roman" w:hint="default"/>
          <w:rtl w:val="0"/>
        </w:rPr>
        <w:t xml:space="preserve">  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Bassiouney, Reem Arabic Sociolinguistics / Reem Bassiouney. - Edinburgh University Press, 2020.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p. 311.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ISBN 0748623744, 9780748623747</w:t>
      </w:r>
      <w:r>
        <w:rPr>
          <w:rFonts w:ascii="Times New Roman" w:hAnsi="Times New Roman" w:hint="default"/>
          <w:rtl w:val="0"/>
        </w:rPr>
        <w:t> 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nl-NL"/>
        </w:rPr>
      </w:pPr>
      <w:r>
        <w:rPr>
          <w:rFonts w:ascii="Times New Roman" w:hAnsi="Times New Roman"/>
          <w:rtl w:val="0"/>
          <w:lang w:val="nl-NL"/>
        </w:rPr>
        <w:t xml:space="preserve">Encyclopedia of Arabic Language and Linguistics. / General Editor - Kees Versteegh. - Leiden:Koninklijke Brill NV, 2006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ISBN 90 04 14976 2 (Set)</w:t>
      </w:r>
      <w:r>
        <w:rPr>
          <w:rFonts w:ascii="Times New Roman" w:hAnsi="Times New Roman" w:hint="default"/>
          <w:rtl w:val="0"/>
        </w:rPr>
        <w:t> 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de-DE"/>
        </w:rPr>
      </w:pPr>
      <w:r>
        <w:rPr>
          <w:rFonts w:ascii="Times New Roman" w:hAnsi="Times New Roman"/>
          <w:rtl w:val="0"/>
          <w:lang w:val="de-DE"/>
        </w:rPr>
        <w:t xml:space="preserve">Ferguson, Charles A. Diglossia / W. Diver, A. Martinet, U. Weinreich // Word.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1959. - </w:t>
      </w:r>
      <w:r>
        <w:rPr>
          <w:rFonts w:ascii="Times New Roman" w:hAnsi="Times New Roman" w:hint="default"/>
          <w:rtl w:val="0"/>
        </w:rPr>
        <w:t>№</w:t>
      </w:r>
      <w:r>
        <w:rPr>
          <w:rFonts w:ascii="Times New Roman" w:hAnsi="Times New Roman"/>
          <w:rtl w:val="0"/>
        </w:rPr>
        <w:t xml:space="preserve">15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pp. 325</w:t>
      </w:r>
      <w:r>
        <w:rPr>
          <w:rFonts w:ascii="Times New Roman" w:hAnsi="Times New Roman" w:hint="default"/>
          <w:rtl w:val="0"/>
          <w:lang w:val="en-US"/>
        </w:rPr>
        <w:t>—</w:t>
      </w:r>
      <w:r>
        <w:rPr>
          <w:rFonts w:ascii="Times New Roman" w:hAnsi="Times New Roman"/>
          <w:rtl w:val="0"/>
          <w:lang w:val="ru-RU"/>
        </w:rPr>
        <w:t>340.</w:t>
      </w:r>
      <w:r>
        <w:rPr>
          <w:rFonts w:ascii="Times New Roman" w:hAnsi="Times New Roman" w:hint="default"/>
          <w:rtl w:val="0"/>
        </w:rPr>
        <w:t> 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Ferguson, Charles A. Grammatical agreement in classical Arabic and the modern dialects / Charles Albert Ferguson // Structuralist Studies in Arabic Linguistics.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  <w:lang w:val="de-DE"/>
        </w:rPr>
        <w:t>Leiden, New York, K</w:t>
      </w:r>
      <w:r>
        <w:rPr>
          <w:rFonts w:ascii="Times New Roman" w:hAnsi="Times New Roman" w:hint="default"/>
          <w:rtl w:val="0"/>
        </w:rPr>
        <w:t>ö</w:t>
      </w:r>
      <w:r>
        <w:rPr>
          <w:rFonts w:ascii="Times New Roman" w:hAnsi="Times New Roman"/>
          <w:rtl w:val="0"/>
          <w:lang w:val="da-DK"/>
        </w:rPr>
        <w:t xml:space="preserve">ln: BRILL, 1997.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pp. 81 - 91</w:t>
      </w:r>
      <w:r>
        <w:rPr>
          <w:rFonts w:ascii="Times New Roman" w:hAnsi="Times New Roman" w:hint="default"/>
          <w:rtl w:val="0"/>
        </w:rPr>
        <w:t> 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Ferguson, Charles A. The Arabic Koine //Language.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1959. - 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  <w:lang w:val="it-IT"/>
        </w:rPr>
        <w:t xml:space="preserve">Vol. 35, No. 4 - pp. 616-630. </w:t>
      </w:r>
      <w:r>
        <w:rPr>
          <w:rFonts w:ascii="Times New Roman" w:hAnsi="Times New Roman" w:hint="default"/>
          <w:rtl w:val="0"/>
        </w:rPr>
        <w:t> 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Holes, Clive Introduction // Arabic Historical Dialectology. - 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 xml:space="preserve">Oxford University Press.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2018.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pp. 1-27</w:t>
      </w:r>
      <w:r>
        <w:rPr>
          <w:rFonts w:ascii="Times New Roman" w:hAnsi="Times New Roman" w:hint="default"/>
          <w:rtl w:val="0"/>
        </w:rPr>
        <w:t> 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 Versteegh, Kees Pidginization and creolization revisited: The case of Arabic // M. Woidich // Approaches to Arabic Dialects. - Brill Academic Publishers, 2004.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  <w:lang w:val="ru-RU"/>
        </w:rPr>
        <w:t>pp. 343 - 357</w:t>
      </w:r>
      <w:r>
        <w:rPr>
          <w:rFonts w:ascii="Times New Roman" w:hAnsi="Times New Roman" w:hint="default"/>
          <w:rtl w:val="0"/>
        </w:rPr>
        <w:t> 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nl-NL"/>
        </w:rPr>
      </w:pPr>
      <w:r>
        <w:rPr>
          <w:rFonts w:ascii="Times New Roman" w:hAnsi="Times New Roman"/>
          <w:rtl w:val="0"/>
          <w:lang w:val="nl-NL"/>
        </w:rPr>
        <w:t xml:space="preserve">Versteegh, Kees Pidginization and creolization: The case of Arabic / Kees Versteegh. - Amsterdam, Philadelphia: John Benjamins Publishing, 1984.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194 p.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ISBN 9027280126, 9789027280121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С числами">
    <w:name w:val="С числами"/>
    <w:pPr>
      <w:numPr>
        <w:numId w:val="1"/>
      </w:numPr>
    </w:pPr>
  </w:style>
  <w:style w:type="character" w:styleId="Нет">
    <w:name w:val="Нет"/>
  </w:style>
  <w:style w:type="character" w:styleId="Hyperlink.1">
    <w:name w:val="Hyperlink.1"/>
    <w:basedOn w:val="Нет"/>
    <w:next w:val="Hyperlink.1"/>
    <w:rPr>
      <w:outline w:val="0"/>
      <w:color w:val="0000ed"/>
      <w:u w:val="single" w:color="0000ed"/>
      <w14:textFill>
        <w14:solidFill>
          <w14:srgbClr w14:val="0000E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