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5E69A" w14:textId="791B07F8" w:rsidR="00A033E4" w:rsidRDefault="005D607F" w:rsidP="005D607F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Участие Республики Корея в двусторонних торговых соглашениях</w:t>
      </w:r>
      <w:r w:rsidR="008F4C57">
        <w:rPr>
          <w:rFonts w:ascii="Times New Roman" w:hAnsi="Times New Roman" w:cs="Times New Roman"/>
          <w:b/>
          <w:bCs/>
        </w:rPr>
        <w:t>: возможности и вызовы</w:t>
      </w:r>
    </w:p>
    <w:p w14:paraId="7659DA1D" w14:textId="500E3A97" w:rsidR="005D607F" w:rsidRDefault="005D607F" w:rsidP="005D607F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</w:rPr>
      </w:pPr>
      <w:r w:rsidRPr="005D607F">
        <w:rPr>
          <w:rFonts w:ascii="Times New Roman" w:hAnsi="Times New Roman" w:cs="Times New Roman"/>
          <w:b/>
          <w:bCs/>
          <w:i/>
          <w:iCs/>
        </w:rPr>
        <w:t>Тен Виолетта Александровна</w:t>
      </w:r>
    </w:p>
    <w:p w14:paraId="1E6ABF4B" w14:textId="72F0D01F" w:rsidR="005D607F" w:rsidRDefault="005D607F" w:rsidP="005D607F">
      <w:pPr>
        <w:spacing w:line="240" w:lineRule="auto"/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Студент</w:t>
      </w:r>
    </w:p>
    <w:p w14:paraId="7656046C" w14:textId="0A04B302" w:rsidR="005D607F" w:rsidRDefault="005D607F" w:rsidP="005D607F">
      <w:pPr>
        <w:spacing w:line="240" w:lineRule="auto"/>
        <w:jc w:val="center"/>
        <w:rPr>
          <w:rFonts w:ascii="Times New Roman" w:hAnsi="Times New Roman" w:cs="Times New Roman"/>
          <w:i/>
          <w:iCs/>
        </w:rPr>
      </w:pPr>
      <w:r w:rsidRPr="005D607F">
        <w:rPr>
          <w:rFonts w:ascii="Times New Roman" w:hAnsi="Times New Roman" w:cs="Times New Roman"/>
          <w:i/>
          <w:iCs/>
        </w:rPr>
        <w:t xml:space="preserve">Московский государственный университет имени </w:t>
      </w:r>
      <w:proofErr w:type="spellStart"/>
      <w:r w:rsidRPr="005D607F">
        <w:rPr>
          <w:rFonts w:ascii="Times New Roman" w:hAnsi="Times New Roman" w:cs="Times New Roman"/>
          <w:i/>
          <w:iCs/>
        </w:rPr>
        <w:t>М.В.Ломоносова</w:t>
      </w:r>
      <w:proofErr w:type="spellEnd"/>
      <w:r w:rsidRPr="005D607F">
        <w:rPr>
          <w:rFonts w:ascii="Times New Roman" w:hAnsi="Times New Roman" w:cs="Times New Roman"/>
          <w:i/>
          <w:iCs/>
        </w:rPr>
        <w:t>,</w:t>
      </w:r>
      <w:r>
        <w:rPr>
          <w:rFonts w:ascii="Times New Roman" w:hAnsi="Times New Roman" w:cs="Times New Roman"/>
          <w:i/>
          <w:iCs/>
        </w:rPr>
        <w:t xml:space="preserve"> </w:t>
      </w:r>
      <w:r w:rsidRPr="005D607F">
        <w:rPr>
          <w:rFonts w:ascii="Times New Roman" w:hAnsi="Times New Roman" w:cs="Times New Roman"/>
          <w:i/>
          <w:iCs/>
        </w:rPr>
        <w:t>экономический</w:t>
      </w:r>
      <w:r>
        <w:rPr>
          <w:rFonts w:ascii="Times New Roman" w:hAnsi="Times New Roman" w:cs="Times New Roman"/>
          <w:i/>
          <w:iCs/>
        </w:rPr>
        <w:t xml:space="preserve"> </w:t>
      </w:r>
      <w:r w:rsidRPr="005D607F">
        <w:rPr>
          <w:rFonts w:ascii="Times New Roman" w:hAnsi="Times New Roman" w:cs="Times New Roman"/>
          <w:i/>
          <w:iCs/>
        </w:rPr>
        <w:t>факультет, Москва, Россия</w:t>
      </w:r>
    </w:p>
    <w:p w14:paraId="3D2FA3E3" w14:textId="19CF6E05" w:rsidR="005D607F" w:rsidRPr="0022759E" w:rsidRDefault="005D607F" w:rsidP="005D607F">
      <w:pPr>
        <w:spacing w:line="240" w:lineRule="auto"/>
        <w:jc w:val="center"/>
        <w:rPr>
          <w:rFonts w:ascii="Times New Roman" w:hAnsi="Times New Roman" w:cs="Times New Roman"/>
          <w:i/>
          <w:iCs/>
        </w:rPr>
      </w:pPr>
      <w:r w:rsidRPr="00596A91">
        <w:rPr>
          <w:rFonts w:ascii="Times New Roman" w:hAnsi="Times New Roman" w:cs="Times New Roman"/>
          <w:i/>
          <w:iCs/>
          <w:lang w:val="en-US"/>
        </w:rPr>
        <w:t>E</w:t>
      </w:r>
      <w:r w:rsidRPr="0022759E">
        <w:rPr>
          <w:rFonts w:ascii="Times New Roman" w:hAnsi="Times New Roman" w:cs="Times New Roman"/>
          <w:i/>
          <w:iCs/>
        </w:rPr>
        <w:t>–</w:t>
      </w:r>
      <w:r w:rsidRPr="00596A91">
        <w:rPr>
          <w:rFonts w:ascii="Times New Roman" w:hAnsi="Times New Roman" w:cs="Times New Roman"/>
          <w:i/>
          <w:iCs/>
          <w:lang w:val="en-US"/>
        </w:rPr>
        <w:t>mail</w:t>
      </w:r>
      <w:r w:rsidRPr="0022759E">
        <w:rPr>
          <w:rFonts w:ascii="Times New Roman" w:hAnsi="Times New Roman" w:cs="Times New Roman"/>
          <w:i/>
          <w:iCs/>
        </w:rPr>
        <w:t xml:space="preserve">: </w:t>
      </w:r>
      <w:hyperlink r:id="rId7" w:history="1">
        <w:r w:rsidRPr="00585EEA">
          <w:rPr>
            <w:rStyle w:val="ac"/>
            <w:rFonts w:ascii="Times New Roman" w:hAnsi="Times New Roman" w:cs="Times New Roman"/>
            <w:i/>
            <w:iCs/>
            <w:lang w:val="en-US"/>
          </w:rPr>
          <w:t>violetta</w:t>
        </w:r>
        <w:r w:rsidRPr="0022759E">
          <w:rPr>
            <w:rStyle w:val="ac"/>
            <w:rFonts w:ascii="Times New Roman" w:hAnsi="Times New Roman" w:cs="Times New Roman"/>
            <w:i/>
            <w:iCs/>
          </w:rPr>
          <w:t>.1208@</w:t>
        </w:r>
        <w:r w:rsidRPr="00585EEA">
          <w:rPr>
            <w:rStyle w:val="ac"/>
            <w:rFonts w:ascii="Times New Roman" w:hAnsi="Times New Roman" w:cs="Times New Roman"/>
            <w:i/>
            <w:iCs/>
            <w:lang w:val="en-US"/>
          </w:rPr>
          <w:t>mail</w:t>
        </w:r>
        <w:r w:rsidRPr="0022759E">
          <w:rPr>
            <w:rStyle w:val="ac"/>
            <w:rFonts w:ascii="Times New Roman" w:hAnsi="Times New Roman" w:cs="Times New Roman"/>
            <w:i/>
            <w:iCs/>
          </w:rPr>
          <w:t>.</w:t>
        </w:r>
        <w:r w:rsidRPr="00596A91">
          <w:rPr>
            <w:rStyle w:val="ac"/>
            <w:rFonts w:ascii="Times New Roman" w:hAnsi="Times New Roman" w:cs="Times New Roman"/>
            <w:i/>
            <w:iCs/>
            <w:lang w:val="en-US"/>
          </w:rPr>
          <w:t>ru</w:t>
        </w:r>
      </w:hyperlink>
    </w:p>
    <w:p w14:paraId="0F786BB1" w14:textId="71F26863" w:rsidR="00F24438" w:rsidRDefault="00F24438" w:rsidP="00596A91">
      <w:pPr>
        <w:spacing w:line="240" w:lineRule="auto"/>
        <w:ind w:firstLine="397"/>
        <w:jc w:val="both"/>
        <w:rPr>
          <w:rFonts w:ascii="Times New Roman" w:hAnsi="Times New Roman" w:cs="Times New Roman"/>
        </w:rPr>
      </w:pPr>
      <w:r w:rsidRPr="00F24438">
        <w:rPr>
          <w:rFonts w:ascii="Times New Roman" w:hAnsi="Times New Roman" w:cs="Times New Roman"/>
        </w:rPr>
        <w:t>В условиях растущей неопределенности и фрагментации мировой экономики страны активно заключают двусторонние торговые соглашения (ДТС) как способ снижения торговых</w:t>
      </w:r>
      <w:r w:rsidR="00AD404D">
        <w:rPr>
          <w:rFonts w:ascii="Times New Roman" w:hAnsi="Times New Roman" w:cs="Times New Roman"/>
        </w:rPr>
        <w:t xml:space="preserve"> ограничений</w:t>
      </w:r>
      <w:r w:rsidRPr="00F24438">
        <w:rPr>
          <w:rFonts w:ascii="Times New Roman" w:hAnsi="Times New Roman" w:cs="Times New Roman"/>
        </w:rPr>
        <w:t xml:space="preserve">. Количество таких соглашений </w:t>
      </w:r>
      <w:r w:rsidR="00AD404D" w:rsidRPr="00F24438">
        <w:rPr>
          <w:rFonts w:ascii="Times New Roman" w:hAnsi="Times New Roman" w:cs="Times New Roman"/>
        </w:rPr>
        <w:t>постоянно растет,</w:t>
      </w:r>
      <w:r w:rsidRPr="00F24438">
        <w:rPr>
          <w:rFonts w:ascii="Times New Roman" w:hAnsi="Times New Roman" w:cs="Times New Roman"/>
        </w:rPr>
        <w:t xml:space="preserve"> и они стали важным элементом системы регулирования международной торговли</w:t>
      </w:r>
      <w:r w:rsidR="00AE7597">
        <w:rPr>
          <w:rFonts w:ascii="Times New Roman" w:hAnsi="Times New Roman" w:cs="Times New Roman"/>
        </w:rPr>
        <w:t xml:space="preserve"> </w:t>
      </w:r>
      <w:r w:rsidR="00AE7597" w:rsidRPr="00AE7597">
        <w:rPr>
          <w:rFonts w:ascii="Times New Roman" w:hAnsi="Times New Roman" w:cs="Times New Roman"/>
        </w:rPr>
        <w:t>[</w:t>
      </w:r>
      <w:r w:rsidR="00B72419" w:rsidRPr="00B72419">
        <w:rPr>
          <w:rFonts w:ascii="Times New Roman" w:hAnsi="Times New Roman" w:cs="Times New Roman"/>
        </w:rPr>
        <w:t>3</w:t>
      </w:r>
      <w:r w:rsidR="00AE7597" w:rsidRPr="00AE7597">
        <w:rPr>
          <w:rFonts w:ascii="Times New Roman" w:hAnsi="Times New Roman" w:cs="Times New Roman"/>
        </w:rPr>
        <w:t>]</w:t>
      </w:r>
      <w:r w:rsidRPr="00F24438">
        <w:rPr>
          <w:rFonts w:ascii="Times New Roman" w:hAnsi="Times New Roman" w:cs="Times New Roman"/>
        </w:rPr>
        <w:t>. Республика Корея</w:t>
      </w:r>
      <w:r w:rsidR="00FF136C">
        <w:rPr>
          <w:rFonts w:ascii="Times New Roman" w:hAnsi="Times New Roman" w:cs="Times New Roman"/>
        </w:rPr>
        <w:t xml:space="preserve"> (РК)</w:t>
      </w:r>
      <w:r w:rsidRPr="00F24438">
        <w:rPr>
          <w:rFonts w:ascii="Times New Roman" w:hAnsi="Times New Roman" w:cs="Times New Roman"/>
        </w:rPr>
        <w:t xml:space="preserve"> – одна из наиболее открытых экономик (внешняя торговля состав</w:t>
      </w:r>
      <w:r w:rsidR="00AE7597">
        <w:rPr>
          <w:rFonts w:ascii="Times New Roman" w:hAnsi="Times New Roman" w:cs="Times New Roman"/>
        </w:rPr>
        <w:t>ила</w:t>
      </w:r>
      <w:r w:rsidRPr="00F24438">
        <w:rPr>
          <w:rFonts w:ascii="Times New Roman" w:hAnsi="Times New Roman" w:cs="Times New Roman"/>
        </w:rPr>
        <w:t xml:space="preserve"> 88% ВВП в 2023 г.</w:t>
      </w:r>
      <w:r w:rsidR="00AE7597">
        <w:rPr>
          <w:rFonts w:ascii="Times New Roman" w:hAnsi="Times New Roman" w:cs="Times New Roman"/>
        </w:rPr>
        <w:t xml:space="preserve"> </w:t>
      </w:r>
      <w:r w:rsidR="00AE7597" w:rsidRPr="00AE7597">
        <w:rPr>
          <w:rFonts w:ascii="Times New Roman" w:hAnsi="Times New Roman" w:cs="Times New Roman"/>
        </w:rPr>
        <w:t>[</w:t>
      </w:r>
      <w:r w:rsidR="00B72419" w:rsidRPr="00B72419">
        <w:rPr>
          <w:rFonts w:ascii="Times New Roman" w:hAnsi="Times New Roman" w:cs="Times New Roman"/>
        </w:rPr>
        <w:t>5</w:t>
      </w:r>
      <w:r w:rsidR="00AE7597" w:rsidRPr="00AE7597">
        <w:rPr>
          <w:rFonts w:ascii="Times New Roman" w:hAnsi="Times New Roman" w:cs="Times New Roman"/>
        </w:rPr>
        <w:t>]</w:t>
      </w:r>
      <w:r w:rsidRPr="00F24438">
        <w:rPr>
          <w:rFonts w:ascii="Times New Roman" w:hAnsi="Times New Roman" w:cs="Times New Roman"/>
        </w:rPr>
        <w:t>) – заключила</w:t>
      </w:r>
      <w:r w:rsidR="00AE7597" w:rsidRPr="00AE7597">
        <w:rPr>
          <w:rFonts w:ascii="Times New Roman" w:hAnsi="Times New Roman" w:cs="Times New Roman"/>
        </w:rPr>
        <w:t xml:space="preserve"> 21 </w:t>
      </w:r>
      <w:r w:rsidRPr="00F24438">
        <w:rPr>
          <w:rFonts w:ascii="Times New Roman" w:hAnsi="Times New Roman" w:cs="Times New Roman"/>
        </w:rPr>
        <w:t>ДТС</w:t>
      </w:r>
      <w:r w:rsidR="00AE7597" w:rsidRPr="00AE7597">
        <w:rPr>
          <w:rFonts w:ascii="Times New Roman" w:hAnsi="Times New Roman" w:cs="Times New Roman"/>
        </w:rPr>
        <w:t xml:space="preserve"> </w:t>
      </w:r>
      <w:r w:rsidR="00FF136C" w:rsidRPr="00F24438">
        <w:rPr>
          <w:rFonts w:ascii="Times New Roman" w:hAnsi="Times New Roman" w:cs="Times New Roman"/>
        </w:rPr>
        <w:t>примерно с 59 странами</w:t>
      </w:r>
      <w:r w:rsidR="00FF136C">
        <w:rPr>
          <w:rFonts w:ascii="Times New Roman" w:hAnsi="Times New Roman" w:cs="Times New Roman"/>
        </w:rPr>
        <w:t xml:space="preserve"> </w:t>
      </w:r>
      <w:r w:rsidR="00AE7597">
        <w:rPr>
          <w:rFonts w:ascii="Times New Roman" w:hAnsi="Times New Roman" w:cs="Times New Roman"/>
        </w:rPr>
        <w:t>п</w:t>
      </w:r>
      <w:r w:rsidRPr="00F24438">
        <w:rPr>
          <w:rFonts w:ascii="Times New Roman" w:hAnsi="Times New Roman" w:cs="Times New Roman"/>
        </w:rPr>
        <w:t>о состоянию на конец 2024 г</w:t>
      </w:r>
      <w:r w:rsidR="00FF136C">
        <w:rPr>
          <w:rFonts w:ascii="Times New Roman" w:hAnsi="Times New Roman" w:cs="Times New Roman"/>
        </w:rPr>
        <w:t xml:space="preserve">ода </w:t>
      </w:r>
      <w:r w:rsidR="00FF136C" w:rsidRPr="00FF136C">
        <w:rPr>
          <w:rFonts w:ascii="Times New Roman" w:hAnsi="Times New Roman" w:cs="Times New Roman"/>
        </w:rPr>
        <w:t>[</w:t>
      </w:r>
      <w:r w:rsidR="0022759E">
        <w:rPr>
          <w:rFonts w:ascii="Times New Roman" w:hAnsi="Times New Roman" w:cs="Times New Roman"/>
        </w:rPr>
        <w:t>6</w:t>
      </w:r>
      <w:r w:rsidR="00FF136C" w:rsidRPr="00FF136C">
        <w:rPr>
          <w:rFonts w:ascii="Times New Roman" w:hAnsi="Times New Roman" w:cs="Times New Roman"/>
        </w:rPr>
        <w:t>]</w:t>
      </w:r>
      <w:r w:rsidR="00FF136C">
        <w:rPr>
          <w:rFonts w:ascii="Times New Roman" w:hAnsi="Times New Roman" w:cs="Times New Roman"/>
        </w:rPr>
        <w:t>.</w:t>
      </w:r>
      <w:r w:rsidR="00FF136C" w:rsidRPr="00FF136C">
        <w:rPr>
          <w:rFonts w:ascii="Times New Roman" w:hAnsi="Times New Roman" w:cs="Times New Roman"/>
        </w:rPr>
        <w:t xml:space="preserve"> </w:t>
      </w:r>
      <w:r w:rsidRPr="00F24438">
        <w:rPr>
          <w:rFonts w:ascii="Times New Roman" w:hAnsi="Times New Roman" w:cs="Times New Roman"/>
        </w:rPr>
        <w:t>Активное участие Кореи в ДТС заметно влияет на ее внешнеторговые потоки и конкурентоспособность, однако эти соглашения несут не только новые возможности (рост экспорта, доступ к рынкам), но и вызовы (усиление конкуренции, необходимость адаптации экономики).</w:t>
      </w:r>
      <w:r w:rsidR="00FF136C">
        <w:rPr>
          <w:rFonts w:ascii="Times New Roman" w:hAnsi="Times New Roman" w:cs="Times New Roman"/>
        </w:rPr>
        <w:t xml:space="preserve"> Исследовательский вопрос </w:t>
      </w:r>
      <w:r w:rsidRPr="00F24438">
        <w:rPr>
          <w:rFonts w:ascii="Times New Roman" w:hAnsi="Times New Roman" w:cs="Times New Roman"/>
        </w:rPr>
        <w:t>заключается в оценке того, как участие РК в ДТС влияет на эффективность ее внешней торговли и каковы позитивные и негативные последствия таких соглашений для экономики страны. Актуальность темы обусловлена высокой ролью торговли для Кореи и потребностью</w:t>
      </w:r>
      <w:r w:rsidR="0022759E">
        <w:rPr>
          <w:rFonts w:ascii="Times New Roman" w:hAnsi="Times New Roman" w:cs="Times New Roman"/>
        </w:rPr>
        <w:t xml:space="preserve"> </w:t>
      </w:r>
      <w:r w:rsidR="007A5822" w:rsidRPr="0022759E">
        <w:rPr>
          <w:rFonts w:ascii="Times New Roman" w:hAnsi="Times New Roman" w:cs="Times New Roman"/>
        </w:rPr>
        <w:t>оценить</w:t>
      </w:r>
      <w:r w:rsidR="0022759E">
        <w:rPr>
          <w:rFonts w:ascii="Times New Roman" w:hAnsi="Times New Roman" w:cs="Times New Roman"/>
        </w:rPr>
        <w:t xml:space="preserve"> </w:t>
      </w:r>
      <w:r w:rsidRPr="0022759E">
        <w:rPr>
          <w:rFonts w:ascii="Times New Roman" w:hAnsi="Times New Roman" w:cs="Times New Roman"/>
        </w:rPr>
        <w:t xml:space="preserve">реальный </w:t>
      </w:r>
      <w:r w:rsidRPr="00F24438">
        <w:rPr>
          <w:rFonts w:ascii="Times New Roman" w:hAnsi="Times New Roman" w:cs="Times New Roman"/>
        </w:rPr>
        <w:t xml:space="preserve">эффект ДТС на показатели </w:t>
      </w:r>
      <w:r w:rsidR="007A5822" w:rsidRPr="0022759E">
        <w:rPr>
          <w:rFonts w:ascii="Times New Roman" w:hAnsi="Times New Roman" w:cs="Times New Roman"/>
        </w:rPr>
        <w:t xml:space="preserve">внешнеторговой деятельности </w:t>
      </w:r>
      <w:r w:rsidRPr="00F24438">
        <w:rPr>
          <w:rFonts w:ascii="Times New Roman" w:hAnsi="Times New Roman" w:cs="Times New Roman"/>
        </w:rPr>
        <w:t>страны.</w:t>
      </w:r>
    </w:p>
    <w:p w14:paraId="1CEFC02D" w14:textId="2FCBB631" w:rsidR="00FF136C" w:rsidRDefault="007A5822" w:rsidP="00596A91">
      <w:pPr>
        <w:spacing w:line="240" w:lineRule="auto"/>
        <w:ind w:firstLine="397"/>
        <w:jc w:val="both"/>
        <w:rPr>
          <w:rFonts w:ascii="Times New Roman" w:hAnsi="Times New Roman" w:cs="Times New Roman"/>
        </w:rPr>
      </w:pPr>
      <w:r w:rsidRPr="0022759E">
        <w:rPr>
          <w:rFonts w:ascii="Times New Roman" w:hAnsi="Times New Roman" w:cs="Times New Roman"/>
        </w:rPr>
        <w:t xml:space="preserve">Существует значительное количество теоретических и эмпирических исследований преференциальных (региональных и двусторонних) торговых соглашений. </w:t>
      </w:r>
      <w:r w:rsidR="00984505">
        <w:rPr>
          <w:rFonts w:ascii="Times New Roman" w:hAnsi="Times New Roman" w:cs="Times New Roman"/>
        </w:rPr>
        <w:t xml:space="preserve">Так, например, </w:t>
      </w:r>
      <w:r w:rsidR="00984505" w:rsidRPr="00984505">
        <w:rPr>
          <w:rFonts w:ascii="Times New Roman" w:hAnsi="Times New Roman" w:cs="Times New Roman"/>
        </w:rPr>
        <w:t xml:space="preserve">в исследовании </w:t>
      </w:r>
      <w:proofErr w:type="spellStart"/>
      <w:r w:rsidR="008B7727" w:rsidRPr="0022759E">
        <w:rPr>
          <w:rFonts w:ascii="Times New Roman" w:hAnsi="Times New Roman" w:cs="Times New Roman"/>
        </w:rPr>
        <w:t>Карере</w:t>
      </w:r>
      <w:proofErr w:type="spellEnd"/>
      <w:r w:rsidR="008B7727" w:rsidRPr="0022759E">
        <w:rPr>
          <w:rFonts w:ascii="Times New Roman" w:hAnsi="Times New Roman" w:cs="Times New Roman"/>
        </w:rPr>
        <w:t xml:space="preserve"> (</w:t>
      </w:r>
      <w:proofErr w:type="spellStart"/>
      <w:r w:rsidR="008B7727" w:rsidRPr="0022759E">
        <w:rPr>
          <w:rFonts w:ascii="Times New Roman" w:hAnsi="Times New Roman" w:cs="Times New Roman"/>
        </w:rPr>
        <w:t>Carrere</w:t>
      </w:r>
      <w:proofErr w:type="spellEnd"/>
      <w:r w:rsidR="008B7727" w:rsidRPr="0022759E">
        <w:rPr>
          <w:rFonts w:ascii="Times New Roman" w:hAnsi="Times New Roman" w:cs="Times New Roman"/>
        </w:rPr>
        <w:t xml:space="preserve"> C.)</w:t>
      </w:r>
      <w:r w:rsidR="00984505" w:rsidRPr="0022759E">
        <w:rPr>
          <w:rFonts w:ascii="Times New Roman" w:hAnsi="Times New Roman" w:cs="Times New Roman"/>
        </w:rPr>
        <w:t xml:space="preserve"> </w:t>
      </w:r>
      <w:r w:rsidR="00984505" w:rsidRPr="00984505">
        <w:rPr>
          <w:rFonts w:ascii="Times New Roman" w:hAnsi="Times New Roman" w:cs="Times New Roman"/>
        </w:rPr>
        <w:t>пришла к выводу, что</w:t>
      </w:r>
      <w:r w:rsidR="00984505">
        <w:rPr>
          <w:rFonts w:ascii="Times New Roman" w:hAnsi="Times New Roman" w:cs="Times New Roman"/>
        </w:rPr>
        <w:t xml:space="preserve"> региональные соглашения о свободной торговле (РССТ) </w:t>
      </w:r>
      <w:r w:rsidR="00984505" w:rsidRPr="00984505">
        <w:rPr>
          <w:rFonts w:ascii="Times New Roman" w:hAnsi="Times New Roman" w:cs="Times New Roman"/>
        </w:rPr>
        <w:t>привели к значительному росту торговли между странами-участниками по сравнению с торговлей с остальными странами</w:t>
      </w:r>
      <w:r w:rsidR="00D31139">
        <w:rPr>
          <w:rFonts w:ascii="Times New Roman" w:hAnsi="Times New Roman" w:cs="Times New Roman"/>
        </w:rPr>
        <w:t xml:space="preserve"> </w:t>
      </w:r>
      <w:r w:rsidR="00D31139" w:rsidRPr="00D31139">
        <w:rPr>
          <w:rFonts w:ascii="Times New Roman" w:hAnsi="Times New Roman" w:cs="Times New Roman"/>
        </w:rPr>
        <w:t>[</w:t>
      </w:r>
      <w:r w:rsidR="00B72419" w:rsidRPr="00B72419">
        <w:rPr>
          <w:rFonts w:ascii="Times New Roman" w:hAnsi="Times New Roman" w:cs="Times New Roman"/>
        </w:rPr>
        <w:t>1</w:t>
      </w:r>
      <w:r w:rsidR="00D31139" w:rsidRPr="00D31139">
        <w:rPr>
          <w:rFonts w:ascii="Times New Roman" w:hAnsi="Times New Roman" w:cs="Times New Roman"/>
        </w:rPr>
        <w:t>]</w:t>
      </w:r>
      <w:r w:rsidR="00984505" w:rsidRPr="00984505">
        <w:rPr>
          <w:rFonts w:ascii="Times New Roman" w:hAnsi="Times New Roman" w:cs="Times New Roman"/>
        </w:rPr>
        <w:t>.</w:t>
      </w:r>
      <w:r w:rsidR="00D31139" w:rsidRPr="00D31139">
        <w:rPr>
          <w:rFonts w:ascii="Times New Roman" w:hAnsi="Times New Roman" w:cs="Times New Roman"/>
        </w:rPr>
        <w:t xml:space="preserve"> Схожее исследование провел</w:t>
      </w:r>
      <w:r w:rsidR="008B7727">
        <w:rPr>
          <w:rFonts w:ascii="Times New Roman" w:hAnsi="Times New Roman" w:cs="Times New Roman"/>
        </w:rPr>
        <w:t xml:space="preserve"> </w:t>
      </w:r>
      <w:r w:rsidR="008B7727" w:rsidRPr="0022759E">
        <w:rPr>
          <w:rFonts w:ascii="Times New Roman" w:hAnsi="Times New Roman" w:cs="Times New Roman"/>
        </w:rPr>
        <w:t>Лю</w:t>
      </w:r>
      <w:r w:rsidR="00D31139" w:rsidRPr="0022759E">
        <w:rPr>
          <w:rFonts w:ascii="Times New Roman" w:hAnsi="Times New Roman" w:cs="Times New Roman"/>
        </w:rPr>
        <w:t xml:space="preserve"> </w:t>
      </w:r>
      <w:r w:rsidR="008B7727" w:rsidRPr="0022759E">
        <w:rPr>
          <w:rFonts w:ascii="Times New Roman" w:hAnsi="Times New Roman" w:cs="Times New Roman"/>
        </w:rPr>
        <w:t>(</w:t>
      </w:r>
      <w:proofErr w:type="spellStart"/>
      <w:r w:rsidR="00D31139" w:rsidRPr="0022759E">
        <w:rPr>
          <w:rFonts w:ascii="Times New Roman" w:hAnsi="Times New Roman" w:cs="Times New Roman"/>
        </w:rPr>
        <w:t>Liu</w:t>
      </w:r>
      <w:proofErr w:type="spellEnd"/>
      <w:r w:rsidR="008B7727" w:rsidRPr="0022759E">
        <w:rPr>
          <w:rFonts w:ascii="Times New Roman" w:hAnsi="Times New Roman" w:cs="Times New Roman"/>
        </w:rPr>
        <w:t xml:space="preserve"> Т.</w:t>
      </w:r>
      <w:r w:rsidR="008B7727" w:rsidRPr="0022759E">
        <w:rPr>
          <w:rFonts w:ascii="Times New Roman" w:hAnsi="Times New Roman" w:cs="Times New Roman"/>
          <w:lang w:val="en-US"/>
        </w:rPr>
        <w:t>S</w:t>
      </w:r>
      <w:r w:rsidR="008B7727" w:rsidRPr="0022759E">
        <w:rPr>
          <w:rFonts w:ascii="Times New Roman" w:hAnsi="Times New Roman" w:cs="Times New Roman"/>
        </w:rPr>
        <w:t>.)</w:t>
      </w:r>
      <w:r w:rsidR="00D31139" w:rsidRPr="0022759E">
        <w:rPr>
          <w:rFonts w:ascii="Times New Roman" w:hAnsi="Times New Roman" w:cs="Times New Roman"/>
        </w:rPr>
        <w:t xml:space="preserve">, </w:t>
      </w:r>
      <w:r w:rsidR="00D31139" w:rsidRPr="00D31139">
        <w:rPr>
          <w:rFonts w:ascii="Times New Roman" w:hAnsi="Times New Roman" w:cs="Times New Roman"/>
        </w:rPr>
        <w:t>изучивший влияние РССТ на торговлю Китая с его торговыми партнерами с использованием гравитационной модели</w:t>
      </w:r>
      <w:r w:rsidR="00D31139">
        <w:rPr>
          <w:rFonts w:ascii="Times New Roman" w:hAnsi="Times New Roman" w:cs="Times New Roman"/>
        </w:rPr>
        <w:t>: а</w:t>
      </w:r>
      <w:r w:rsidR="00D31139" w:rsidRPr="00D31139">
        <w:rPr>
          <w:rFonts w:ascii="Times New Roman" w:hAnsi="Times New Roman" w:cs="Times New Roman"/>
        </w:rPr>
        <w:t>втор обнаружил, что РССТ способствуют усилению внутрирегиональной торговли между Китаем и</w:t>
      </w:r>
      <w:r w:rsidR="002427DD" w:rsidRPr="002427DD">
        <w:rPr>
          <w:rFonts w:ascii="Times New Roman" w:hAnsi="Times New Roman" w:cs="Times New Roman"/>
        </w:rPr>
        <w:t xml:space="preserve"> </w:t>
      </w:r>
      <w:r w:rsidR="00D31139" w:rsidRPr="00D31139">
        <w:rPr>
          <w:rFonts w:ascii="Times New Roman" w:hAnsi="Times New Roman" w:cs="Times New Roman"/>
        </w:rPr>
        <w:t>странами-участниками, при этом негативно влияя на торговлю с другими странами</w:t>
      </w:r>
      <w:r w:rsidR="00D31139">
        <w:rPr>
          <w:rFonts w:ascii="Times New Roman" w:hAnsi="Times New Roman" w:cs="Times New Roman"/>
        </w:rPr>
        <w:t xml:space="preserve"> </w:t>
      </w:r>
      <w:r w:rsidR="00D31139" w:rsidRPr="00D31139">
        <w:rPr>
          <w:rFonts w:ascii="Times New Roman" w:hAnsi="Times New Roman" w:cs="Times New Roman"/>
        </w:rPr>
        <w:t>[</w:t>
      </w:r>
      <w:r w:rsidR="00B72419" w:rsidRPr="00B72419">
        <w:rPr>
          <w:rFonts w:ascii="Times New Roman" w:hAnsi="Times New Roman" w:cs="Times New Roman"/>
        </w:rPr>
        <w:t>4</w:t>
      </w:r>
      <w:r w:rsidR="00D31139" w:rsidRPr="00D31139">
        <w:rPr>
          <w:rFonts w:ascii="Times New Roman" w:hAnsi="Times New Roman" w:cs="Times New Roman"/>
        </w:rPr>
        <w:t xml:space="preserve">]. </w:t>
      </w:r>
      <w:r w:rsidR="002427DD">
        <w:rPr>
          <w:rFonts w:ascii="Times New Roman" w:hAnsi="Times New Roman" w:cs="Times New Roman"/>
        </w:rPr>
        <w:t xml:space="preserve">Также есть </w:t>
      </w:r>
      <w:r w:rsidR="00D31139" w:rsidRPr="00D31139">
        <w:rPr>
          <w:rFonts w:ascii="Times New Roman" w:hAnsi="Times New Roman" w:cs="Times New Roman"/>
        </w:rPr>
        <w:t xml:space="preserve">исследования, </w:t>
      </w:r>
      <w:r w:rsidR="002427DD">
        <w:rPr>
          <w:rFonts w:ascii="Times New Roman" w:hAnsi="Times New Roman" w:cs="Times New Roman"/>
        </w:rPr>
        <w:t xml:space="preserve">где авторы </w:t>
      </w:r>
      <w:r w:rsidR="00D31139" w:rsidRPr="00D31139">
        <w:rPr>
          <w:rFonts w:ascii="Times New Roman" w:hAnsi="Times New Roman" w:cs="Times New Roman"/>
        </w:rPr>
        <w:t>оценивали влияние различных типов торговых соглашений на двустороннюю торговлю в Южной Азии</w:t>
      </w:r>
      <w:r w:rsidR="00D31139">
        <w:rPr>
          <w:rFonts w:ascii="Times New Roman" w:hAnsi="Times New Roman" w:cs="Times New Roman"/>
        </w:rPr>
        <w:t>: и</w:t>
      </w:r>
      <w:r w:rsidR="00D31139" w:rsidRPr="00D31139">
        <w:rPr>
          <w:rFonts w:ascii="Times New Roman" w:hAnsi="Times New Roman" w:cs="Times New Roman"/>
        </w:rPr>
        <w:t>спользуя</w:t>
      </w:r>
      <w:r w:rsidR="00D31139">
        <w:rPr>
          <w:rFonts w:ascii="Times New Roman" w:hAnsi="Times New Roman" w:cs="Times New Roman"/>
        </w:rPr>
        <w:t xml:space="preserve"> </w:t>
      </w:r>
      <w:r w:rsidR="00D31139" w:rsidRPr="00D31139">
        <w:rPr>
          <w:rFonts w:ascii="Times New Roman" w:hAnsi="Times New Roman" w:cs="Times New Roman"/>
        </w:rPr>
        <w:t>данные</w:t>
      </w:r>
      <w:r w:rsidR="00D31139">
        <w:rPr>
          <w:rFonts w:ascii="Times New Roman" w:hAnsi="Times New Roman" w:cs="Times New Roman"/>
        </w:rPr>
        <w:t xml:space="preserve"> </w:t>
      </w:r>
      <w:r w:rsidR="00D31139" w:rsidRPr="00D31139">
        <w:rPr>
          <w:rFonts w:ascii="Times New Roman" w:hAnsi="Times New Roman" w:cs="Times New Roman"/>
        </w:rPr>
        <w:t>двусторонних торговых отношений за 2012 год, они обнаружили, что соглашения с ЕС оказывают значительное отрицательное влияние на двустороннюю торговлю в этом регионе</w:t>
      </w:r>
      <w:r w:rsidR="00D31139">
        <w:rPr>
          <w:rFonts w:ascii="Times New Roman" w:hAnsi="Times New Roman" w:cs="Times New Roman"/>
        </w:rPr>
        <w:t xml:space="preserve">, в то время как ДТС </w:t>
      </w:r>
      <w:r w:rsidR="00D31139" w:rsidRPr="00D31139">
        <w:rPr>
          <w:rFonts w:ascii="Times New Roman" w:hAnsi="Times New Roman" w:cs="Times New Roman"/>
        </w:rPr>
        <w:t>внутри Южной Азии показали положительный эффект</w:t>
      </w:r>
      <w:r w:rsidR="002427DD" w:rsidRPr="002427DD">
        <w:rPr>
          <w:rFonts w:ascii="Times New Roman" w:hAnsi="Times New Roman" w:cs="Times New Roman"/>
        </w:rPr>
        <w:t xml:space="preserve"> </w:t>
      </w:r>
      <w:r w:rsidR="002427DD">
        <w:rPr>
          <w:rFonts w:ascii="Times New Roman" w:hAnsi="Times New Roman" w:cs="Times New Roman"/>
        </w:rPr>
        <w:t xml:space="preserve">на </w:t>
      </w:r>
      <w:r w:rsidR="00D31139" w:rsidRPr="00D31139">
        <w:rPr>
          <w:rFonts w:ascii="Times New Roman" w:hAnsi="Times New Roman" w:cs="Times New Roman"/>
        </w:rPr>
        <w:t>региональную торговлю</w:t>
      </w:r>
      <w:r w:rsidR="00D31139">
        <w:rPr>
          <w:rFonts w:ascii="Times New Roman" w:hAnsi="Times New Roman" w:cs="Times New Roman"/>
        </w:rPr>
        <w:t xml:space="preserve"> </w:t>
      </w:r>
      <w:r w:rsidR="00D31139" w:rsidRPr="00D31139">
        <w:rPr>
          <w:rFonts w:ascii="Times New Roman" w:hAnsi="Times New Roman" w:cs="Times New Roman"/>
        </w:rPr>
        <w:t>[</w:t>
      </w:r>
      <w:r w:rsidR="00B72419" w:rsidRPr="002427DD">
        <w:rPr>
          <w:rFonts w:ascii="Times New Roman" w:hAnsi="Times New Roman" w:cs="Times New Roman"/>
        </w:rPr>
        <w:t>2</w:t>
      </w:r>
      <w:r w:rsidR="00D31139" w:rsidRPr="00D31139">
        <w:rPr>
          <w:rFonts w:ascii="Times New Roman" w:hAnsi="Times New Roman" w:cs="Times New Roman"/>
        </w:rPr>
        <w:t>].</w:t>
      </w:r>
      <w:r w:rsidR="00D31139">
        <w:rPr>
          <w:rFonts w:ascii="Times New Roman" w:hAnsi="Times New Roman" w:cs="Times New Roman"/>
        </w:rPr>
        <w:t xml:space="preserve"> Анализируя литературу, стоит отметить, что </w:t>
      </w:r>
      <w:r w:rsidR="00FF136C" w:rsidRPr="00FF136C">
        <w:rPr>
          <w:rFonts w:ascii="Times New Roman" w:hAnsi="Times New Roman" w:cs="Times New Roman"/>
        </w:rPr>
        <w:t xml:space="preserve">опыт Республики Корея изучен недостаточно полно: ограниченное число работ дают количественную оценку влияния именно корейских ДТС на торговлю страны. </w:t>
      </w:r>
      <w:r w:rsidR="008B7727" w:rsidRPr="0022759E">
        <w:rPr>
          <w:rFonts w:ascii="Times New Roman" w:hAnsi="Times New Roman" w:cs="Times New Roman"/>
        </w:rPr>
        <w:t xml:space="preserve">В представляемой работе предпринята попытка </w:t>
      </w:r>
      <w:r w:rsidR="00FF136C" w:rsidRPr="0022759E">
        <w:rPr>
          <w:rFonts w:ascii="Times New Roman" w:hAnsi="Times New Roman" w:cs="Times New Roman"/>
        </w:rPr>
        <w:t>заполнить этот пробел.</w:t>
      </w:r>
      <w:r w:rsidR="00984505" w:rsidRPr="0022759E">
        <w:rPr>
          <w:rFonts w:ascii="Times New Roman" w:hAnsi="Times New Roman" w:cs="Times New Roman"/>
        </w:rPr>
        <w:t xml:space="preserve"> Научный вклад </w:t>
      </w:r>
      <w:r w:rsidR="00FF136C" w:rsidRPr="0022759E">
        <w:rPr>
          <w:rFonts w:ascii="Times New Roman" w:hAnsi="Times New Roman" w:cs="Times New Roman"/>
        </w:rPr>
        <w:t xml:space="preserve">состоит </w:t>
      </w:r>
      <w:r w:rsidR="008B7727" w:rsidRPr="0022759E">
        <w:rPr>
          <w:rFonts w:ascii="Times New Roman" w:hAnsi="Times New Roman" w:cs="Times New Roman"/>
        </w:rPr>
        <w:t>в</w:t>
      </w:r>
      <w:r w:rsidR="00FF136C" w:rsidRPr="0022759E">
        <w:rPr>
          <w:rFonts w:ascii="Times New Roman" w:hAnsi="Times New Roman" w:cs="Times New Roman"/>
        </w:rPr>
        <w:t xml:space="preserve"> разработк</w:t>
      </w:r>
      <w:r w:rsidR="008B7727" w:rsidRPr="0022759E">
        <w:rPr>
          <w:rFonts w:ascii="Times New Roman" w:hAnsi="Times New Roman" w:cs="Times New Roman"/>
        </w:rPr>
        <w:t>е</w:t>
      </w:r>
      <w:r w:rsidR="00FF136C" w:rsidRPr="0022759E">
        <w:rPr>
          <w:rFonts w:ascii="Times New Roman" w:hAnsi="Times New Roman" w:cs="Times New Roman"/>
        </w:rPr>
        <w:t xml:space="preserve"> и применени</w:t>
      </w:r>
      <w:r w:rsidR="008B7727" w:rsidRPr="0022759E">
        <w:rPr>
          <w:rFonts w:ascii="Times New Roman" w:hAnsi="Times New Roman" w:cs="Times New Roman"/>
        </w:rPr>
        <w:t>и</w:t>
      </w:r>
      <w:r w:rsidR="00FF136C" w:rsidRPr="0022759E">
        <w:rPr>
          <w:rFonts w:ascii="Times New Roman" w:hAnsi="Times New Roman" w:cs="Times New Roman"/>
        </w:rPr>
        <w:t xml:space="preserve"> </w:t>
      </w:r>
      <w:r w:rsidR="008B7727" w:rsidRPr="0022759E">
        <w:rPr>
          <w:rFonts w:ascii="Times New Roman" w:hAnsi="Times New Roman" w:cs="Times New Roman"/>
        </w:rPr>
        <w:t xml:space="preserve">авторской </w:t>
      </w:r>
      <w:r w:rsidR="00FF136C" w:rsidRPr="0022759E">
        <w:rPr>
          <w:rFonts w:ascii="Times New Roman" w:hAnsi="Times New Roman" w:cs="Times New Roman"/>
        </w:rPr>
        <w:t>эконометрической модели для количественной оценки эффекта ДТС Кореи</w:t>
      </w:r>
      <w:r w:rsidR="00FF136C" w:rsidRPr="00FF136C">
        <w:rPr>
          <w:rFonts w:ascii="Times New Roman" w:hAnsi="Times New Roman" w:cs="Times New Roman"/>
        </w:rPr>
        <w:t>.</w:t>
      </w:r>
    </w:p>
    <w:p w14:paraId="3C5E144C" w14:textId="7D2DE2AE" w:rsidR="00ED787A" w:rsidRPr="00337E8B" w:rsidRDefault="00D31139" w:rsidP="00ED787A">
      <w:pPr>
        <w:spacing w:line="240" w:lineRule="auto"/>
        <w:ind w:firstLine="397"/>
        <w:jc w:val="both"/>
        <w:rPr>
          <w:rFonts w:ascii="Times New Roman" w:hAnsi="Times New Roman" w:cs="Times New Roman"/>
          <w:color w:val="0070C0"/>
        </w:rPr>
      </w:pPr>
      <w:r w:rsidRPr="0022759E">
        <w:rPr>
          <w:rFonts w:ascii="Times New Roman" w:hAnsi="Times New Roman" w:cs="Times New Roman"/>
        </w:rPr>
        <w:t xml:space="preserve">Для достижения цели исследования </w:t>
      </w:r>
      <w:r w:rsidR="0022759E" w:rsidRPr="0022759E">
        <w:rPr>
          <w:rFonts w:ascii="Times New Roman" w:hAnsi="Times New Roman" w:cs="Times New Roman"/>
        </w:rPr>
        <w:t>использованы качественные</w:t>
      </w:r>
      <w:r w:rsidRPr="0022759E">
        <w:rPr>
          <w:rFonts w:ascii="Times New Roman" w:hAnsi="Times New Roman" w:cs="Times New Roman"/>
        </w:rPr>
        <w:t xml:space="preserve"> и количественны</w:t>
      </w:r>
      <w:r w:rsidR="00C67F28" w:rsidRPr="0022759E">
        <w:rPr>
          <w:rFonts w:ascii="Times New Roman" w:hAnsi="Times New Roman" w:cs="Times New Roman"/>
        </w:rPr>
        <w:t>е</w:t>
      </w:r>
      <w:r w:rsidRPr="0022759E">
        <w:rPr>
          <w:rFonts w:ascii="Times New Roman" w:hAnsi="Times New Roman" w:cs="Times New Roman"/>
        </w:rPr>
        <w:t xml:space="preserve"> метод</w:t>
      </w:r>
      <w:r w:rsidR="00C67F28" w:rsidRPr="0022759E">
        <w:rPr>
          <w:rFonts w:ascii="Times New Roman" w:hAnsi="Times New Roman" w:cs="Times New Roman"/>
        </w:rPr>
        <w:t>ы</w:t>
      </w:r>
      <w:r w:rsidRPr="0022759E">
        <w:rPr>
          <w:rFonts w:ascii="Times New Roman" w:hAnsi="Times New Roman" w:cs="Times New Roman"/>
        </w:rPr>
        <w:t xml:space="preserve">. </w:t>
      </w:r>
      <w:r w:rsidRPr="00D31139">
        <w:rPr>
          <w:rFonts w:ascii="Times New Roman" w:hAnsi="Times New Roman" w:cs="Times New Roman"/>
        </w:rPr>
        <w:t xml:space="preserve">Проведен историко-сравнительный анализ эволюции торговой политики РК, включая обзор соглашений. </w:t>
      </w:r>
      <w:r w:rsidR="00C67F28" w:rsidRPr="008037F4">
        <w:rPr>
          <w:rFonts w:ascii="Times New Roman" w:hAnsi="Times New Roman" w:cs="Times New Roman"/>
        </w:rPr>
        <w:t>Для построения гравитационной модели были выделены основные детерминанты торговых потоков</w:t>
      </w:r>
      <w:r w:rsidRPr="008037F4">
        <w:rPr>
          <w:rFonts w:ascii="Times New Roman" w:hAnsi="Times New Roman" w:cs="Times New Roman"/>
        </w:rPr>
        <w:t>.</w:t>
      </w:r>
      <w:r w:rsidR="00ED787A" w:rsidRPr="008037F4">
        <w:rPr>
          <w:rFonts w:ascii="Times New Roman" w:hAnsi="Times New Roman" w:cs="Times New Roman"/>
        </w:rPr>
        <w:t xml:space="preserve"> </w:t>
      </w:r>
      <w:r w:rsidR="00337E8B" w:rsidRPr="008037F4">
        <w:rPr>
          <w:rFonts w:ascii="Times New Roman" w:hAnsi="Times New Roman" w:cs="Times New Roman"/>
        </w:rPr>
        <w:t>Контент</w:t>
      </w:r>
      <w:r w:rsidR="008037F4" w:rsidRPr="008037F4">
        <w:rPr>
          <w:rFonts w:ascii="Times New Roman" w:hAnsi="Times New Roman" w:cs="Times New Roman"/>
        </w:rPr>
        <w:t>-</w:t>
      </w:r>
      <w:r w:rsidR="00337E8B" w:rsidRPr="008037F4">
        <w:rPr>
          <w:rFonts w:ascii="Times New Roman" w:hAnsi="Times New Roman" w:cs="Times New Roman"/>
        </w:rPr>
        <w:t>а</w:t>
      </w:r>
      <w:r w:rsidR="00ED787A" w:rsidRPr="008037F4">
        <w:rPr>
          <w:rFonts w:ascii="Times New Roman" w:hAnsi="Times New Roman" w:cs="Times New Roman"/>
        </w:rPr>
        <w:t xml:space="preserve">нализ </w:t>
      </w:r>
      <w:r w:rsidR="00ED787A" w:rsidRPr="00ED787A">
        <w:rPr>
          <w:rFonts w:ascii="Times New Roman" w:hAnsi="Times New Roman" w:cs="Times New Roman"/>
        </w:rPr>
        <w:t>показал, что двусторонние торговые соглашения стали важным инструментом</w:t>
      </w:r>
      <w:r w:rsidR="00ED787A">
        <w:rPr>
          <w:rFonts w:ascii="Times New Roman" w:hAnsi="Times New Roman" w:cs="Times New Roman"/>
        </w:rPr>
        <w:t xml:space="preserve"> торговой политики </w:t>
      </w:r>
      <w:r w:rsidR="00ED787A" w:rsidRPr="00ED787A">
        <w:rPr>
          <w:rFonts w:ascii="Times New Roman" w:hAnsi="Times New Roman" w:cs="Times New Roman"/>
        </w:rPr>
        <w:t xml:space="preserve">Республики Корея, способствуя расширению географии экспорта, росту торговых объемов и укреплению позиций страны на мировых рынках. Широкая сеть соглашений (охватывающая партнеров, на долю которых приходится значительная часть мировой экономики​) поддерживает </w:t>
      </w:r>
      <w:r w:rsidR="00ED787A" w:rsidRPr="00ED787A">
        <w:rPr>
          <w:rFonts w:ascii="Times New Roman" w:hAnsi="Times New Roman" w:cs="Times New Roman"/>
        </w:rPr>
        <w:lastRenderedPageBreak/>
        <w:t>интеграцию Кореи в глобальные производственно-сбытовые цепочки и во многом объясняет рекордные показатели экспорта последних лет​. В то же время, выявлены и связанные вызовы: увеличение конкуренции для отечественных производителей, риск зависимости от внешней конъюнктуры и необходимость координации множества обязательств по разным соглашениям.</w:t>
      </w:r>
      <w:r w:rsidR="001F45D2">
        <w:rPr>
          <w:rFonts w:ascii="Times New Roman" w:hAnsi="Times New Roman" w:cs="Times New Roman"/>
        </w:rPr>
        <w:t xml:space="preserve"> </w:t>
      </w:r>
      <w:r w:rsidR="00337E8B" w:rsidRPr="001F45D2">
        <w:rPr>
          <w:rFonts w:ascii="Times New Roman" w:hAnsi="Times New Roman" w:cs="Times New Roman"/>
        </w:rPr>
        <w:t xml:space="preserve">Результаты модели </w:t>
      </w:r>
      <w:r w:rsidR="008037F4" w:rsidRPr="001F45D2">
        <w:rPr>
          <w:rFonts w:ascii="Times New Roman" w:hAnsi="Times New Roman" w:cs="Times New Roman"/>
        </w:rPr>
        <w:t xml:space="preserve">оказались </w:t>
      </w:r>
      <w:r w:rsidR="00337E8B" w:rsidRPr="001F45D2">
        <w:rPr>
          <w:rFonts w:ascii="Times New Roman" w:hAnsi="Times New Roman" w:cs="Times New Roman"/>
        </w:rPr>
        <w:t xml:space="preserve">неоднозначны. Переменная, отвечающая за наличие двусторонних торговых соглашений, оказалась незначимой, а переменная наличия региональных торговых соглашений значима на 1% уровне, но знак влияния оказался противоположным. </w:t>
      </w:r>
    </w:p>
    <w:p w14:paraId="2594C0C8" w14:textId="751B88DA" w:rsidR="00ED787A" w:rsidRDefault="00ED787A" w:rsidP="00ED787A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ED787A">
        <w:rPr>
          <w:rFonts w:ascii="Times New Roman" w:hAnsi="Times New Roman" w:cs="Times New Roman"/>
          <w:b/>
          <w:bCs/>
        </w:rPr>
        <w:t>Литература</w:t>
      </w:r>
    </w:p>
    <w:p w14:paraId="49440EA8" w14:textId="08A71EA0" w:rsidR="00AD67D6" w:rsidRDefault="00AD67D6" w:rsidP="00D11E61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AD67D6">
        <w:rPr>
          <w:rFonts w:ascii="Times New Roman" w:hAnsi="Times New Roman" w:cs="Times New Roman"/>
          <w:lang w:val="en-US"/>
        </w:rPr>
        <w:t xml:space="preserve">Carrere, C. Revisiting the effects of regional trade agreements on trade flows with proper specification of the gravity model </w:t>
      </w:r>
      <w:r w:rsidRPr="00D11E61">
        <w:rPr>
          <w:rFonts w:ascii="Times New Roman" w:hAnsi="Times New Roman" w:cs="Times New Roman"/>
          <w:lang w:val="en-US"/>
        </w:rPr>
        <w:t>//</w:t>
      </w:r>
      <w:r w:rsidRPr="00AD67D6">
        <w:rPr>
          <w:rFonts w:ascii="Times New Roman" w:hAnsi="Times New Roman" w:cs="Times New Roman"/>
          <w:lang w:val="en-US"/>
        </w:rPr>
        <w:t xml:space="preserve"> European Economic Review</w:t>
      </w:r>
      <w:r>
        <w:rPr>
          <w:rFonts w:ascii="Times New Roman" w:hAnsi="Times New Roman" w:cs="Times New Roman"/>
          <w:lang w:val="en-US"/>
        </w:rPr>
        <w:t xml:space="preserve">. </w:t>
      </w:r>
      <w:r w:rsidRPr="00AD67D6">
        <w:rPr>
          <w:rFonts w:ascii="Times New Roman" w:hAnsi="Times New Roman" w:cs="Times New Roman"/>
          <w:lang w:val="en-US"/>
        </w:rPr>
        <w:t>–</w:t>
      </w:r>
      <w:r>
        <w:rPr>
          <w:rFonts w:ascii="Times New Roman" w:hAnsi="Times New Roman" w:cs="Times New Roman"/>
          <w:lang w:val="en-US"/>
        </w:rPr>
        <w:t xml:space="preserve"> Vol. </w:t>
      </w:r>
      <w:r w:rsidRPr="00AD67D6">
        <w:rPr>
          <w:rFonts w:ascii="Times New Roman" w:hAnsi="Times New Roman" w:cs="Times New Roman"/>
          <w:lang w:val="en-US"/>
        </w:rPr>
        <w:t>50</w:t>
      </w:r>
      <w:r>
        <w:rPr>
          <w:rFonts w:ascii="Times New Roman" w:hAnsi="Times New Roman" w:cs="Times New Roman"/>
          <w:lang w:val="en-US"/>
        </w:rPr>
        <w:t xml:space="preserve">. </w:t>
      </w:r>
      <w:r w:rsidRPr="00AD67D6">
        <w:rPr>
          <w:rFonts w:ascii="Times New Roman" w:hAnsi="Times New Roman" w:cs="Times New Roman"/>
          <w:lang w:val="en-US"/>
        </w:rPr>
        <w:t>–</w:t>
      </w:r>
      <w:r>
        <w:rPr>
          <w:rFonts w:ascii="Times New Roman" w:hAnsi="Times New Roman" w:cs="Times New Roman"/>
          <w:lang w:val="en-US"/>
        </w:rPr>
        <w:t xml:space="preserve"> </w:t>
      </w:r>
      <w:r w:rsidRPr="00AD67D6">
        <w:rPr>
          <w:rFonts w:ascii="Times New Roman" w:hAnsi="Times New Roman" w:cs="Times New Roman"/>
          <w:lang w:val="en-US"/>
        </w:rPr>
        <w:t>№2</w:t>
      </w:r>
      <w:r>
        <w:rPr>
          <w:rFonts w:ascii="Times New Roman" w:hAnsi="Times New Roman" w:cs="Times New Roman"/>
          <w:lang w:val="en-US"/>
        </w:rPr>
        <w:t xml:space="preserve">. </w:t>
      </w:r>
      <w:r w:rsidRPr="00AD67D6">
        <w:rPr>
          <w:rFonts w:ascii="Times New Roman" w:hAnsi="Times New Roman" w:cs="Times New Roman"/>
          <w:lang w:val="en-US"/>
        </w:rPr>
        <w:t>–</w:t>
      </w:r>
      <w:r>
        <w:rPr>
          <w:rFonts w:ascii="Times New Roman" w:hAnsi="Times New Roman" w:cs="Times New Roman"/>
          <w:lang w:val="en-US"/>
        </w:rPr>
        <w:t xml:space="preserve"> P. </w:t>
      </w:r>
      <w:r w:rsidRPr="00AD67D6">
        <w:rPr>
          <w:rFonts w:ascii="Times New Roman" w:hAnsi="Times New Roman" w:cs="Times New Roman"/>
          <w:lang w:val="en-US"/>
        </w:rPr>
        <w:t>223-247.</w:t>
      </w:r>
    </w:p>
    <w:p w14:paraId="55282AB8" w14:textId="07A2003D" w:rsidR="00AD67D6" w:rsidRDefault="00AD67D6" w:rsidP="00D11E61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proofErr w:type="spellStart"/>
      <w:r w:rsidRPr="00AD67D6">
        <w:rPr>
          <w:rFonts w:ascii="Times New Roman" w:hAnsi="Times New Roman" w:cs="Times New Roman"/>
          <w:lang w:val="en-US"/>
        </w:rPr>
        <w:t>Dembatapitiya</w:t>
      </w:r>
      <w:proofErr w:type="spellEnd"/>
      <w:r w:rsidRPr="00AD67D6">
        <w:rPr>
          <w:rFonts w:ascii="Times New Roman" w:hAnsi="Times New Roman" w:cs="Times New Roman"/>
          <w:lang w:val="en-US"/>
        </w:rPr>
        <w:t xml:space="preserve">, P., </w:t>
      </w:r>
      <w:proofErr w:type="spellStart"/>
      <w:r w:rsidRPr="00AD67D6">
        <w:rPr>
          <w:rFonts w:ascii="Times New Roman" w:hAnsi="Times New Roman" w:cs="Times New Roman"/>
          <w:lang w:val="en-US"/>
        </w:rPr>
        <w:t>Weerahewa</w:t>
      </w:r>
      <w:proofErr w:type="spellEnd"/>
      <w:r w:rsidRPr="00AD67D6">
        <w:rPr>
          <w:rFonts w:ascii="Times New Roman" w:hAnsi="Times New Roman" w:cs="Times New Roman"/>
          <w:lang w:val="en-US"/>
        </w:rPr>
        <w:t>, J.</w:t>
      </w:r>
      <w:r>
        <w:rPr>
          <w:rFonts w:ascii="Times New Roman" w:hAnsi="Times New Roman" w:cs="Times New Roman"/>
          <w:lang w:val="en-US"/>
        </w:rPr>
        <w:t xml:space="preserve"> </w:t>
      </w:r>
      <w:r w:rsidRPr="00AD67D6">
        <w:rPr>
          <w:rFonts w:ascii="Times New Roman" w:hAnsi="Times New Roman" w:cs="Times New Roman"/>
          <w:lang w:val="en-US"/>
        </w:rPr>
        <w:t>Effects of regional trading agreements on South Asian trade: A gravity model analysis</w:t>
      </w:r>
      <w:r w:rsidR="00B72419">
        <w:rPr>
          <w:rFonts w:ascii="Times New Roman" w:hAnsi="Times New Roman" w:cs="Times New Roman"/>
          <w:lang w:val="en-US"/>
        </w:rPr>
        <w:t xml:space="preserve"> </w:t>
      </w:r>
      <w:r w:rsidR="00B72419" w:rsidRPr="00D11E61">
        <w:rPr>
          <w:rFonts w:ascii="Times New Roman" w:hAnsi="Times New Roman" w:cs="Times New Roman"/>
          <w:lang w:val="en-US"/>
        </w:rPr>
        <w:t>//</w:t>
      </w:r>
      <w:r w:rsidR="00B72419">
        <w:rPr>
          <w:rFonts w:ascii="Times New Roman" w:hAnsi="Times New Roman" w:cs="Times New Roman"/>
          <w:lang w:val="en-US"/>
        </w:rPr>
        <w:t xml:space="preserve"> </w:t>
      </w:r>
      <w:r w:rsidRPr="00AD67D6">
        <w:rPr>
          <w:rFonts w:ascii="Times New Roman" w:hAnsi="Times New Roman" w:cs="Times New Roman"/>
          <w:lang w:val="en-US"/>
        </w:rPr>
        <w:t>Tropical Agricultural Research</w:t>
      </w:r>
      <w:r w:rsidR="00B72419">
        <w:rPr>
          <w:rFonts w:ascii="Times New Roman" w:hAnsi="Times New Roman" w:cs="Times New Roman"/>
          <w:lang w:val="en-US"/>
        </w:rPr>
        <w:t xml:space="preserve">. </w:t>
      </w:r>
      <w:r w:rsidR="00B72419" w:rsidRPr="00AD67D6">
        <w:rPr>
          <w:rFonts w:ascii="Times New Roman" w:hAnsi="Times New Roman" w:cs="Times New Roman"/>
          <w:lang w:val="en-US"/>
        </w:rPr>
        <w:t>–</w:t>
      </w:r>
      <w:r w:rsidR="00B72419">
        <w:rPr>
          <w:rFonts w:ascii="Times New Roman" w:hAnsi="Times New Roman" w:cs="Times New Roman"/>
          <w:lang w:val="en-US"/>
        </w:rPr>
        <w:t xml:space="preserve"> Vol. </w:t>
      </w:r>
      <w:r w:rsidRPr="00AD67D6">
        <w:rPr>
          <w:rFonts w:ascii="Times New Roman" w:hAnsi="Times New Roman" w:cs="Times New Roman"/>
          <w:lang w:val="en-US"/>
        </w:rPr>
        <w:t>26</w:t>
      </w:r>
      <w:r w:rsidR="00B72419">
        <w:rPr>
          <w:rFonts w:ascii="Times New Roman" w:hAnsi="Times New Roman" w:cs="Times New Roman"/>
          <w:lang w:val="en-US"/>
        </w:rPr>
        <w:t xml:space="preserve">. </w:t>
      </w:r>
      <w:r w:rsidR="00B72419" w:rsidRPr="00AD67D6">
        <w:rPr>
          <w:rFonts w:ascii="Times New Roman" w:hAnsi="Times New Roman" w:cs="Times New Roman"/>
          <w:lang w:val="en-US"/>
        </w:rPr>
        <w:t>–</w:t>
      </w:r>
      <w:r w:rsidR="00B72419">
        <w:rPr>
          <w:rFonts w:ascii="Times New Roman" w:hAnsi="Times New Roman" w:cs="Times New Roman"/>
          <w:lang w:val="en-US"/>
        </w:rPr>
        <w:t xml:space="preserve"> </w:t>
      </w:r>
      <w:r w:rsidR="00B72419" w:rsidRPr="00B72419">
        <w:rPr>
          <w:rFonts w:ascii="Times New Roman" w:hAnsi="Times New Roman" w:cs="Times New Roman"/>
          <w:lang w:val="en-US"/>
        </w:rPr>
        <w:t>№3</w:t>
      </w:r>
      <w:r w:rsidR="00B72419">
        <w:rPr>
          <w:rFonts w:ascii="Times New Roman" w:hAnsi="Times New Roman" w:cs="Times New Roman"/>
          <w:lang w:val="en-US"/>
        </w:rPr>
        <w:t xml:space="preserve">. </w:t>
      </w:r>
      <w:r w:rsidR="00B72419" w:rsidRPr="00AD67D6">
        <w:rPr>
          <w:rFonts w:ascii="Times New Roman" w:hAnsi="Times New Roman" w:cs="Times New Roman"/>
          <w:lang w:val="en-US"/>
        </w:rPr>
        <w:t>–</w:t>
      </w:r>
      <w:r w:rsidR="00B72419">
        <w:rPr>
          <w:rFonts w:ascii="Times New Roman" w:hAnsi="Times New Roman" w:cs="Times New Roman"/>
          <w:lang w:val="en-US"/>
        </w:rPr>
        <w:t xml:space="preserve"> P. </w:t>
      </w:r>
      <w:r w:rsidRPr="00AD67D6">
        <w:rPr>
          <w:rFonts w:ascii="Times New Roman" w:hAnsi="Times New Roman" w:cs="Times New Roman"/>
          <w:lang w:val="en-US"/>
        </w:rPr>
        <w:t>468-485.</w:t>
      </w:r>
    </w:p>
    <w:p w14:paraId="374C5A9F" w14:textId="77777777" w:rsidR="00B72419" w:rsidRPr="00AD67D6" w:rsidRDefault="00B72419" w:rsidP="00B72419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D11E61">
        <w:rPr>
          <w:rFonts w:ascii="Times New Roman" w:hAnsi="Times New Roman" w:cs="Times New Roman"/>
          <w:lang w:val="en-US"/>
        </w:rPr>
        <w:t>Goyal, S., Joshi, S. Bilateralism and Free Trade // </w:t>
      </w:r>
      <w:r w:rsidRPr="00AD67D6">
        <w:rPr>
          <w:rFonts w:ascii="Times New Roman" w:hAnsi="Times New Roman" w:cs="Times New Roman"/>
          <w:lang w:val="en-US"/>
        </w:rPr>
        <w:t>International Economic Review. – 2006. – Vol. 47</w:t>
      </w:r>
      <w:r>
        <w:rPr>
          <w:rFonts w:ascii="Times New Roman" w:hAnsi="Times New Roman" w:cs="Times New Roman"/>
          <w:lang w:val="en-US"/>
        </w:rPr>
        <w:t xml:space="preserve">. </w:t>
      </w:r>
      <w:r w:rsidRPr="00AD67D6">
        <w:rPr>
          <w:rFonts w:ascii="Times New Roman" w:hAnsi="Times New Roman" w:cs="Times New Roman"/>
          <w:lang w:val="en-US"/>
        </w:rPr>
        <w:t>–</w:t>
      </w:r>
      <w:r>
        <w:rPr>
          <w:rFonts w:ascii="Times New Roman" w:hAnsi="Times New Roman" w:cs="Times New Roman"/>
          <w:lang w:val="en-US"/>
        </w:rPr>
        <w:t xml:space="preserve"> </w:t>
      </w:r>
      <w:r w:rsidRPr="00AD67D6">
        <w:rPr>
          <w:rFonts w:ascii="Times New Roman" w:hAnsi="Times New Roman" w:cs="Times New Roman"/>
          <w:lang w:val="en-US"/>
        </w:rPr>
        <w:t>№3. – P. 749</w:t>
      </w:r>
      <w:r>
        <w:rPr>
          <w:rFonts w:ascii="Times New Roman" w:hAnsi="Times New Roman" w:cs="Times New Roman"/>
          <w:lang w:val="en-US"/>
        </w:rPr>
        <w:t>-</w:t>
      </w:r>
      <w:r w:rsidRPr="00AD67D6">
        <w:rPr>
          <w:rFonts w:ascii="Times New Roman" w:hAnsi="Times New Roman" w:cs="Times New Roman"/>
          <w:lang w:val="en-US"/>
        </w:rPr>
        <w:t>778.</w:t>
      </w:r>
    </w:p>
    <w:p w14:paraId="62875C7A" w14:textId="77777777" w:rsidR="00B72419" w:rsidRDefault="00B72419" w:rsidP="00B72419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AD67D6">
        <w:rPr>
          <w:rFonts w:ascii="Times New Roman" w:hAnsi="Times New Roman" w:cs="Times New Roman"/>
          <w:lang w:val="en-US"/>
        </w:rPr>
        <w:t>Liu, T. S. The impact of regional trade agreements on trade: The case of China</w:t>
      </w:r>
      <w:r>
        <w:rPr>
          <w:rFonts w:ascii="Times New Roman" w:hAnsi="Times New Roman" w:cs="Times New Roman"/>
          <w:lang w:val="en-US"/>
        </w:rPr>
        <w:t xml:space="preserve"> </w:t>
      </w:r>
      <w:r w:rsidRPr="00D11E61">
        <w:rPr>
          <w:rFonts w:ascii="Times New Roman" w:hAnsi="Times New Roman" w:cs="Times New Roman"/>
          <w:lang w:val="en-US"/>
        </w:rPr>
        <w:t>//</w:t>
      </w:r>
      <w:r>
        <w:rPr>
          <w:rFonts w:ascii="Times New Roman" w:hAnsi="Times New Roman" w:cs="Times New Roman"/>
          <w:lang w:val="en-US"/>
        </w:rPr>
        <w:t xml:space="preserve"> </w:t>
      </w:r>
      <w:r w:rsidRPr="00AD67D6">
        <w:rPr>
          <w:rFonts w:ascii="Times New Roman" w:hAnsi="Times New Roman" w:cs="Times New Roman"/>
          <w:lang w:val="en-US"/>
        </w:rPr>
        <w:t>China Economy</w:t>
      </w:r>
      <w:r>
        <w:rPr>
          <w:rFonts w:ascii="Times New Roman" w:hAnsi="Times New Roman" w:cs="Times New Roman"/>
          <w:lang w:val="en-US"/>
        </w:rPr>
        <w:t xml:space="preserve">. </w:t>
      </w:r>
      <w:r w:rsidRPr="00AD67D6">
        <w:rPr>
          <w:rFonts w:ascii="Times New Roman" w:hAnsi="Times New Roman" w:cs="Times New Roman"/>
          <w:lang w:val="en-US"/>
        </w:rPr>
        <w:t>–</w:t>
      </w:r>
      <w:r>
        <w:rPr>
          <w:rFonts w:ascii="Times New Roman" w:hAnsi="Times New Roman" w:cs="Times New Roman"/>
          <w:lang w:val="en-US"/>
        </w:rPr>
        <w:t xml:space="preserve"> Vol. </w:t>
      </w:r>
      <w:r w:rsidRPr="00AD67D6">
        <w:rPr>
          <w:rFonts w:ascii="Times New Roman" w:hAnsi="Times New Roman" w:cs="Times New Roman"/>
          <w:lang w:val="en-US"/>
        </w:rPr>
        <w:t>40</w:t>
      </w:r>
      <w:r>
        <w:rPr>
          <w:rFonts w:ascii="Times New Roman" w:hAnsi="Times New Roman" w:cs="Times New Roman"/>
          <w:lang w:val="en-US"/>
        </w:rPr>
        <w:t xml:space="preserve">. </w:t>
      </w:r>
      <w:r w:rsidRPr="00AD67D6">
        <w:rPr>
          <w:rFonts w:ascii="Times New Roman" w:hAnsi="Times New Roman" w:cs="Times New Roman"/>
          <w:lang w:val="en-US"/>
        </w:rPr>
        <w:t>–</w:t>
      </w:r>
      <w:r>
        <w:rPr>
          <w:rFonts w:ascii="Times New Roman" w:hAnsi="Times New Roman" w:cs="Times New Roman"/>
          <w:lang w:val="en-US"/>
        </w:rPr>
        <w:t xml:space="preserve"> </w:t>
      </w:r>
      <w:r w:rsidRPr="00AD67D6">
        <w:rPr>
          <w:rFonts w:ascii="Times New Roman" w:hAnsi="Times New Roman" w:cs="Times New Roman"/>
          <w:lang w:val="en-US"/>
        </w:rPr>
        <w:t>№</w:t>
      </w:r>
      <w:r>
        <w:rPr>
          <w:rFonts w:ascii="Times New Roman" w:hAnsi="Times New Roman" w:cs="Times New Roman"/>
          <w:lang w:val="en-US"/>
        </w:rPr>
        <w:t xml:space="preserve">2. </w:t>
      </w:r>
      <w:r w:rsidRPr="00AD67D6">
        <w:rPr>
          <w:rFonts w:ascii="Times New Roman" w:hAnsi="Times New Roman" w:cs="Times New Roman"/>
          <w:lang w:val="en-US"/>
        </w:rPr>
        <w:t>–</w:t>
      </w:r>
      <w:r>
        <w:rPr>
          <w:rFonts w:ascii="Times New Roman" w:hAnsi="Times New Roman" w:cs="Times New Roman"/>
          <w:lang w:val="en-US"/>
        </w:rPr>
        <w:t xml:space="preserve"> P.</w:t>
      </w:r>
      <w:r w:rsidRPr="00AD67D6">
        <w:rPr>
          <w:rFonts w:ascii="Times New Roman" w:hAnsi="Times New Roman" w:cs="Times New Roman"/>
          <w:lang w:val="en-US"/>
        </w:rPr>
        <w:t xml:space="preserve"> 70-96.</w:t>
      </w:r>
    </w:p>
    <w:p w14:paraId="199FB364" w14:textId="15D09A2F" w:rsidR="00B72419" w:rsidRPr="00B72419" w:rsidRDefault="00B72419" w:rsidP="00B72419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B72419">
        <w:rPr>
          <w:rFonts w:ascii="Times New Roman" w:hAnsi="Times New Roman" w:cs="Times New Roman"/>
        </w:rPr>
        <w:t xml:space="preserve">База данных </w:t>
      </w:r>
      <w:proofErr w:type="spellStart"/>
      <w:r w:rsidRPr="00B72419">
        <w:rPr>
          <w:rFonts w:ascii="Times New Roman" w:hAnsi="Times New Roman" w:cs="Times New Roman"/>
        </w:rPr>
        <w:t>Worldbank</w:t>
      </w:r>
      <w:proofErr w:type="spellEnd"/>
      <w:r w:rsidRPr="00B72419">
        <w:rPr>
          <w:rFonts w:ascii="Times New Roman" w:hAnsi="Times New Roman" w:cs="Times New Roman"/>
        </w:rPr>
        <w:t xml:space="preserve">. [Электронный ресурс]. </w:t>
      </w:r>
      <w:r w:rsidRPr="00B72419">
        <w:rPr>
          <w:rFonts w:ascii="Times New Roman" w:hAnsi="Times New Roman" w:cs="Times New Roman"/>
          <w:lang w:val="en-US"/>
        </w:rPr>
        <w:t>URL:</w:t>
      </w:r>
      <w:r>
        <w:rPr>
          <w:rFonts w:ascii="Times New Roman" w:hAnsi="Times New Roman" w:cs="Times New Roman"/>
          <w:lang w:val="en-US"/>
        </w:rPr>
        <w:t xml:space="preserve"> </w:t>
      </w:r>
      <w:hyperlink r:id="rId8" w:history="1">
        <w:r w:rsidRPr="00585EEA">
          <w:rPr>
            <w:rStyle w:val="ac"/>
            <w:rFonts w:ascii="Times New Roman" w:hAnsi="Times New Roman" w:cs="Times New Roman"/>
            <w:lang w:val="en-US"/>
          </w:rPr>
          <w:t>https://data.worldbank.org/indicator/NE.TRD.GNFS.ZS</w:t>
        </w:r>
      </w:hyperlink>
    </w:p>
    <w:p w14:paraId="4C2F09DD" w14:textId="4A8F8F08" w:rsidR="00B72419" w:rsidRPr="00B72419" w:rsidRDefault="00B72419" w:rsidP="00B72419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B72419">
        <w:rPr>
          <w:rFonts w:ascii="Times New Roman" w:hAnsi="Times New Roman" w:cs="Times New Roman"/>
        </w:rPr>
        <w:t>Официальный сайт Таможенной служб</w:t>
      </w:r>
      <w:r>
        <w:rPr>
          <w:rFonts w:ascii="Times New Roman" w:hAnsi="Times New Roman" w:cs="Times New Roman"/>
        </w:rPr>
        <w:t>ы</w:t>
      </w:r>
      <w:r w:rsidRPr="00B7241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Республики </w:t>
      </w:r>
      <w:r w:rsidRPr="00B72419">
        <w:rPr>
          <w:rFonts w:ascii="Times New Roman" w:hAnsi="Times New Roman" w:cs="Times New Roman"/>
        </w:rPr>
        <w:t>Коре</w:t>
      </w:r>
      <w:r>
        <w:rPr>
          <w:rFonts w:ascii="Times New Roman" w:hAnsi="Times New Roman" w:cs="Times New Roman"/>
        </w:rPr>
        <w:t>я</w:t>
      </w:r>
      <w:r w:rsidRPr="00B72419">
        <w:rPr>
          <w:rFonts w:ascii="Times New Roman" w:hAnsi="Times New Roman" w:cs="Times New Roman"/>
        </w:rPr>
        <w:t xml:space="preserve"> (Korea </w:t>
      </w:r>
      <w:proofErr w:type="spellStart"/>
      <w:r w:rsidRPr="00B72419">
        <w:rPr>
          <w:rFonts w:ascii="Times New Roman" w:hAnsi="Times New Roman" w:cs="Times New Roman"/>
        </w:rPr>
        <w:t>Customs</w:t>
      </w:r>
      <w:proofErr w:type="spellEnd"/>
      <w:r w:rsidRPr="00B72419">
        <w:rPr>
          <w:rFonts w:ascii="Times New Roman" w:hAnsi="Times New Roman" w:cs="Times New Roman"/>
        </w:rPr>
        <w:t xml:space="preserve"> Service, KCS)</w:t>
      </w:r>
      <w:r>
        <w:rPr>
          <w:rFonts w:ascii="Times New Roman" w:hAnsi="Times New Roman" w:cs="Times New Roman"/>
        </w:rPr>
        <w:t xml:space="preserve"> </w:t>
      </w:r>
      <w:r w:rsidRPr="00B72419">
        <w:rPr>
          <w:rFonts w:ascii="Times New Roman" w:hAnsi="Times New Roman" w:cs="Times New Roman"/>
        </w:rPr>
        <w:t xml:space="preserve">[Электронный ресурс]. </w:t>
      </w:r>
      <w:r w:rsidRPr="00B72419">
        <w:rPr>
          <w:rFonts w:ascii="Times New Roman" w:hAnsi="Times New Roman" w:cs="Times New Roman"/>
          <w:lang w:val="en-US"/>
        </w:rPr>
        <w:t xml:space="preserve">URL: </w:t>
      </w:r>
      <w:hyperlink r:id="rId9" w:history="1">
        <w:r w:rsidRPr="00585EEA">
          <w:rPr>
            <w:rStyle w:val="ac"/>
            <w:rFonts w:ascii="Times New Roman" w:hAnsi="Times New Roman" w:cs="Times New Roman"/>
            <w:lang w:val="en-US"/>
          </w:rPr>
          <w:t>https://www.customs.go.kr/engportal/cm/cntnts/cntntsView.do?mi=7304&amp;cntntsId=2329</w:t>
        </w:r>
      </w:hyperlink>
    </w:p>
    <w:p w14:paraId="77078AAE" w14:textId="77777777" w:rsidR="00B72419" w:rsidRPr="00B72419" w:rsidRDefault="00B72419" w:rsidP="00B72419">
      <w:pPr>
        <w:pStyle w:val="a7"/>
        <w:spacing w:line="240" w:lineRule="auto"/>
        <w:jc w:val="both"/>
        <w:rPr>
          <w:rFonts w:ascii="Times New Roman" w:hAnsi="Times New Roman" w:cs="Times New Roman"/>
          <w:lang w:val="en-US"/>
        </w:rPr>
      </w:pPr>
    </w:p>
    <w:p w14:paraId="48F3D118" w14:textId="77777777" w:rsidR="00B72419" w:rsidRPr="00B72419" w:rsidRDefault="00B72419" w:rsidP="00B72419">
      <w:pPr>
        <w:pStyle w:val="a7"/>
        <w:spacing w:line="240" w:lineRule="auto"/>
        <w:jc w:val="both"/>
        <w:rPr>
          <w:rFonts w:ascii="Times New Roman" w:hAnsi="Times New Roman" w:cs="Times New Roman"/>
          <w:lang w:val="en-US"/>
        </w:rPr>
      </w:pPr>
    </w:p>
    <w:p w14:paraId="7AB15CBF" w14:textId="77777777" w:rsidR="00FF136C" w:rsidRPr="00596A91" w:rsidRDefault="00FF136C" w:rsidP="00596A91">
      <w:pPr>
        <w:spacing w:line="240" w:lineRule="auto"/>
        <w:ind w:firstLine="397"/>
        <w:jc w:val="both"/>
        <w:rPr>
          <w:rFonts w:ascii="Times New Roman" w:hAnsi="Times New Roman" w:cs="Times New Roman"/>
          <w:lang w:val="en-US"/>
        </w:rPr>
      </w:pPr>
    </w:p>
    <w:p w14:paraId="448F8BAC" w14:textId="19F4F578" w:rsidR="005D607F" w:rsidRPr="00B72419" w:rsidRDefault="005D607F" w:rsidP="00596A91">
      <w:pPr>
        <w:spacing w:line="240" w:lineRule="auto"/>
        <w:ind w:firstLine="397"/>
        <w:jc w:val="both"/>
        <w:rPr>
          <w:rFonts w:ascii="Times New Roman" w:hAnsi="Times New Roman" w:cs="Times New Roman"/>
          <w:i/>
          <w:iCs/>
          <w:lang w:val="en-US"/>
        </w:rPr>
      </w:pPr>
    </w:p>
    <w:sectPr w:rsidR="005D607F" w:rsidRPr="00B72419" w:rsidSect="005D607F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089C8" w14:textId="77777777" w:rsidR="00812607" w:rsidRDefault="00812607" w:rsidP="00D31139">
      <w:pPr>
        <w:spacing w:after="0" w:line="240" w:lineRule="auto"/>
      </w:pPr>
      <w:r>
        <w:separator/>
      </w:r>
    </w:p>
  </w:endnote>
  <w:endnote w:type="continuationSeparator" w:id="0">
    <w:p w14:paraId="449F778A" w14:textId="77777777" w:rsidR="00812607" w:rsidRDefault="00812607" w:rsidP="00D311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51AC7D" w14:textId="77777777" w:rsidR="00812607" w:rsidRDefault="00812607" w:rsidP="00D31139">
      <w:pPr>
        <w:spacing w:after="0" w:line="240" w:lineRule="auto"/>
      </w:pPr>
      <w:r>
        <w:separator/>
      </w:r>
    </w:p>
  </w:footnote>
  <w:footnote w:type="continuationSeparator" w:id="0">
    <w:p w14:paraId="6C906F87" w14:textId="77777777" w:rsidR="00812607" w:rsidRDefault="00812607" w:rsidP="00D311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21022"/>
    <w:multiLevelType w:val="hybridMultilevel"/>
    <w:tmpl w:val="4EC087E6"/>
    <w:lvl w:ilvl="0" w:tplc="0B983A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2FC88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C1891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D6EAA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8447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06A08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84ED1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7C28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326CC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45FF178B"/>
    <w:multiLevelType w:val="hybridMultilevel"/>
    <w:tmpl w:val="72D0FC96"/>
    <w:lvl w:ilvl="0" w:tplc="18B084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2F260B"/>
    <w:multiLevelType w:val="hybridMultilevel"/>
    <w:tmpl w:val="5C766DEE"/>
    <w:lvl w:ilvl="0" w:tplc="E068AB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61283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869B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F9C2E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0307F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EE429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AF4DC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E4401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D65D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354838919">
    <w:abstractNumId w:val="1"/>
  </w:num>
  <w:num w:numId="2" w16cid:durableId="1057165700">
    <w:abstractNumId w:val="2"/>
  </w:num>
  <w:num w:numId="3" w16cid:durableId="1419712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07F"/>
    <w:rsid w:val="00166F8F"/>
    <w:rsid w:val="001F33A7"/>
    <w:rsid w:val="001F45D2"/>
    <w:rsid w:val="0022759E"/>
    <w:rsid w:val="002427DD"/>
    <w:rsid w:val="00337E8B"/>
    <w:rsid w:val="00386D04"/>
    <w:rsid w:val="00596A91"/>
    <w:rsid w:val="005D607F"/>
    <w:rsid w:val="006A31BE"/>
    <w:rsid w:val="007231CE"/>
    <w:rsid w:val="007A5822"/>
    <w:rsid w:val="008037F4"/>
    <w:rsid w:val="00812607"/>
    <w:rsid w:val="008B7727"/>
    <w:rsid w:val="008F4C57"/>
    <w:rsid w:val="00984505"/>
    <w:rsid w:val="009E740A"/>
    <w:rsid w:val="00A033E4"/>
    <w:rsid w:val="00A928EB"/>
    <w:rsid w:val="00AD404D"/>
    <w:rsid w:val="00AD67D6"/>
    <w:rsid w:val="00AD6B00"/>
    <w:rsid w:val="00AE7597"/>
    <w:rsid w:val="00B00276"/>
    <w:rsid w:val="00B72419"/>
    <w:rsid w:val="00B7639D"/>
    <w:rsid w:val="00BC6169"/>
    <w:rsid w:val="00C67F28"/>
    <w:rsid w:val="00D11E61"/>
    <w:rsid w:val="00D31139"/>
    <w:rsid w:val="00ED787A"/>
    <w:rsid w:val="00F24438"/>
    <w:rsid w:val="00FF1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FFD71"/>
  <w15:chartTrackingRefBased/>
  <w15:docId w15:val="{90F284B4-50C3-BD49-9CD0-2808CD574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ko-K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D60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60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60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60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60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60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60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60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60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60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D60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D60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D607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D60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D60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D60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D60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D607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D60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D60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60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D60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D60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D607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D607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D607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D60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D607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D607F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5D607F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5D607F"/>
    <w:rPr>
      <w:color w:val="605E5C"/>
      <w:shd w:val="clear" w:color="auto" w:fill="E1DFDD"/>
    </w:rPr>
  </w:style>
  <w:style w:type="paragraph" w:styleId="ae">
    <w:name w:val="footnote text"/>
    <w:basedOn w:val="a"/>
    <w:link w:val="af"/>
    <w:uiPriority w:val="99"/>
    <w:unhideWhenUsed/>
    <w:rsid w:val="00D31139"/>
    <w:pPr>
      <w:spacing w:after="0" w:line="240" w:lineRule="auto"/>
    </w:pPr>
    <w:rPr>
      <w:kern w:val="0"/>
      <w:sz w:val="20"/>
      <w:szCs w:val="20"/>
      <w:lang w:eastAsia="en-US"/>
      <w14:ligatures w14:val="none"/>
    </w:rPr>
  </w:style>
  <w:style w:type="character" w:customStyle="1" w:styleId="af">
    <w:name w:val="Текст сноски Знак"/>
    <w:basedOn w:val="a0"/>
    <w:link w:val="ae"/>
    <w:uiPriority w:val="99"/>
    <w:rsid w:val="00D31139"/>
    <w:rPr>
      <w:kern w:val="0"/>
      <w:sz w:val="20"/>
      <w:szCs w:val="20"/>
      <w:lang w:eastAsia="en-US"/>
      <w14:ligatures w14:val="none"/>
    </w:rPr>
  </w:style>
  <w:style w:type="character" w:styleId="af0">
    <w:name w:val="footnote reference"/>
    <w:basedOn w:val="a0"/>
    <w:uiPriority w:val="99"/>
    <w:unhideWhenUsed/>
    <w:qFormat/>
    <w:rsid w:val="00D31139"/>
    <w:rPr>
      <w:vertAlign w:val="superscript"/>
    </w:rPr>
  </w:style>
  <w:style w:type="character" w:styleId="af1">
    <w:name w:val="FollowedHyperlink"/>
    <w:basedOn w:val="a0"/>
    <w:uiPriority w:val="99"/>
    <w:semiHidden/>
    <w:unhideWhenUsed/>
    <w:rsid w:val="00B7241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701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4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4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82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51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9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9981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71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17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8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3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ata.worldbank.org/indicator/NE.TRD.GNFS.Z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ioletta.1208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customs.go.kr/engportal/cm/cntnts/cntntsView.do?mi=7304&amp;cntntsId=232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780</Words>
  <Characters>4447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2025-03-01T06:08:00Z</dcterms:created>
  <dcterms:modified xsi:type="dcterms:W3CDTF">2025-03-02T10:12:00Z</dcterms:modified>
</cp:coreProperties>
</file>