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17" w:rsidRDefault="000A540F" w:rsidP="000A540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A540F">
        <w:rPr>
          <w:rFonts w:ascii="Times New Roman" w:hAnsi="Times New Roman" w:cs="Times New Roman"/>
          <w:b/>
          <w:sz w:val="24"/>
          <w:szCs w:val="28"/>
        </w:rPr>
        <w:t xml:space="preserve">Эффективность предпосевной обработки семян амаранта </w:t>
      </w:r>
      <w:r w:rsidR="008F4D7A">
        <w:rPr>
          <w:rFonts w:ascii="Times New Roman" w:hAnsi="Times New Roman" w:cs="Times New Roman"/>
          <w:b/>
          <w:sz w:val="24"/>
          <w:szCs w:val="28"/>
        </w:rPr>
        <w:t>(</w:t>
      </w:r>
      <w:proofErr w:type="spellStart"/>
      <w:r w:rsidR="008F4D7A" w:rsidRPr="008F4D7A">
        <w:rPr>
          <w:rFonts w:ascii="Times New Roman" w:hAnsi="Times New Roman" w:cs="Times New Roman"/>
          <w:b/>
          <w:i/>
          <w:sz w:val="24"/>
          <w:szCs w:val="28"/>
          <w:lang w:val="en-US"/>
        </w:rPr>
        <w:t>Amaranthus</w:t>
      </w:r>
      <w:proofErr w:type="spellEnd"/>
      <w:r w:rsidR="008F4D7A" w:rsidRPr="008F4D7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F4D7A">
        <w:rPr>
          <w:rFonts w:ascii="Times New Roman" w:hAnsi="Times New Roman" w:cs="Times New Roman"/>
          <w:b/>
          <w:sz w:val="24"/>
          <w:szCs w:val="28"/>
          <w:lang w:val="en-US"/>
        </w:rPr>
        <w:t>L</w:t>
      </w:r>
      <w:r w:rsidR="008F4D7A" w:rsidRPr="008F4D7A">
        <w:rPr>
          <w:rFonts w:ascii="Times New Roman" w:hAnsi="Times New Roman" w:cs="Times New Roman"/>
          <w:b/>
          <w:sz w:val="24"/>
          <w:szCs w:val="28"/>
        </w:rPr>
        <w:t>.</w:t>
      </w:r>
      <w:r w:rsidR="00960F95">
        <w:rPr>
          <w:rFonts w:ascii="Times New Roman" w:hAnsi="Times New Roman" w:cs="Times New Roman"/>
          <w:b/>
          <w:sz w:val="24"/>
          <w:szCs w:val="28"/>
        </w:rPr>
        <w:t>)</w:t>
      </w:r>
    </w:p>
    <w:p w:rsidR="008F4D7A" w:rsidRPr="008F4D7A" w:rsidRDefault="008F4D7A" w:rsidP="000A540F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F4D7A">
        <w:rPr>
          <w:rFonts w:ascii="Times New Roman" w:hAnsi="Times New Roman" w:cs="Times New Roman"/>
          <w:b/>
          <w:i/>
          <w:sz w:val="24"/>
          <w:szCs w:val="28"/>
        </w:rPr>
        <w:t xml:space="preserve">Лазарева </w:t>
      </w:r>
      <w:r w:rsidR="00C8368D">
        <w:rPr>
          <w:rFonts w:ascii="Times New Roman" w:hAnsi="Times New Roman" w:cs="Times New Roman"/>
          <w:b/>
          <w:i/>
          <w:sz w:val="24"/>
          <w:szCs w:val="28"/>
        </w:rPr>
        <w:t>М.Н.</w:t>
      </w:r>
    </w:p>
    <w:p w:rsidR="008F4D7A" w:rsidRDefault="008F4D7A" w:rsidP="000A540F">
      <w:pPr>
        <w:jc w:val="center"/>
        <w:rPr>
          <w:rFonts w:ascii="Times New Roman" w:hAnsi="Times New Roman" w:cs="Times New Roman"/>
          <w:i/>
          <w:sz w:val="24"/>
          <w:szCs w:val="28"/>
        </w:rPr>
      </w:pPr>
      <w:r w:rsidRPr="008F4D7A">
        <w:rPr>
          <w:rFonts w:ascii="Times New Roman" w:hAnsi="Times New Roman" w:cs="Times New Roman"/>
          <w:i/>
          <w:sz w:val="24"/>
          <w:szCs w:val="28"/>
        </w:rPr>
        <w:t>С</w:t>
      </w:r>
      <w:r>
        <w:rPr>
          <w:rFonts w:ascii="Times New Roman" w:hAnsi="Times New Roman" w:cs="Times New Roman"/>
          <w:i/>
          <w:sz w:val="24"/>
          <w:szCs w:val="28"/>
        </w:rPr>
        <w:t>тудентка 2-го курса магистратуры</w:t>
      </w:r>
    </w:p>
    <w:p w:rsidR="00C8368D" w:rsidRDefault="008F4D7A" w:rsidP="000A540F">
      <w:pPr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Московский государственный университет им. М.В. Ломоносова, </w:t>
      </w:r>
    </w:p>
    <w:p w:rsidR="008F4D7A" w:rsidRDefault="00C8368D" w:rsidP="000A540F">
      <w:pPr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Факультет почвоведения</w:t>
      </w:r>
      <w:r w:rsidR="008F4D7A">
        <w:rPr>
          <w:rFonts w:ascii="Times New Roman" w:hAnsi="Times New Roman" w:cs="Times New Roman"/>
          <w:i/>
          <w:sz w:val="24"/>
          <w:szCs w:val="28"/>
        </w:rPr>
        <w:t>, Москва, России</w:t>
      </w:r>
    </w:p>
    <w:p w:rsidR="008F4D7A" w:rsidRPr="00C8368D" w:rsidRDefault="008F4D7A" w:rsidP="000A540F">
      <w:pPr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  <w:lang w:val="en-US"/>
        </w:rPr>
        <w:t>E</w:t>
      </w:r>
      <w:r w:rsidRPr="00C8368D">
        <w:rPr>
          <w:rFonts w:ascii="Times New Roman" w:hAnsi="Times New Roman" w:cs="Times New Roman"/>
          <w:i/>
          <w:sz w:val="24"/>
          <w:szCs w:val="28"/>
        </w:rPr>
        <w:t>-</w:t>
      </w:r>
      <w:r>
        <w:rPr>
          <w:rFonts w:ascii="Times New Roman" w:hAnsi="Times New Roman" w:cs="Times New Roman"/>
          <w:i/>
          <w:sz w:val="24"/>
          <w:szCs w:val="28"/>
          <w:lang w:val="en-US"/>
        </w:rPr>
        <w:t>mail</w:t>
      </w:r>
      <w:r w:rsidRPr="00C8368D">
        <w:rPr>
          <w:rFonts w:ascii="Times New Roman" w:hAnsi="Times New Roman" w:cs="Times New Roman"/>
          <w:i/>
          <w:sz w:val="24"/>
          <w:szCs w:val="28"/>
        </w:rPr>
        <w:t xml:space="preserve">: </w:t>
      </w:r>
      <w:hyperlink r:id="rId5" w:history="1">
        <w:r w:rsidR="004B0775" w:rsidRPr="005973CC">
          <w:rPr>
            <w:rStyle w:val="a3"/>
            <w:rFonts w:ascii="Times New Roman" w:hAnsi="Times New Roman" w:cs="Times New Roman"/>
            <w:i/>
            <w:sz w:val="24"/>
            <w:szCs w:val="28"/>
            <w:lang w:val="en-US"/>
          </w:rPr>
          <w:t>Lazarevamn</w:t>
        </w:r>
        <w:r w:rsidR="004B0775" w:rsidRPr="00C8368D">
          <w:rPr>
            <w:rStyle w:val="a3"/>
            <w:rFonts w:ascii="Times New Roman" w:hAnsi="Times New Roman" w:cs="Times New Roman"/>
            <w:i/>
            <w:sz w:val="24"/>
            <w:szCs w:val="28"/>
          </w:rPr>
          <w:t>2001@</w:t>
        </w:r>
        <w:r w:rsidR="004B0775" w:rsidRPr="005973CC">
          <w:rPr>
            <w:rStyle w:val="a3"/>
            <w:rFonts w:ascii="Times New Roman" w:hAnsi="Times New Roman" w:cs="Times New Roman"/>
            <w:i/>
            <w:sz w:val="24"/>
            <w:szCs w:val="28"/>
            <w:lang w:val="en-US"/>
          </w:rPr>
          <w:t>mail</w:t>
        </w:r>
        <w:r w:rsidR="004B0775" w:rsidRPr="00C8368D">
          <w:rPr>
            <w:rStyle w:val="a3"/>
            <w:rFonts w:ascii="Times New Roman" w:hAnsi="Times New Roman" w:cs="Times New Roman"/>
            <w:i/>
            <w:sz w:val="24"/>
            <w:szCs w:val="28"/>
          </w:rPr>
          <w:t>.</w:t>
        </w:r>
        <w:proofErr w:type="spellStart"/>
        <w:r w:rsidR="004B0775" w:rsidRPr="005973CC">
          <w:rPr>
            <w:rStyle w:val="a3"/>
            <w:rFonts w:ascii="Times New Roman" w:hAnsi="Times New Roman" w:cs="Times New Roman"/>
            <w:i/>
            <w:sz w:val="24"/>
            <w:szCs w:val="28"/>
            <w:lang w:val="en-US"/>
          </w:rPr>
          <w:t>ru</w:t>
        </w:r>
        <w:proofErr w:type="spellEnd"/>
      </w:hyperlink>
    </w:p>
    <w:p w:rsidR="008113C7" w:rsidRDefault="008113C7" w:rsidP="008113C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Одной из важнейших задач </w:t>
      </w:r>
      <w:proofErr w:type="spellStart"/>
      <w:r>
        <w:rPr>
          <w:rFonts w:ascii="Times New Roman" w:hAnsi="Times New Roman" w:cs="Times New Roman"/>
          <w:sz w:val="24"/>
          <w:szCs w:val="28"/>
        </w:rPr>
        <w:t>био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-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агротехнологий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является поиск инновационных с экологической точки зрения, а также экономически эффективных методов увеличения производительности культурных растений, улучшения их количественных и качественных характеристик. Для достижения данной цели требуется проведение исследований, направленных на оптимизацию предпосевной обработки семян, позволяющей ускорить их прорастание, снизить поражаемость заболеваниями и повысить устойчивость к неблагоприятным факторам среды.</w:t>
      </w:r>
      <w:r w:rsidR="0024665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46656" w:rsidRDefault="00EB614D" w:rsidP="008113C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Объектом представленного</w:t>
      </w:r>
      <w:r w:rsidR="00246656">
        <w:rPr>
          <w:rFonts w:ascii="Times New Roman" w:hAnsi="Times New Roman" w:cs="Times New Roman"/>
          <w:sz w:val="24"/>
          <w:szCs w:val="28"/>
        </w:rPr>
        <w:t xml:space="preserve"> исследования </w:t>
      </w:r>
      <w:r>
        <w:rPr>
          <w:rFonts w:ascii="Times New Roman" w:hAnsi="Times New Roman" w:cs="Times New Roman"/>
          <w:sz w:val="24"/>
          <w:szCs w:val="28"/>
        </w:rPr>
        <w:t>являются</w:t>
      </w:r>
      <w:r w:rsidR="00246656">
        <w:rPr>
          <w:rFonts w:ascii="Times New Roman" w:hAnsi="Times New Roman" w:cs="Times New Roman"/>
          <w:sz w:val="24"/>
          <w:szCs w:val="28"/>
        </w:rPr>
        <w:t xml:space="preserve"> семена высокобелковой культуры амаранта</w:t>
      </w:r>
      <w:r w:rsidR="009D61C7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="009D61C7" w:rsidRPr="00246656">
        <w:rPr>
          <w:rFonts w:ascii="Times New Roman" w:hAnsi="Times New Roman" w:cs="Times New Roman"/>
          <w:i/>
          <w:sz w:val="24"/>
          <w:szCs w:val="28"/>
          <w:lang w:val="en-US"/>
        </w:rPr>
        <w:t>Amaranthus</w:t>
      </w:r>
      <w:proofErr w:type="spellEnd"/>
      <w:r w:rsidR="009D61C7" w:rsidRPr="0024665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D61C7">
        <w:rPr>
          <w:rFonts w:ascii="Times New Roman" w:hAnsi="Times New Roman" w:cs="Times New Roman"/>
          <w:sz w:val="24"/>
          <w:szCs w:val="28"/>
          <w:lang w:val="en-US"/>
        </w:rPr>
        <w:t>sp</w:t>
      </w:r>
      <w:proofErr w:type="spellEnd"/>
      <w:r w:rsidR="009D61C7" w:rsidRPr="00246656">
        <w:rPr>
          <w:rFonts w:ascii="Times New Roman" w:hAnsi="Times New Roman" w:cs="Times New Roman"/>
          <w:sz w:val="24"/>
          <w:szCs w:val="28"/>
        </w:rPr>
        <w:t>.)</w:t>
      </w:r>
      <w:r>
        <w:rPr>
          <w:rFonts w:ascii="Times New Roman" w:hAnsi="Times New Roman" w:cs="Times New Roman"/>
          <w:sz w:val="24"/>
          <w:szCs w:val="28"/>
        </w:rPr>
        <w:t xml:space="preserve">. Растение богато минеральными веществами, незаменимыми аминокислотами, витаминами </w:t>
      </w:r>
      <w:r w:rsidRPr="00EB614D">
        <w:rPr>
          <w:rFonts w:ascii="Times New Roman" w:hAnsi="Times New Roman" w:cs="Times New Roman"/>
          <w:sz w:val="24"/>
          <w:szCs w:val="28"/>
        </w:rPr>
        <w:t>[</w:t>
      </w:r>
      <w:r>
        <w:rPr>
          <w:rFonts w:ascii="Times New Roman" w:hAnsi="Times New Roman" w:cs="Times New Roman"/>
          <w:sz w:val="24"/>
          <w:szCs w:val="28"/>
        </w:rPr>
        <w:t>1</w:t>
      </w:r>
      <w:r w:rsidRPr="00EB614D">
        <w:rPr>
          <w:rFonts w:ascii="Times New Roman" w:hAnsi="Times New Roman" w:cs="Times New Roman"/>
          <w:sz w:val="24"/>
          <w:szCs w:val="28"/>
        </w:rPr>
        <w:t>]</w:t>
      </w:r>
      <w:r>
        <w:rPr>
          <w:rFonts w:ascii="Times New Roman" w:hAnsi="Times New Roman" w:cs="Times New Roman"/>
          <w:sz w:val="24"/>
          <w:szCs w:val="28"/>
        </w:rPr>
        <w:t xml:space="preserve">, поэтому работы по оптимизации его питания отвечают </w:t>
      </w:r>
      <w:r w:rsidR="009D61C7">
        <w:rPr>
          <w:rFonts w:ascii="Times New Roman" w:hAnsi="Times New Roman" w:cs="Times New Roman"/>
          <w:sz w:val="24"/>
          <w:szCs w:val="28"/>
        </w:rPr>
        <w:t>задачам</w:t>
      </w:r>
      <w:r>
        <w:rPr>
          <w:rFonts w:ascii="Times New Roman" w:hAnsi="Times New Roman" w:cs="Times New Roman"/>
          <w:sz w:val="24"/>
          <w:szCs w:val="28"/>
        </w:rPr>
        <w:t xml:space="preserve"> поиска </w:t>
      </w:r>
      <w:r w:rsidR="009D61C7">
        <w:rPr>
          <w:rFonts w:ascii="Times New Roman" w:hAnsi="Times New Roman" w:cs="Times New Roman"/>
          <w:sz w:val="24"/>
          <w:szCs w:val="28"/>
        </w:rPr>
        <w:t>питательного</w:t>
      </w:r>
      <w:r>
        <w:rPr>
          <w:rFonts w:ascii="Times New Roman" w:hAnsi="Times New Roman" w:cs="Times New Roman"/>
          <w:sz w:val="24"/>
          <w:szCs w:val="28"/>
        </w:rPr>
        <w:t xml:space="preserve"> растительного сырья в сельском хозяйстве и не теряют своей актуальности. </w:t>
      </w:r>
      <w:r w:rsidR="009D61C7">
        <w:rPr>
          <w:rFonts w:ascii="Times New Roman" w:hAnsi="Times New Roman" w:cs="Times New Roman"/>
          <w:sz w:val="24"/>
          <w:szCs w:val="28"/>
        </w:rPr>
        <w:t>В связ</w:t>
      </w:r>
      <w:r w:rsidR="0078048D">
        <w:rPr>
          <w:rFonts w:ascii="Times New Roman" w:hAnsi="Times New Roman" w:cs="Times New Roman"/>
          <w:sz w:val="24"/>
          <w:szCs w:val="28"/>
        </w:rPr>
        <w:t>и с этим цель работы заключа</w:t>
      </w:r>
      <w:r w:rsidR="0078048D" w:rsidRPr="00C21255">
        <w:rPr>
          <w:rFonts w:ascii="Times New Roman" w:hAnsi="Times New Roman" w:cs="Times New Roman"/>
          <w:sz w:val="24"/>
          <w:szCs w:val="28"/>
        </w:rPr>
        <w:t>лась</w:t>
      </w:r>
      <w:r w:rsidR="009D61C7">
        <w:rPr>
          <w:rFonts w:ascii="Times New Roman" w:hAnsi="Times New Roman" w:cs="Times New Roman"/>
          <w:sz w:val="24"/>
          <w:szCs w:val="28"/>
        </w:rPr>
        <w:t xml:space="preserve"> в оценке эффективности </w:t>
      </w:r>
      <w:r w:rsidR="0078048D">
        <w:rPr>
          <w:rFonts w:ascii="Times New Roman" w:hAnsi="Times New Roman" w:cs="Times New Roman"/>
          <w:sz w:val="24"/>
          <w:szCs w:val="28"/>
        </w:rPr>
        <w:t xml:space="preserve">схемы, которая была разработана, для </w:t>
      </w:r>
      <w:r w:rsidR="009D61C7">
        <w:rPr>
          <w:rFonts w:ascii="Times New Roman" w:hAnsi="Times New Roman" w:cs="Times New Roman"/>
          <w:sz w:val="24"/>
          <w:szCs w:val="28"/>
        </w:rPr>
        <w:t xml:space="preserve"> предпосевной обработки семян амаранта н</w:t>
      </w:r>
      <w:r w:rsidR="008B21F1">
        <w:rPr>
          <w:rFonts w:ascii="Times New Roman" w:hAnsi="Times New Roman" w:cs="Times New Roman"/>
          <w:sz w:val="24"/>
          <w:szCs w:val="28"/>
        </w:rPr>
        <w:t xml:space="preserve">а качество получаемой продукции, </w:t>
      </w:r>
      <w:r w:rsidR="008B21F1" w:rsidRPr="00C21255">
        <w:rPr>
          <w:rFonts w:ascii="Times New Roman" w:hAnsi="Times New Roman" w:cs="Times New Roman"/>
          <w:sz w:val="24"/>
          <w:szCs w:val="28"/>
        </w:rPr>
        <w:t>главным образом, белка.</w:t>
      </w:r>
    </w:p>
    <w:p w:rsidR="004B0775" w:rsidRDefault="00246656" w:rsidP="002466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ходе исследования рассматривалось влияние </w:t>
      </w:r>
      <w:r w:rsidR="009D61C7">
        <w:rPr>
          <w:rFonts w:ascii="Times New Roman" w:hAnsi="Times New Roman" w:cs="Times New Roman"/>
          <w:sz w:val="24"/>
          <w:szCs w:val="28"/>
        </w:rPr>
        <w:t>органических кислот</w:t>
      </w:r>
      <w:r w:rsidR="009D61C7" w:rsidRPr="009D61C7">
        <w:rPr>
          <w:rFonts w:ascii="Times New Roman" w:hAnsi="Times New Roman" w:cs="Times New Roman"/>
          <w:sz w:val="24"/>
          <w:szCs w:val="28"/>
        </w:rPr>
        <w:t xml:space="preserve"> </w:t>
      </w:r>
      <w:r w:rsidR="009D61C7">
        <w:rPr>
          <w:rFonts w:ascii="Times New Roman" w:hAnsi="Times New Roman" w:cs="Times New Roman"/>
          <w:sz w:val="24"/>
          <w:szCs w:val="28"/>
        </w:rPr>
        <w:t>(растворов яблочной и янтарной кислот в концентрации 10</w:t>
      </w:r>
      <w:r w:rsidR="009D61C7" w:rsidRPr="0082080D">
        <w:rPr>
          <w:rFonts w:ascii="Times New Roman" w:hAnsi="Times New Roman" w:cs="Times New Roman"/>
          <w:sz w:val="24"/>
          <w:szCs w:val="28"/>
          <w:vertAlign w:val="superscript"/>
        </w:rPr>
        <w:t xml:space="preserve">-3 </w:t>
      </w:r>
      <w:r w:rsidR="009D61C7">
        <w:rPr>
          <w:rFonts w:ascii="Times New Roman" w:hAnsi="Times New Roman" w:cs="Times New Roman"/>
          <w:sz w:val="24"/>
          <w:szCs w:val="28"/>
        </w:rPr>
        <w:t xml:space="preserve">М) и последующего воздействия разреженной среды (0,9 </w:t>
      </w:r>
      <w:proofErr w:type="spellStart"/>
      <w:r w:rsidR="009D61C7">
        <w:rPr>
          <w:rFonts w:ascii="Times New Roman" w:hAnsi="Times New Roman" w:cs="Times New Roman"/>
          <w:sz w:val="24"/>
          <w:szCs w:val="28"/>
        </w:rPr>
        <w:t>атм</w:t>
      </w:r>
      <w:proofErr w:type="spellEnd"/>
      <w:r w:rsidR="009D61C7">
        <w:rPr>
          <w:rFonts w:ascii="Times New Roman" w:hAnsi="Times New Roman" w:cs="Times New Roman"/>
          <w:sz w:val="24"/>
          <w:szCs w:val="28"/>
        </w:rPr>
        <w:t xml:space="preserve">, время экспозиции 10 и 20 минут) </w:t>
      </w:r>
      <w:r>
        <w:rPr>
          <w:rFonts w:ascii="Times New Roman" w:hAnsi="Times New Roman" w:cs="Times New Roman"/>
          <w:sz w:val="24"/>
          <w:szCs w:val="28"/>
        </w:rPr>
        <w:t xml:space="preserve">на </w:t>
      </w:r>
      <w:r w:rsidR="009D61C7">
        <w:rPr>
          <w:rFonts w:ascii="Times New Roman" w:hAnsi="Times New Roman" w:cs="Times New Roman"/>
          <w:sz w:val="24"/>
          <w:szCs w:val="28"/>
        </w:rPr>
        <w:t xml:space="preserve">семена амаранта сорта «Крепыш». Были определены </w:t>
      </w:r>
      <w:r>
        <w:rPr>
          <w:rFonts w:ascii="Times New Roman" w:hAnsi="Times New Roman" w:cs="Times New Roman"/>
          <w:sz w:val="24"/>
          <w:szCs w:val="28"/>
        </w:rPr>
        <w:t>показатели всхожести, морфометрические параметры</w:t>
      </w:r>
      <w:r w:rsidR="00B66048">
        <w:rPr>
          <w:rFonts w:ascii="Times New Roman" w:hAnsi="Times New Roman" w:cs="Times New Roman"/>
          <w:sz w:val="24"/>
          <w:szCs w:val="28"/>
        </w:rPr>
        <w:t xml:space="preserve"> растений</w:t>
      </w:r>
      <w:r>
        <w:rPr>
          <w:rFonts w:ascii="Times New Roman" w:hAnsi="Times New Roman" w:cs="Times New Roman"/>
          <w:sz w:val="24"/>
          <w:szCs w:val="28"/>
        </w:rPr>
        <w:t xml:space="preserve">, урожайность, а также некоторые характеристики качества </w:t>
      </w:r>
      <w:r w:rsidR="009D61C7">
        <w:rPr>
          <w:rFonts w:ascii="Times New Roman" w:hAnsi="Times New Roman" w:cs="Times New Roman"/>
          <w:sz w:val="24"/>
          <w:szCs w:val="28"/>
        </w:rPr>
        <w:t>надземной биомассы</w:t>
      </w:r>
      <w:r>
        <w:rPr>
          <w:rFonts w:ascii="Times New Roman" w:hAnsi="Times New Roman" w:cs="Times New Roman"/>
          <w:sz w:val="24"/>
          <w:szCs w:val="28"/>
        </w:rPr>
        <w:t>.</w:t>
      </w:r>
      <w:r w:rsidR="0082080D">
        <w:rPr>
          <w:rFonts w:ascii="Times New Roman" w:hAnsi="Times New Roman" w:cs="Times New Roman"/>
          <w:sz w:val="24"/>
          <w:szCs w:val="28"/>
        </w:rPr>
        <w:t xml:space="preserve"> Среди применяемых методов исследования выполнен не только анализ растительного материала, но и химический анализ почвы, в которую были посеяны обработанные семена. </w:t>
      </w:r>
    </w:p>
    <w:p w:rsidR="00344341" w:rsidRDefault="00344341" w:rsidP="002466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Статистическая обработка полученных данных показала, что наилучший </w:t>
      </w:r>
      <w:r w:rsidRPr="00B0472B">
        <w:rPr>
          <w:rFonts w:ascii="Times New Roman" w:hAnsi="Times New Roman" w:cs="Times New Roman"/>
          <w:sz w:val="24"/>
          <w:szCs w:val="28"/>
        </w:rPr>
        <w:t>рост</w:t>
      </w:r>
      <w:r>
        <w:rPr>
          <w:rFonts w:ascii="Times New Roman" w:hAnsi="Times New Roman" w:cs="Times New Roman"/>
          <w:sz w:val="24"/>
          <w:szCs w:val="28"/>
        </w:rPr>
        <w:t xml:space="preserve"> имели растения, семена которых </w:t>
      </w:r>
      <w:r w:rsidR="00861A83">
        <w:rPr>
          <w:rFonts w:ascii="Times New Roman" w:hAnsi="Times New Roman" w:cs="Times New Roman"/>
          <w:sz w:val="24"/>
          <w:szCs w:val="28"/>
        </w:rPr>
        <w:t>были обработ</w:t>
      </w:r>
      <w:r w:rsidR="00861A83" w:rsidRPr="00C24E09">
        <w:rPr>
          <w:rFonts w:ascii="Times New Roman" w:hAnsi="Times New Roman" w:cs="Times New Roman"/>
          <w:sz w:val="24"/>
          <w:szCs w:val="28"/>
        </w:rPr>
        <w:t>аны</w:t>
      </w:r>
      <w:r>
        <w:rPr>
          <w:rFonts w:ascii="Times New Roman" w:hAnsi="Times New Roman" w:cs="Times New Roman"/>
          <w:sz w:val="24"/>
          <w:szCs w:val="28"/>
        </w:rPr>
        <w:t xml:space="preserve"> янтарной кислотой без применения вакуума. </w:t>
      </w:r>
      <w:r w:rsidRPr="00B0472B">
        <w:rPr>
          <w:rFonts w:ascii="Times New Roman" w:hAnsi="Times New Roman" w:cs="Times New Roman"/>
          <w:sz w:val="24"/>
          <w:szCs w:val="28"/>
        </w:rPr>
        <w:t>Количество листьев</w:t>
      </w:r>
      <w:r>
        <w:rPr>
          <w:rFonts w:ascii="Times New Roman" w:hAnsi="Times New Roman" w:cs="Times New Roman"/>
          <w:sz w:val="24"/>
          <w:szCs w:val="28"/>
        </w:rPr>
        <w:t xml:space="preserve"> увеличивалось при предварительном замачивании семян в яблочной кислоте в течение 10 мин, как с применением вакуума, так и без него. </w:t>
      </w:r>
    </w:p>
    <w:p w:rsidR="00344341" w:rsidRDefault="00344341" w:rsidP="002466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B0472B">
        <w:rPr>
          <w:rFonts w:ascii="Times New Roman" w:hAnsi="Times New Roman" w:cs="Times New Roman"/>
          <w:sz w:val="24"/>
          <w:szCs w:val="28"/>
        </w:rPr>
        <w:t>Урожайность</w:t>
      </w:r>
      <w:r>
        <w:rPr>
          <w:rFonts w:ascii="Times New Roman" w:hAnsi="Times New Roman" w:cs="Times New Roman"/>
          <w:sz w:val="24"/>
          <w:szCs w:val="28"/>
        </w:rPr>
        <w:t xml:space="preserve"> культуры</w:t>
      </w:r>
      <w:r w:rsidR="00B563BA">
        <w:rPr>
          <w:rFonts w:ascii="Times New Roman" w:hAnsi="Times New Roman" w:cs="Times New Roman"/>
          <w:sz w:val="24"/>
          <w:szCs w:val="28"/>
        </w:rPr>
        <w:t xml:space="preserve">, а также содержание в ней </w:t>
      </w:r>
      <w:r w:rsidR="00B563BA" w:rsidRPr="00B0472B">
        <w:rPr>
          <w:rFonts w:ascii="Times New Roman" w:hAnsi="Times New Roman" w:cs="Times New Roman"/>
          <w:sz w:val="24"/>
          <w:szCs w:val="28"/>
        </w:rPr>
        <w:t>белкового азота</w:t>
      </w:r>
      <w:r>
        <w:rPr>
          <w:rFonts w:ascii="Times New Roman" w:hAnsi="Times New Roman" w:cs="Times New Roman"/>
          <w:sz w:val="24"/>
          <w:szCs w:val="28"/>
        </w:rPr>
        <w:t xml:space="preserve"> возрастало по сравнению с к</w:t>
      </w:r>
      <w:r w:rsidR="0078048D">
        <w:rPr>
          <w:rFonts w:ascii="Times New Roman" w:hAnsi="Times New Roman" w:cs="Times New Roman"/>
          <w:sz w:val="24"/>
          <w:szCs w:val="28"/>
        </w:rPr>
        <w:t>онтролем</w:t>
      </w:r>
      <w:r w:rsidR="008B21F1">
        <w:rPr>
          <w:rFonts w:ascii="Times New Roman" w:hAnsi="Times New Roman" w:cs="Times New Roman"/>
          <w:sz w:val="24"/>
          <w:szCs w:val="28"/>
        </w:rPr>
        <w:t xml:space="preserve"> </w:t>
      </w:r>
      <w:r w:rsidR="008B21F1" w:rsidRPr="00C24E09">
        <w:rPr>
          <w:rFonts w:ascii="Times New Roman" w:hAnsi="Times New Roman" w:cs="Times New Roman"/>
          <w:sz w:val="24"/>
          <w:szCs w:val="28"/>
        </w:rPr>
        <w:t xml:space="preserve">на </w:t>
      </w:r>
      <w:r w:rsidR="00960F95" w:rsidRPr="00C24E09">
        <w:rPr>
          <w:rFonts w:ascii="Times New Roman" w:hAnsi="Times New Roman" w:cs="Times New Roman"/>
          <w:sz w:val="24"/>
          <w:szCs w:val="28"/>
        </w:rPr>
        <w:t xml:space="preserve">38-69 </w:t>
      </w:r>
      <w:r w:rsidR="008B21F1" w:rsidRPr="00C24E09">
        <w:rPr>
          <w:rFonts w:ascii="Times New Roman" w:hAnsi="Times New Roman" w:cs="Times New Roman"/>
          <w:sz w:val="24"/>
          <w:szCs w:val="28"/>
        </w:rPr>
        <w:t>%</w:t>
      </w:r>
      <w:r w:rsidR="00C21255" w:rsidRPr="00C24E09">
        <w:rPr>
          <w:rFonts w:ascii="Times New Roman" w:hAnsi="Times New Roman" w:cs="Times New Roman"/>
          <w:sz w:val="24"/>
          <w:szCs w:val="28"/>
        </w:rPr>
        <w:t xml:space="preserve"> и на 33-64 %, соответственно</w:t>
      </w:r>
      <w:r w:rsidR="0078048D" w:rsidRPr="00C24E09">
        <w:rPr>
          <w:rFonts w:ascii="Times New Roman" w:hAnsi="Times New Roman" w:cs="Times New Roman"/>
          <w:sz w:val="24"/>
          <w:szCs w:val="28"/>
        </w:rPr>
        <w:t>,</w:t>
      </w:r>
      <w:r w:rsidR="0078048D">
        <w:rPr>
          <w:rFonts w:ascii="Times New Roman" w:hAnsi="Times New Roman" w:cs="Times New Roman"/>
          <w:sz w:val="24"/>
          <w:szCs w:val="28"/>
        </w:rPr>
        <w:t xml:space="preserve"> что в целом </w:t>
      </w:r>
      <w:r w:rsidR="0078048D" w:rsidRPr="00C24E09">
        <w:rPr>
          <w:rFonts w:ascii="Times New Roman" w:hAnsi="Times New Roman" w:cs="Times New Roman"/>
          <w:sz w:val="24"/>
          <w:szCs w:val="28"/>
        </w:rPr>
        <w:t>показало</w:t>
      </w:r>
      <w:r w:rsidR="00B563BA">
        <w:rPr>
          <w:rFonts w:ascii="Times New Roman" w:hAnsi="Times New Roman" w:cs="Times New Roman"/>
          <w:sz w:val="24"/>
          <w:szCs w:val="28"/>
        </w:rPr>
        <w:t xml:space="preserve"> </w:t>
      </w:r>
      <w:r w:rsidR="00861A83">
        <w:rPr>
          <w:rFonts w:ascii="Times New Roman" w:hAnsi="Times New Roman" w:cs="Times New Roman"/>
          <w:sz w:val="24"/>
          <w:szCs w:val="28"/>
        </w:rPr>
        <w:t>эффективность</w:t>
      </w:r>
      <w:r w:rsidR="00B563B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пр</w:t>
      </w:r>
      <w:r w:rsidR="00B563BA">
        <w:rPr>
          <w:rFonts w:ascii="Times New Roman" w:hAnsi="Times New Roman" w:cs="Times New Roman"/>
          <w:sz w:val="24"/>
          <w:szCs w:val="28"/>
        </w:rPr>
        <w:t>едложенной</w:t>
      </w:r>
      <w:r>
        <w:rPr>
          <w:rFonts w:ascii="Times New Roman" w:hAnsi="Times New Roman" w:cs="Times New Roman"/>
          <w:sz w:val="24"/>
          <w:szCs w:val="28"/>
        </w:rPr>
        <w:t xml:space="preserve"> обработки.</w:t>
      </w:r>
      <w:r w:rsidR="007B5ADD">
        <w:rPr>
          <w:rFonts w:ascii="Times New Roman" w:hAnsi="Times New Roman" w:cs="Times New Roman"/>
          <w:sz w:val="24"/>
          <w:szCs w:val="28"/>
        </w:rPr>
        <w:t xml:space="preserve"> Изменение содержания подвижных фосфор</w:t>
      </w:r>
      <w:r w:rsidR="00861A83">
        <w:rPr>
          <w:rFonts w:ascii="Times New Roman" w:hAnsi="Times New Roman" w:cs="Times New Roman"/>
          <w:sz w:val="24"/>
          <w:szCs w:val="28"/>
        </w:rPr>
        <w:t xml:space="preserve">а и калия в растении также </w:t>
      </w:r>
      <w:r w:rsidR="00C24E09">
        <w:rPr>
          <w:rFonts w:ascii="Times New Roman" w:hAnsi="Times New Roman" w:cs="Times New Roman"/>
          <w:sz w:val="24"/>
          <w:szCs w:val="28"/>
        </w:rPr>
        <w:t>статистически значимо увеличивалось.</w:t>
      </w:r>
    </w:p>
    <w:p w:rsidR="00B563BA" w:rsidRPr="00246656" w:rsidRDefault="007B5ADD" w:rsidP="002466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Не смотря на общий позитивный </w:t>
      </w:r>
      <w:r w:rsidR="00B563BA">
        <w:rPr>
          <w:rFonts w:ascii="Times New Roman" w:hAnsi="Times New Roman" w:cs="Times New Roman"/>
          <w:sz w:val="24"/>
          <w:szCs w:val="28"/>
        </w:rPr>
        <w:t xml:space="preserve">эффект данного способа предпосевной обработки семян амаранта, выявлено неоднозначное влияние разных </w:t>
      </w:r>
      <w:r w:rsidR="008B21F1" w:rsidRPr="00C24E09">
        <w:rPr>
          <w:rFonts w:ascii="Times New Roman" w:hAnsi="Times New Roman" w:cs="Times New Roman"/>
          <w:sz w:val="24"/>
          <w:szCs w:val="28"/>
        </w:rPr>
        <w:t>способов обработки в разреженной среде</w:t>
      </w:r>
      <w:r w:rsidR="00B563BA" w:rsidRPr="00C24E09">
        <w:rPr>
          <w:rFonts w:ascii="Times New Roman" w:hAnsi="Times New Roman" w:cs="Times New Roman"/>
          <w:sz w:val="24"/>
          <w:szCs w:val="28"/>
        </w:rPr>
        <w:t xml:space="preserve"> на некоторые характеристики растения, например, на лабораторную всхожесть и энергию прорастания семян</w:t>
      </w:r>
      <w:r w:rsidR="00B563BA">
        <w:rPr>
          <w:rFonts w:ascii="Times New Roman" w:hAnsi="Times New Roman" w:cs="Times New Roman"/>
          <w:sz w:val="24"/>
          <w:szCs w:val="28"/>
        </w:rPr>
        <w:t xml:space="preserve">. В связи </w:t>
      </w:r>
      <w:bookmarkStart w:id="0" w:name="_GoBack"/>
      <w:bookmarkEnd w:id="0"/>
      <w:r w:rsidR="00B563BA">
        <w:rPr>
          <w:rFonts w:ascii="Times New Roman" w:hAnsi="Times New Roman" w:cs="Times New Roman"/>
          <w:sz w:val="24"/>
          <w:szCs w:val="28"/>
        </w:rPr>
        <w:t>с этим, необходимо проведение дополнительных опытов для усовершенствования метода.</w:t>
      </w:r>
    </w:p>
    <w:p w:rsidR="00246656" w:rsidRDefault="00246656" w:rsidP="008113C7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8"/>
        </w:rPr>
      </w:pPr>
    </w:p>
    <w:p w:rsidR="00246656" w:rsidRPr="00B563BA" w:rsidRDefault="00246656" w:rsidP="00B563BA">
      <w:pPr>
        <w:spacing w:after="12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46656">
        <w:rPr>
          <w:rFonts w:ascii="Times New Roman" w:hAnsi="Times New Roman" w:cs="Times New Roman"/>
          <w:b/>
          <w:sz w:val="24"/>
          <w:szCs w:val="28"/>
        </w:rPr>
        <w:t>Литература</w:t>
      </w:r>
    </w:p>
    <w:p w:rsidR="00246656" w:rsidRPr="00EB614D" w:rsidRDefault="00EB614D" w:rsidP="00B563BA">
      <w:pPr>
        <w:pStyle w:val="a4"/>
        <w:numPr>
          <w:ilvl w:val="0"/>
          <w:numId w:val="3"/>
        </w:numPr>
        <w:spacing w:after="120" w:line="20" w:lineRule="atLeas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Кононков</w:t>
      </w:r>
      <w:proofErr w:type="spellEnd"/>
      <w:r>
        <w:rPr>
          <w:rFonts w:ascii="Times New Roman" w:hAnsi="Times New Roman" w:cs="Times New Roman"/>
          <w:sz w:val="24"/>
        </w:rPr>
        <w:t xml:space="preserve">, П.Ф. Амарант. Интродукция в России / </w:t>
      </w:r>
      <w:proofErr w:type="spellStart"/>
      <w:r>
        <w:rPr>
          <w:rFonts w:ascii="Times New Roman" w:hAnsi="Times New Roman" w:cs="Times New Roman"/>
          <w:sz w:val="24"/>
        </w:rPr>
        <w:t>Кононков</w:t>
      </w:r>
      <w:proofErr w:type="spellEnd"/>
      <w:r>
        <w:rPr>
          <w:rFonts w:ascii="Times New Roman" w:hAnsi="Times New Roman" w:cs="Times New Roman"/>
          <w:sz w:val="24"/>
        </w:rPr>
        <w:t xml:space="preserve">, П.Ф., </w:t>
      </w:r>
      <w:proofErr w:type="spellStart"/>
      <w:r>
        <w:rPr>
          <w:rFonts w:ascii="Times New Roman" w:hAnsi="Times New Roman" w:cs="Times New Roman"/>
          <w:sz w:val="24"/>
        </w:rPr>
        <w:t>Гинс</w:t>
      </w:r>
      <w:proofErr w:type="spellEnd"/>
      <w:r>
        <w:rPr>
          <w:rFonts w:ascii="Times New Roman" w:hAnsi="Times New Roman" w:cs="Times New Roman"/>
          <w:sz w:val="24"/>
        </w:rPr>
        <w:t xml:space="preserve"> М.С., </w:t>
      </w:r>
      <w:proofErr w:type="spellStart"/>
      <w:r>
        <w:rPr>
          <w:rFonts w:ascii="Times New Roman" w:hAnsi="Times New Roman" w:cs="Times New Roman"/>
          <w:sz w:val="24"/>
        </w:rPr>
        <w:t>Гинс</w:t>
      </w:r>
      <w:proofErr w:type="spellEnd"/>
      <w:r>
        <w:rPr>
          <w:rFonts w:ascii="Times New Roman" w:hAnsi="Times New Roman" w:cs="Times New Roman"/>
          <w:sz w:val="24"/>
        </w:rPr>
        <w:t xml:space="preserve"> В.К. – М.: ООО «Луч», 2018. – 320 с.</w:t>
      </w:r>
    </w:p>
    <w:sectPr w:rsidR="00246656" w:rsidRPr="00EB614D" w:rsidSect="00C8368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E6236"/>
    <w:multiLevelType w:val="hybridMultilevel"/>
    <w:tmpl w:val="F252EAB2"/>
    <w:lvl w:ilvl="0" w:tplc="5EFEC4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7A839A9"/>
    <w:multiLevelType w:val="hybridMultilevel"/>
    <w:tmpl w:val="F314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C2634"/>
    <w:multiLevelType w:val="hybridMultilevel"/>
    <w:tmpl w:val="84066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8B"/>
    <w:rsid w:val="000A540F"/>
    <w:rsid w:val="0020098B"/>
    <w:rsid w:val="00246656"/>
    <w:rsid w:val="00344341"/>
    <w:rsid w:val="00357FAD"/>
    <w:rsid w:val="00490817"/>
    <w:rsid w:val="004B0775"/>
    <w:rsid w:val="005F732F"/>
    <w:rsid w:val="0078048D"/>
    <w:rsid w:val="007B5ADD"/>
    <w:rsid w:val="008034EE"/>
    <w:rsid w:val="00806B86"/>
    <w:rsid w:val="008113C7"/>
    <w:rsid w:val="0082080D"/>
    <w:rsid w:val="00861A83"/>
    <w:rsid w:val="008B21F1"/>
    <w:rsid w:val="008F4D7A"/>
    <w:rsid w:val="00960F95"/>
    <w:rsid w:val="009D61C7"/>
    <w:rsid w:val="00B0472B"/>
    <w:rsid w:val="00B563BA"/>
    <w:rsid w:val="00B66048"/>
    <w:rsid w:val="00C21255"/>
    <w:rsid w:val="00C24E09"/>
    <w:rsid w:val="00C8368D"/>
    <w:rsid w:val="00EB614D"/>
    <w:rsid w:val="00EC5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1EFB"/>
  <w15:docId w15:val="{EFCB4B0B-64CB-40F5-8DDC-06E46A17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77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46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zarevamn200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3</cp:revision>
  <dcterms:created xsi:type="dcterms:W3CDTF">2025-02-28T11:19:00Z</dcterms:created>
  <dcterms:modified xsi:type="dcterms:W3CDTF">2025-02-28T19:46:00Z</dcterms:modified>
</cp:coreProperties>
</file>