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3F2" w14:textId="4C2BC218" w:rsidR="00E16316" w:rsidRPr="00393860" w:rsidRDefault="00F51C98" w:rsidP="007411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Полициклические ароматические углеводороды </w:t>
      </w:r>
      <w:r w:rsidR="00397843">
        <w:rPr>
          <w:rFonts w:ascii="Times New Roman" w:hAnsi="Times New Roman" w:cs="Times New Roman"/>
          <w:b/>
          <w:bCs/>
          <w:sz w:val="24"/>
          <w:szCs w:val="24"/>
        </w:rPr>
        <w:t xml:space="preserve">в донных отложениях </w:t>
      </w:r>
      <w:r w:rsidR="00397843" w:rsidRPr="00397843">
        <w:rPr>
          <w:rFonts w:ascii="Times New Roman" w:hAnsi="Times New Roman" w:cs="Times New Roman"/>
          <w:b/>
          <w:bCs/>
          <w:sz w:val="24"/>
          <w:szCs w:val="24"/>
        </w:rPr>
        <w:t>бассейна реки Дон и Таганрогского залива</w:t>
      </w:r>
      <w:r w:rsidR="00393860" w:rsidRPr="00393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941E48" w14:textId="29A2ABB7" w:rsidR="00393860" w:rsidRPr="00393860" w:rsidRDefault="00393860" w:rsidP="007411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Барбашев А</w:t>
      </w:r>
      <w:r w:rsidR="0046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.И.</w:t>
      </w:r>
      <w:r w:rsidR="003978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463E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Дудникова Т.С., Попов В.Р., Шуваев Е.Г.</w:t>
      </w:r>
      <w:r w:rsidR="00A678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Игнатова С.А.</w:t>
      </w:r>
    </w:p>
    <w:p w14:paraId="51880CC2" w14:textId="2774BABE" w:rsidR="00393860" w:rsidRPr="00E00CDF" w:rsidRDefault="00E00CDF" w:rsidP="00741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CDF">
        <w:rPr>
          <w:rFonts w:ascii="Times New Roman" w:hAnsi="Times New Roman" w:cs="Times New Roman"/>
          <w:sz w:val="24"/>
          <w:szCs w:val="24"/>
        </w:rPr>
        <w:t>Аспирант</w:t>
      </w:r>
    </w:p>
    <w:p w14:paraId="1DC31C0A" w14:textId="1C883CF1" w:rsidR="00393860" w:rsidRDefault="00393860" w:rsidP="007411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 им. Д.И. И</w:t>
      </w:r>
      <w:r w:rsidR="009B3861">
        <w:rPr>
          <w:rFonts w:ascii="Times New Roman" w:hAnsi="Times New Roman" w:cs="Times New Roman"/>
          <w:i/>
          <w:iCs/>
          <w:sz w:val="24"/>
          <w:szCs w:val="24"/>
        </w:rPr>
        <w:t>вановского, Ростов-на-Дону, Россия</w:t>
      </w:r>
    </w:p>
    <w:p w14:paraId="7451668D" w14:textId="690F459B" w:rsidR="00393860" w:rsidRPr="000F360E" w:rsidRDefault="009B3861" w:rsidP="007411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F360E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F36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0F360E" w:rsidRPr="000F360E">
        <w:rPr>
          <w:rFonts w:ascii="Times New Roman" w:hAnsi="Times New Roman" w:cs="Times New Roman"/>
          <w:i/>
          <w:iCs/>
          <w:sz w:val="24"/>
          <w:szCs w:val="24"/>
          <w:lang w:val="en-US"/>
        </w:rPr>
        <w:t>barbashev_andrei@mail.ru</w:t>
      </w:r>
    </w:p>
    <w:p w14:paraId="717D7F57" w14:textId="6286D0B0" w:rsidR="00397843" w:rsidRDefault="00397843" w:rsidP="007411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843">
        <w:rPr>
          <w:rFonts w:ascii="Times New Roman" w:hAnsi="Times New Roman" w:cs="Times New Roman"/>
          <w:sz w:val="24"/>
          <w:szCs w:val="24"/>
        </w:rPr>
        <w:t>Водотоки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843">
        <w:rPr>
          <w:rFonts w:ascii="Times New Roman" w:hAnsi="Times New Roman" w:cs="Times New Roman"/>
          <w:sz w:val="24"/>
          <w:szCs w:val="24"/>
        </w:rPr>
        <w:t>городов зачастую становятся конечными резервуарами для загрязняющих веществ,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843">
        <w:rPr>
          <w:rFonts w:ascii="Times New Roman" w:hAnsi="Times New Roman" w:cs="Times New Roman"/>
          <w:sz w:val="24"/>
          <w:szCs w:val="24"/>
        </w:rPr>
        <w:t>поступающих с промышленными сбросами и ливневыми водами</w:t>
      </w:r>
      <w:r>
        <w:rPr>
          <w:rFonts w:ascii="Times New Roman" w:hAnsi="Times New Roman" w:cs="Times New Roman"/>
          <w:sz w:val="24"/>
          <w:szCs w:val="24"/>
        </w:rPr>
        <w:t>. Одними из наиболее опасных загрязнителей являются полициклические ароматические углеводороды</w:t>
      </w:r>
      <w:r w:rsidR="00346833">
        <w:rPr>
          <w:rFonts w:ascii="Times New Roman" w:hAnsi="Times New Roman" w:cs="Times New Roman"/>
          <w:sz w:val="24"/>
          <w:szCs w:val="24"/>
        </w:rPr>
        <w:t xml:space="preserve"> (ПАУ)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372F">
        <w:rPr>
          <w:rFonts w:ascii="Times New Roman" w:hAnsi="Times New Roman" w:cs="Times New Roman"/>
          <w:sz w:val="24"/>
          <w:szCs w:val="24"/>
        </w:rPr>
        <w:t xml:space="preserve"> </w:t>
      </w:r>
      <w:r w:rsidRPr="00397843">
        <w:rPr>
          <w:rFonts w:ascii="Times New Roman" w:hAnsi="Times New Roman" w:cs="Times New Roman"/>
          <w:sz w:val="24"/>
          <w:szCs w:val="24"/>
        </w:rPr>
        <w:t>ПАУ представляют опасность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843">
        <w:rPr>
          <w:rFonts w:ascii="Times New Roman" w:hAnsi="Times New Roman" w:cs="Times New Roman"/>
          <w:sz w:val="24"/>
          <w:szCs w:val="24"/>
        </w:rPr>
        <w:t>экосистем с точки зрения их содержания, устойчивости к химической и биологической трансформации, способности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843">
        <w:rPr>
          <w:rFonts w:ascii="Times New Roman" w:hAnsi="Times New Roman" w:cs="Times New Roman"/>
          <w:sz w:val="24"/>
          <w:szCs w:val="24"/>
        </w:rPr>
        <w:t>аккумуляции в объектах природной среды, трансграничного переноса и токсикологических характеристик</w:t>
      </w:r>
      <w:r w:rsidR="004037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72F" w:rsidRPr="0040372F">
        <w:rPr>
          <w:rFonts w:ascii="Times New Roman" w:hAnsi="Times New Roman" w:cs="Times New Roman"/>
          <w:sz w:val="24"/>
          <w:szCs w:val="24"/>
        </w:rPr>
        <w:t>В результате процессов седиментации и</w:t>
      </w:r>
      <w:r w:rsidR="0040372F">
        <w:rPr>
          <w:rFonts w:ascii="Times New Roman" w:hAnsi="Times New Roman" w:cs="Times New Roman"/>
          <w:sz w:val="24"/>
          <w:szCs w:val="24"/>
        </w:rPr>
        <w:t xml:space="preserve"> </w:t>
      </w:r>
      <w:r w:rsidR="0040372F" w:rsidRPr="0040372F">
        <w:rPr>
          <w:rFonts w:ascii="Times New Roman" w:hAnsi="Times New Roman" w:cs="Times New Roman"/>
          <w:sz w:val="24"/>
          <w:szCs w:val="24"/>
        </w:rPr>
        <w:t xml:space="preserve">биоседиментации </w:t>
      </w:r>
      <w:r w:rsidR="0040372F">
        <w:rPr>
          <w:rFonts w:ascii="Times New Roman" w:hAnsi="Times New Roman" w:cs="Times New Roman"/>
          <w:sz w:val="24"/>
          <w:szCs w:val="24"/>
        </w:rPr>
        <w:t>полиарены</w:t>
      </w:r>
      <w:r w:rsidR="0040372F" w:rsidRPr="0040372F">
        <w:rPr>
          <w:rFonts w:ascii="Times New Roman" w:hAnsi="Times New Roman" w:cs="Times New Roman"/>
          <w:sz w:val="24"/>
          <w:szCs w:val="24"/>
        </w:rPr>
        <w:t xml:space="preserve"> аккумулируются в донных отложениях</w:t>
      </w:r>
      <w:r w:rsidR="0040372F">
        <w:rPr>
          <w:rFonts w:ascii="Times New Roman" w:hAnsi="Times New Roman" w:cs="Times New Roman"/>
          <w:sz w:val="24"/>
          <w:szCs w:val="24"/>
        </w:rPr>
        <w:t xml:space="preserve">, </w:t>
      </w:r>
      <w:r w:rsidR="0040372F" w:rsidRPr="0040372F">
        <w:rPr>
          <w:rFonts w:ascii="Times New Roman" w:hAnsi="Times New Roman" w:cs="Times New Roman"/>
          <w:sz w:val="24"/>
          <w:szCs w:val="24"/>
        </w:rPr>
        <w:t>откуда включаются в пищевые цепи и, благодаря своей липофильной</w:t>
      </w:r>
      <w:r w:rsidR="0040372F">
        <w:rPr>
          <w:rFonts w:ascii="Times New Roman" w:hAnsi="Times New Roman" w:cs="Times New Roman"/>
          <w:sz w:val="24"/>
          <w:szCs w:val="24"/>
        </w:rPr>
        <w:t xml:space="preserve"> </w:t>
      </w:r>
      <w:r w:rsidR="0040372F" w:rsidRPr="0040372F">
        <w:rPr>
          <w:rFonts w:ascii="Times New Roman" w:hAnsi="Times New Roman" w:cs="Times New Roman"/>
          <w:sz w:val="24"/>
          <w:szCs w:val="24"/>
        </w:rPr>
        <w:t>природе, аккумулируются, в том числе в гидробионтах. Высокие содержания их в донных</w:t>
      </w:r>
      <w:r w:rsidR="0040372F">
        <w:rPr>
          <w:rFonts w:ascii="Times New Roman" w:hAnsi="Times New Roman" w:cs="Times New Roman"/>
          <w:sz w:val="24"/>
          <w:szCs w:val="24"/>
        </w:rPr>
        <w:t xml:space="preserve"> </w:t>
      </w:r>
      <w:r w:rsidR="0040372F" w:rsidRPr="0040372F">
        <w:rPr>
          <w:rFonts w:ascii="Times New Roman" w:hAnsi="Times New Roman" w:cs="Times New Roman"/>
          <w:sz w:val="24"/>
          <w:szCs w:val="24"/>
        </w:rPr>
        <w:t>отложениях могут стать причиной вторичного</w:t>
      </w:r>
      <w:r w:rsidR="0040372F">
        <w:rPr>
          <w:rFonts w:ascii="Times New Roman" w:hAnsi="Times New Roman" w:cs="Times New Roman"/>
          <w:sz w:val="24"/>
          <w:szCs w:val="24"/>
        </w:rPr>
        <w:t xml:space="preserve"> </w:t>
      </w:r>
      <w:r w:rsidR="0040372F" w:rsidRPr="0040372F">
        <w:rPr>
          <w:rFonts w:ascii="Times New Roman" w:hAnsi="Times New Roman" w:cs="Times New Roman"/>
          <w:sz w:val="24"/>
          <w:szCs w:val="24"/>
        </w:rPr>
        <w:t>загрязнения вод.</w:t>
      </w:r>
      <w:r w:rsidR="0040372F">
        <w:rPr>
          <w:rFonts w:ascii="Times New Roman" w:hAnsi="Times New Roman" w:cs="Times New Roman"/>
          <w:sz w:val="24"/>
          <w:szCs w:val="24"/>
        </w:rPr>
        <w:t xml:space="preserve"> В связи с этим цель данной работы: определить содержание ПАУ в </w:t>
      </w:r>
      <w:r w:rsidR="0040372F" w:rsidRPr="0040372F">
        <w:rPr>
          <w:rFonts w:ascii="Times New Roman" w:hAnsi="Times New Roman" w:cs="Times New Roman"/>
          <w:sz w:val="24"/>
          <w:szCs w:val="24"/>
        </w:rPr>
        <w:t>донных отложениях бассейна реки Дон и Таганрогского залива</w:t>
      </w:r>
      <w:r w:rsidR="0040372F">
        <w:rPr>
          <w:rFonts w:ascii="Times New Roman" w:hAnsi="Times New Roman" w:cs="Times New Roman"/>
          <w:sz w:val="24"/>
          <w:szCs w:val="24"/>
        </w:rPr>
        <w:t>.</w:t>
      </w:r>
    </w:p>
    <w:p w14:paraId="53F4C526" w14:textId="2017C595" w:rsidR="0040372F" w:rsidRDefault="0040372F" w:rsidP="007411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372F">
        <w:rPr>
          <w:rFonts w:ascii="Times New Roman" w:hAnsi="Times New Roman" w:cs="Times New Roman"/>
          <w:sz w:val="24"/>
          <w:szCs w:val="24"/>
        </w:rPr>
        <w:t>Объектом исследования являлись донные отложения побережья Нижнего Дона и Таганрогского залива</w:t>
      </w:r>
      <w:r>
        <w:rPr>
          <w:rFonts w:ascii="Times New Roman" w:hAnsi="Times New Roman" w:cs="Times New Roman"/>
          <w:sz w:val="24"/>
          <w:szCs w:val="24"/>
        </w:rPr>
        <w:t xml:space="preserve">, которые были представлены </w:t>
      </w:r>
      <w:r w:rsidRPr="0040372F">
        <w:rPr>
          <w:rFonts w:ascii="Times New Roman" w:hAnsi="Times New Roman" w:cs="Times New Roman"/>
          <w:sz w:val="24"/>
          <w:szCs w:val="24"/>
        </w:rPr>
        <w:t>средними и тяжелыми суглинкам</w:t>
      </w:r>
      <w:r>
        <w:rPr>
          <w:rFonts w:ascii="Times New Roman" w:hAnsi="Times New Roman" w:cs="Times New Roman"/>
          <w:sz w:val="24"/>
          <w:szCs w:val="24"/>
        </w:rPr>
        <w:t xml:space="preserve">и.  </w:t>
      </w:r>
      <w:r w:rsidRPr="0040372F">
        <w:rPr>
          <w:rFonts w:ascii="Times New Roman" w:hAnsi="Times New Roman" w:cs="Times New Roman"/>
          <w:sz w:val="24"/>
          <w:szCs w:val="24"/>
        </w:rPr>
        <w:t xml:space="preserve">В исследовании определено содержание 15 представителей приоритетных ПАУ, включая низкомолекулярные (нафталин, аценафтилен, аценафтен, флуорен, фенантрен, антрацен) и высокомолекулярные (флуорантен, пирен, бенз(а)антрацен, хризен, бенз(b)флуорантен, бенз(k)флуорантен, бенз(а)пирен, дибенз(а,h)антрацен и бенз(g,h,i)перилен). Извлечение ПАУ из образцов выполнено методом омыления путем кипячения образца в 2-% спиртовом растворе щелочи КОН с последующей трехкратной </w:t>
      </w:r>
      <w:r w:rsidR="006E37F5">
        <w:rPr>
          <w:rFonts w:ascii="Times New Roman" w:hAnsi="Times New Roman" w:cs="Times New Roman"/>
          <w:sz w:val="24"/>
          <w:szCs w:val="24"/>
        </w:rPr>
        <w:t>пере</w:t>
      </w:r>
      <w:r w:rsidRPr="0040372F">
        <w:rPr>
          <w:rFonts w:ascii="Times New Roman" w:hAnsi="Times New Roman" w:cs="Times New Roman"/>
          <w:sz w:val="24"/>
          <w:szCs w:val="24"/>
        </w:rPr>
        <w:t>экстракцией гексаном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A68">
        <w:rPr>
          <w:rFonts w:ascii="Times New Roman" w:hAnsi="Times New Roman" w:cs="Times New Roman"/>
          <w:sz w:val="24"/>
          <w:szCs w:val="24"/>
        </w:rPr>
        <w:t xml:space="preserve"> </w:t>
      </w:r>
      <w:r w:rsidR="00460A68" w:rsidRPr="00460A68">
        <w:rPr>
          <w:rFonts w:ascii="Times New Roman" w:hAnsi="Times New Roman" w:cs="Times New Roman"/>
          <w:sz w:val="24"/>
          <w:szCs w:val="24"/>
        </w:rPr>
        <w:t>Определение состава и содержания ПАУ произведено методом высокоэффективной жидкостной хроматографии с использованием системы Agilent 1260 Infinity</w:t>
      </w:r>
      <w:r w:rsidR="00460A68">
        <w:rPr>
          <w:rFonts w:ascii="Times New Roman" w:hAnsi="Times New Roman" w:cs="Times New Roman"/>
          <w:sz w:val="24"/>
          <w:szCs w:val="24"/>
        </w:rPr>
        <w:t>.</w:t>
      </w:r>
      <w:r w:rsidR="00346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DEFF1" w14:textId="45C1E6CA" w:rsidR="00C15037" w:rsidRDefault="0040372F" w:rsidP="007411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Суммарное содержание ПАУ в исследуемой территории варьируется от 105 нг/г до 3277 нг/г. </w:t>
      </w:r>
      <w:r w:rsidR="00C15037">
        <w:rPr>
          <w:rFonts w:ascii="Times New Roman" w:hAnsi="Times New Roman" w:cs="Times New Roman"/>
          <w:sz w:val="24"/>
          <w:szCs w:val="24"/>
        </w:rPr>
        <w:t xml:space="preserve">Доля наиболее опасных </w:t>
      </w:r>
      <w:r w:rsidR="00C15037" w:rsidRPr="00C15037">
        <w:rPr>
          <w:rFonts w:ascii="Times New Roman" w:hAnsi="Times New Roman" w:cs="Times New Roman"/>
          <w:sz w:val="24"/>
          <w:szCs w:val="24"/>
        </w:rPr>
        <w:t>высокомолекулярных соединений ПАУ</w:t>
      </w:r>
      <w:r w:rsidR="00C15037">
        <w:rPr>
          <w:rFonts w:ascii="Times New Roman" w:hAnsi="Times New Roman" w:cs="Times New Roman"/>
          <w:sz w:val="24"/>
          <w:szCs w:val="24"/>
        </w:rPr>
        <w:t xml:space="preserve"> варьирует от 8% до 80%. В</w:t>
      </w:r>
      <w:r w:rsidR="00C15037" w:rsidRPr="00C15037">
        <w:rPr>
          <w:rFonts w:ascii="Times New Roman" w:hAnsi="Times New Roman" w:cs="Times New Roman"/>
          <w:sz w:val="24"/>
          <w:szCs w:val="24"/>
        </w:rPr>
        <w:t xml:space="preserve"> составе низкомолекулярных соединений в донных отложениях доминирует фенантрен до 50 нг/г,</w:t>
      </w:r>
      <w:r w:rsidR="005F6A20">
        <w:rPr>
          <w:rFonts w:ascii="Times New Roman" w:hAnsi="Times New Roman" w:cs="Times New Roman"/>
          <w:sz w:val="24"/>
          <w:szCs w:val="24"/>
        </w:rPr>
        <w:t xml:space="preserve"> что составляет</w:t>
      </w:r>
      <w:r w:rsidR="00C15037" w:rsidRPr="00C15037">
        <w:rPr>
          <w:rFonts w:ascii="Times New Roman" w:hAnsi="Times New Roman" w:cs="Times New Roman"/>
          <w:sz w:val="24"/>
          <w:szCs w:val="24"/>
        </w:rPr>
        <w:t xml:space="preserve"> 19,7%</w:t>
      </w:r>
      <w:r w:rsidR="00C15037">
        <w:rPr>
          <w:rFonts w:ascii="Times New Roman" w:hAnsi="Times New Roman" w:cs="Times New Roman"/>
          <w:sz w:val="24"/>
          <w:szCs w:val="24"/>
        </w:rPr>
        <w:t xml:space="preserve"> от общей суммы ПАУ. </w:t>
      </w:r>
      <w:r w:rsidR="005F6A20">
        <w:rPr>
          <w:rFonts w:ascii="Times New Roman" w:hAnsi="Times New Roman" w:cs="Times New Roman"/>
          <w:sz w:val="24"/>
          <w:szCs w:val="24"/>
        </w:rPr>
        <w:t xml:space="preserve"> Согласно результатам </w:t>
      </w:r>
      <w:r w:rsidR="005F6A20" w:rsidRPr="005F6A20">
        <w:rPr>
          <w:rFonts w:ascii="Times New Roman" w:hAnsi="Times New Roman" w:cs="Times New Roman"/>
          <w:sz w:val="24"/>
          <w:szCs w:val="24"/>
        </w:rPr>
        <w:t>расчета диагностических соотношений</w:t>
      </w:r>
      <w:r w:rsidR="005F6A20">
        <w:rPr>
          <w:rFonts w:ascii="Times New Roman" w:hAnsi="Times New Roman" w:cs="Times New Roman"/>
          <w:sz w:val="24"/>
          <w:szCs w:val="24"/>
        </w:rPr>
        <w:t xml:space="preserve"> было установлено, что накопление ПАУ в донных отложениях преимущественно связано с техногенными источниками. Одним из главных источников поступления полиаренов в донные отложения является разлив</w:t>
      </w:r>
      <w:r w:rsidR="00F51C98">
        <w:rPr>
          <w:rFonts w:ascii="Times New Roman" w:hAnsi="Times New Roman" w:cs="Times New Roman"/>
          <w:sz w:val="24"/>
          <w:szCs w:val="24"/>
        </w:rPr>
        <w:t xml:space="preserve"> жидкого</w:t>
      </w:r>
      <w:r w:rsidR="005F6A20">
        <w:rPr>
          <w:rFonts w:ascii="Times New Roman" w:hAnsi="Times New Roman" w:cs="Times New Roman"/>
          <w:sz w:val="24"/>
          <w:szCs w:val="24"/>
        </w:rPr>
        <w:t xml:space="preserve"> топлива</w:t>
      </w:r>
      <w:r w:rsidR="00F51C98">
        <w:rPr>
          <w:rFonts w:ascii="Times New Roman" w:hAnsi="Times New Roman" w:cs="Times New Roman"/>
          <w:sz w:val="24"/>
          <w:szCs w:val="24"/>
        </w:rPr>
        <w:t>.</w:t>
      </w:r>
    </w:p>
    <w:p w14:paraId="5DF8F166" w14:textId="245AEE04" w:rsidR="0040372F" w:rsidRDefault="00C15037" w:rsidP="007411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было установлено, что суммарное содержание ПАУ в донных отложениях </w:t>
      </w:r>
      <w:r w:rsidR="006E37F5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от 105 до 3277 нг/г. </w:t>
      </w:r>
      <w:r w:rsidR="006E37F5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>высокомолекулярны</w:t>
      </w:r>
      <w:r w:rsidR="006E37F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ПАУ</w:t>
      </w:r>
      <w:r w:rsidR="005129DE">
        <w:rPr>
          <w:rFonts w:ascii="Times New Roman" w:hAnsi="Times New Roman" w:cs="Times New Roman"/>
          <w:sz w:val="24"/>
          <w:szCs w:val="24"/>
        </w:rPr>
        <w:t xml:space="preserve"> </w:t>
      </w:r>
      <w:r w:rsidR="006E37F5">
        <w:rPr>
          <w:rFonts w:ascii="Times New Roman" w:hAnsi="Times New Roman" w:cs="Times New Roman"/>
          <w:sz w:val="24"/>
          <w:szCs w:val="24"/>
        </w:rPr>
        <w:t xml:space="preserve">в </w:t>
      </w:r>
      <w:r w:rsidR="00460A68">
        <w:rPr>
          <w:rFonts w:ascii="Times New Roman" w:hAnsi="Times New Roman" w:cs="Times New Roman"/>
          <w:sz w:val="24"/>
          <w:szCs w:val="24"/>
        </w:rPr>
        <w:t>общ</w:t>
      </w:r>
      <w:r w:rsidR="006E37F5">
        <w:rPr>
          <w:rFonts w:ascii="Times New Roman" w:hAnsi="Times New Roman" w:cs="Times New Roman"/>
          <w:sz w:val="24"/>
          <w:szCs w:val="24"/>
        </w:rPr>
        <w:t>ем суммарном содержании ПАУ составила 80%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1C98">
        <w:rPr>
          <w:rFonts w:ascii="Times New Roman" w:hAnsi="Times New Roman" w:cs="Times New Roman"/>
          <w:sz w:val="24"/>
          <w:szCs w:val="24"/>
        </w:rPr>
        <w:t xml:space="preserve"> </w:t>
      </w:r>
      <w:r w:rsidR="00F51C98" w:rsidRPr="00F51C98">
        <w:rPr>
          <w:rFonts w:ascii="Times New Roman" w:hAnsi="Times New Roman" w:cs="Times New Roman"/>
          <w:sz w:val="24"/>
          <w:szCs w:val="24"/>
        </w:rPr>
        <w:t>На основании результатов расчета диагностических соотношений</w:t>
      </w:r>
      <w:r w:rsidR="00F51C98">
        <w:rPr>
          <w:rFonts w:ascii="Times New Roman" w:hAnsi="Times New Roman" w:cs="Times New Roman"/>
          <w:sz w:val="24"/>
          <w:szCs w:val="24"/>
        </w:rPr>
        <w:t xml:space="preserve"> установлено, что одним из источников поступления ПАУ в донные отложения является разлив жидкого топлива. </w:t>
      </w:r>
    </w:p>
    <w:p w14:paraId="4F69CFE4" w14:textId="77777777" w:rsidR="00880E2E" w:rsidRPr="00397843" w:rsidRDefault="00880E2E" w:rsidP="007411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58C3DE6" w14:textId="639FC5EF" w:rsidR="00F51C98" w:rsidRPr="00974688" w:rsidRDefault="00856E7D" w:rsidP="00856E7D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6E7D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финансовой поддержке Министерства науки и высшего образования РФ (№ FENW-2023-0008) и программы стратегического академического лидерства Южного федерального университета ("Приоритет 2030")</w:t>
      </w:r>
    </w:p>
    <w:sectPr w:rsidR="00F51C98" w:rsidRPr="00974688" w:rsidSect="00AB09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4787"/>
    <w:multiLevelType w:val="hybridMultilevel"/>
    <w:tmpl w:val="355695F2"/>
    <w:lvl w:ilvl="0" w:tplc="E4DA180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7D"/>
    <w:rsid w:val="000F360E"/>
    <w:rsid w:val="00156244"/>
    <w:rsid w:val="00204255"/>
    <w:rsid w:val="00216B1A"/>
    <w:rsid w:val="00263775"/>
    <w:rsid w:val="00346833"/>
    <w:rsid w:val="00393860"/>
    <w:rsid w:val="00397843"/>
    <w:rsid w:val="003C15BD"/>
    <w:rsid w:val="0040372F"/>
    <w:rsid w:val="00460A68"/>
    <w:rsid w:val="00463E23"/>
    <w:rsid w:val="004647BA"/>
    <w:rsid w:val="005129DE"/>
    <w:rsid w:val="005A290E"/>
    <w:rsid w:val="005A680C"/>
    <w:rsid w:val="005F6A20"/>
    <w:rsid w:val="0061377D"/>
    <w:rsid w:val="00664AA3"/>
    <w:rsid w:val="006E37F5"/>
    <w:rsid w:val="00741111"/>
    <w:rsid w:val="007F0FEF"/>
    <w:rsid w:val="00856E7D"/>
    <w:rsid w:val="00880E2E"/>
    <w:rsid w:val="008B266B"/>
    <w:rsid w:val="008F2DB4"/>
    <w:rsid w:val="00974688"/>
    <w:rsid w:val="009B3861"/>
    <w:rsid w:val="00A66F04"/>
    <w:rsid w:val="00A678F7"/>
    <w:rsid w:val="00A7359B"/>
    <w:rsid w:val="00A914AE"/>
    <w:rsid w:val="00AB0990"/>
    <w:rsid w:val="00AF7D3C"/>
    <w:rsid w:val="00BF750F"/>
    <w:rsid w:val="00C15037"/>
    <w:rsid w:val="00C61E6E"/>
    <w:rsid w:val="00E00CDF"/>
    <w:rsid w:val="00E16316"/>
    <w:rsid w:val="00F51C98"/>
    <w:rsid w:val="00F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6B9B"/>
  <w15:chartTrackingRefBased/>
  <w15:docId w15:val="{EE5C6B1C-F200-4115-A7BA-19F303F3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A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468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468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468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68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68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346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 Евгений Григорьевич</dc:creator>
  <cp:keywords/>
  <dc:description/>
  <cp:lastModifiedBy>Барбашев Андрей Игоревич</cp:lastModifiedBy>
  <cp:revision>27</cp:revision>
  <dcterms:created xsi:type="dcterms:W3CDTF">2025-02-26T10:45:00Z</dcterms:created>
  <dcterms:modified xsi:type="dcterms:W3CDTF">2025-03-04T12:38:00Z</dcterms:modified>
</cp:coreProperties>
</file>