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611" w:rsidRDefault="00E15749" w:rsidP="00624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F72C9">
        <w:rPr>
          <w:rFonts w:ascii="Times New Roman" w:hAnsi="Times New Roman" w:cs="Times New Roman"/>
          <w:b/>
          <w:sz w:val="24"/>
          <w:szCs w:val="24"/>
        </w:rPr>
        <w:t xml:space="preserve">ровал </w:t>
      </w:r>
      <w:proofErr w:type="spellStart"/>
      <w:r w:rsidR="003F72C9">
        <w:rPr>
          <w:rFonts w:ascii="Times New Roman" w:hAnsi="Times New Roman" w:cs="Times New Roman"/>
          <w:b/>
          <w:sz w:val="24"/>
          <w:szCs w:val="24"/>
        </w:rPr>
        <w:t>неоколониальной</w:t>
      </w:r>
      <w:proofErr w:type="spellEnd"/>
      <w:r w:rsidR="003F72C9">
        <w:rPr>
          <w:rFonts w:ascii="Times New Roman" w:hAnsi="Times New Roman" w:cs="Times New Roman"/>
          <w:b/>
          <w:sz w:val="24"/>
          <w:szCs w:val="24"/>
        </w:rPr>
        <w:t xml:space="preserve"> политики Франции в контексте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60E">
        <w:rPr>
          <w:rFonts w:ascii="Times New Roman" w:hAnsi="Times New Roman" w:cs="Times New Roman"/>
          <w:b/>
          <w:sz w:val="24"/>
          <w:szCs w:val="24"/>
        </w:rPr>
        <w:t>выхода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3DB5" w:rsidRPr="008D3DB5">
        <w:rPr>
          <w:rFonts w:ascii="Times New Roman" w:hAnsi="Times New Roman" w:cs="Times New Roman"/>
          <w:b/>
          <w:sz w:val="24"/>
          <w:szCs w:val="24"/>
        </w:rPr>
        <w:t xml:space="preserve">Альянса государств </w:t>
      </w:r>
      <w:proofErr w:type="spellStart"/>
      <w:r w:rsidR="008D3DB5" w:rsidRPr="008D3DB5">
        <w:rPr>
          <w:rFonts w:ascii="Times New Roman" w:hAnsi="Times New Roman" w:cs="Times New Roman"/>
          <w:b/>
          <w:sz w:val="24"/>
          <w:szCs w:val="24"/>
        </w:rPr>
        <w:t>Сахеля</w:t>
      </w:r>
      <w:proofErr w:type="spellEnd"/>
      <w:r w:rsidR="008D3DB5" w:rsidRPr="008D3DB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B360E">
        <w:rPr>
          <w:rFonts w:ascii="Times New Roman" w:hAnsi="Times New Roman" w:cs="Times New Roman"/>
          <w:b/>
          <w:sz w:val="24"/>
          <w:szCs w:val="24"/>
        </w:rPr>
        <w:t>з</w:t>
      </w:r>
      <w:r w:rsidR="008D3DB5" w:rsidRPr="008D3DB5">
        <w:rPr>
          <w:rFonts w:ascii="Times New Roman" w:hAnsi="Times New Roman" w:cs="Times New Roman"/>
          <w:b/>
          <w:sz w:val="24"/>
          <w:szCs w:val="24"/>
        </w:rPr>
        <w:t xml:space="preserve"> ЭКОВАС: причины и возможные последствия</w:t>
      </w:r>
    </w:p>
    <w:p w:rsidR="008D3DB5" w:rsidRDefault="008D3DB5" w:rsidP="00624E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DB5" w:rsidRDefault="008D3DB5" w:rsidP="00624E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7364D">
        <w:rPr>
          <w:rFonts w:ascii="Times New Roman" w:hAnsi="Times New Roman" w:cs="Times New Roman"/>
          <w:b/>
          <w:i/>
          <w:sz w:val="24"/>
          <w:szCs w:val="24"/>
        </w:rPr>
        <w:t>Сафонова В.А.</w:t>
      </w:r>
    </w:p>
    <w:p w:rsidR="00624EEB" w:rsidRPr="00624EEB" w:rsidRDefault="00624EEB" w:rsidP="00624E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Выпускник (бакалавр)</w:t>
      </w:r>
    </w:p>
    <w:p w:rsidR="008D3DB5" w:rsidRPr="00D7364D" w:rsidRDefault="008D3DB5" w:rsidP="00624E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364D">
        <w:rPr>
          <w:rFonts w:ascii="Times New Roman" w:hAnsi="Times New Roman" w:cs="Times New Roman"/>
          <w:i/>
          <w:sz w:val="24"/>
          <w:szCs w:val="24"/>
        </w:rPr>
        <w:t>Казанский (Приволжский) Федеральный Университет</w:t>
      </w:r>
      <w:r w:rsidR="00624EEB">
        <w:rPr>
          <w:rFonts w:ascii="Times New Roman" w:hAnsi="Times New Roman" w:cs="Times New Roman"/>
          <w:i/>
          <w:sz w:val="24"/>
          <w:szCs w:val="24"/>
        </w:rPr>
        <w:t>, И</w:t>
      </w:r>
      <w:r w:rsidRPr="00D7364D">
        <w:rPr>
          <w:rFonts w:ascii="Times New Roman" w:hAnsi="Times New Roman" w:cs="Times New Roman"/>
          <w:i/>
          <w:sz w:val="24"/>
          <w:szCs w:val="24"/>
        </w:rPr>
        <w:t>нститут международных отношений,</w:t>
      </w:r>
      <w:r w:rsidR="00624EEB">
        <w:rPr>
          <w:rFonts w:ascii="Times New Roman" w:hAnsi="Times New Roman" w:cs="Times New Roman"/>
          <w:i/>
          <w:sz w:val="24"/>
          <w:szCs w:val="24"/>
        </w:rPr>
        <w:t xml:space="preserve"> истории и востоковедения,</w:t>
      </w:r>
      <w:r w:rsidRPr="00D7364D">
        <w:rPr>
          <w:rFonts w:ascii="Times New Roman" w:hAnsi="Times New Roman" w:cs="Times New Roman"/>
          <w:i/>
          <w:sz w:val="24"/>
          <w:szCs w:val="24"/>
        </w:rPr>
        <w:t xml:space="preserve"> Казань, Россия</w:t>
      </w:r>
    </w:p>
    <w:p w:rsidR="00D7364D" w:rsidRPr="00624EEB" w:rsidRDefault="00624EEB" w:rsidP="00624EE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624EEB">
        <w:rPr>
          <w:rFonts w:ascii="Times New Roman" w:hAnsi="Times New Roman" w:cs="Times New Roman"/>
          <w:i/>
          <w:sz w:val="24"/>
          <w:szCs w:val="24"/>
          <w:lang w:val="fr-CA"/>
        </w:rPr>
        <w:t>E</w:t>
      </w:r>
      <w:r w:rsidR="00D7364D" w:rsidRPr="00624EEB">
        <w:rPr>
          <w:rFonts w:ascii="Times New Roman" w:hAnsi="Times New Roman" w:cs="Times New Roman"/>
          <w:i/>
          <w:sz w:val="24"/>
          <w:szCs w:val="24"/>
          <w:lang w:val="fr-CA"/>
        </w:rPr>
        <w:t>-</w:t>
      </w:r>
      <w:r w:rsidR="00D7364D" w:rsidRPr="00D7364D">
        <w:rPr>
          <w:rFonts w:ascii="Times New Roman" w:hAnsi="Times New Roman" w:cs="Times New Roman"/>
          <w:i/>
          <w:sz w:val="24"/>
          <w:szCs w:val="24"/>
          <w:lang w:val="fr-CA"/>
        </w:rPr>
        <w:t>mail</w:t>
      </w:r>
      <w:r w:rsidR="00D7364D" w:rsidRPr="00624EEB">
        <w:rPr>
          <w:rFonts w:ascii="Times New Roman" w:hAnsi="Times New Roman" w:cs="Times New Roman"/>
          <w:i/>
          <w:sz w:val="24"/>
          <w:szCs w:val="24"/>
          <w:lang w:val="fr-CA"/>
        </w:rPr>
        <w:t xml:space="preserve">: </w:t>
      </w:r>
      <w:hyperlink r:id="rId8" w:history="1">
        <w:r w:rsidR="00D7364D" w:rsidRPr="00D00CA0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safono</w:t>
        </w:r>
        <w:r w:rsidR="00D7364D" w:rsidRPr="00624EEB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.</w:t>
        </w:r>
        <w:r w:rsidR="00D7364D" w:rsidRPr="00D00CA0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valeriia</w:t>
        </w:r>
        <w:r w:rsidR="00D7364D" w:rsidRPr="00624EEB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@</w:t>
        </w:r>
        <w:r w:rsidR="00D7364D" w:rsidRPr="00D00CA0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gmail</w:t>
        </w:r>
        <w:r w:rsidR="00D7364D" w:rsidRPr="00624EEB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.</w:t>
        </w:r>
        <w:r w:rsidR="00D7364D" w:rsidRPr="00D00CA0">
          <w:rPr>
            <w:rStyle w:val="a4"/>
            <w:rFonts w:ascii="Times New Roman" w:hAnsi="Times New Roman" w:cs="Times New Roman"/>
            <w:i/>
            <w:sz w:val="24"/>
            <w:szCs w:val="24"/>
            <w:lang w:val="fr-CA"/>
          </w:rPr>
          <w:t>com</w:t>
        </w:r>
      </w:hyperlink>
    </w:p>
    <w:p w:rsidR="000638DD" w:rsidRPr="00624EEB" w:rsidRDefault="000638DD" w:rsidP="00E1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:rsidR="000638DD" w:rsidRPr="00506FF4" w:rsidRDefault="000B22F7" w:rsidP="0050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Независимый</w:t>
      </w:r>
      <w:r w:rsidRPr="000B22F7">
        <w:rPr>
          <w:rFonts w:ascii="Times New Roman" w:hAnsi="Times New Roman" w:cs="Times New Roman"/>
          <w:sz w:val="24"/>
          <w:szCs w:val="24"/>
        </w:rPr>
        <w:t xml:space="preserve"> </w:t>
      </w:r>
      <w:r w:rsidR="000638DD" w:rsidRPr="00506FF4">
        <w:rPr>
          <w:rFonts w:ascii="Times New Roman" w:hAnsi="Times New Roman" w:cs="Times New Roman"/>
          <w:sz w:val="24"/>
          <w:szCs w:val="24"/>
        </w:rPr>
        <w:t xml:space="preserve">путь </w:t>
      </w:r>
      <w:r w:rsidR="00521206">
        <w:rPr>
          <w:rFonts w:ascii="Times New Roman" w:hAnsi="Times New Roman" w:cs="Times New Roman"/>
          <w:sz w:val="24"/>
          <w:szCs w:val="24"/>
        </w:rPr>
        <w:t xml:space="preserve">новообразовавшихся после распада колониальной системы </w:t>
      </w:r>
      <w:r w:rsidR="000638DD" w:rsidRPr="00506FF4">
        <w:rPr>
          <w:rFonts w:ascii="Times New Roman" w:hAnsi="Times New Roman" w:cs="Times New Roman"/>
          <w:sz w:val="24"/>
          <w:szCs w:val="24"/>
        </w:rPr>
        <w:t xml:space="preserve">государств оказался </w:t>
      </w:r>
      <w:r w:rsidR="00521206">
        <w:rPr>
          <w:rFonts w:ascii="Times New Roman" w:hAnsi="Times New Roman" w:cs="Times New Roman"/>
          <w:sz w:val="24"/>
          <w:szCs w:val="24"/>
        </w:rPr>
        <w:t>нелегким</w:t>
      </w:r>
      <w:r>
        <w:rPr>
          <w:rFonts w:ascii="Times New Roman" w:hAnsi="Times New Roman" w:cs="Times New Roman"/>
          <w:sz w:val="24"/>
          <w:szCs w:val="24"/>
        </w:rPr>
        <w:t>. В том числе и потому,</w:t>
      </w:r>
      <w:r w:rsidR="000638DD" w:rsidRPr="00506FF4">
        <w:rPr>
          <w:rFonts w:ascii="Times New Roman" w:hAnsi="Times New Roman" w:cs="Times New Roman"/>
          <w:sz w:val="24"/>
          <w:szCs w:val="24"/>
        </w:rPr>
        <w:t xml:space="preserve"> что бывшие метрополии фактически продолжали осуществлять свое присутствие и оказывать влияние на их политику с целью эксплуатации местных ресурсов для извлечения собственной выгоды, а также продвижения своих интересов в Африке.</w:t>
      </w:r>
    </w:p>
    <w:p w:rsidR="000638DD" w:rsidRDefault="000638DD" w:rsidP="0050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FF4">
        <w:rPr>
          <w:rFonts w:ascii="Times New Roman" w:hAnsi="Times New Roman" w:cs="Times New Roman"/>
          <w:sz w:val="24"/>
          <w:szCs w:val="24"/>
        </w:rPr>
        <w:t xml:space="preserve">В данной работе речь пойдет о конфедерации трех бывших колоний Франции – Мали, Нигере и Буркина-Фасо. </w:t>
      </w:r>
      <w:r>
        <w:rPr>
          <w:rFonts w:ascii="Times New Roman" w:hAnsi="Times New Roman" w:cs="Times New Roman"/>
          <w:sz w:val="24"/>
          <w:szCs w:val="24"/>
        </w:rPr>
        <w:t xml:space="preserve">Альянс государств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Сахеля</w:t>
      </w:r>
      <w:proofErr w:type="spellEnd"/>
      <w:r w:rsidR="00250CFD">
        <w:rPr>
          <w:rFonts w:ascii="Times New Roman" w:hAnsi="Times New Roman" w:cs="Times New Roman"/>
          <w:sz w:val="24"/>
          <w:szCs w:val="24"/>
        </w:rPr>
        <w:t xml:space="preserve"> (АГС)</w:t>
      </w:r>
      <w:r>
        <w:rPr>
          <w:rFonts w:ascii="Times New Roman" w:hAnsi="Times New Roman" w:cs="Times New Roman"/>
          <w:sz w:val="24"/>
          <w:szCs w:val="24"/>
        </w:rPr>
        <w:t xml:space="preserve"> был создан 16 сентября 2023 года. Это решение было принято главами вышеперечисленных государств как ответ на угрозу со стороны Экономического сообщества западноафриканских государств (ЭКОВАС) обратиться к использованию военных сил для восстановления на посту президента Нигера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Мохамада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свергнутого в результате военного переворота. В январе 2024 года Бамако,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Уагадугу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Ниамей объявили о своем выгоде из данного сообщества. </w:t>
      </w:r>
      <w:r w:rsidRPr="0021065E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506FF4">
        <w:rPr>
          <w:rFonts w:ascii="Times New Roman" w:hAnsi="Times New Roman" w:cs="Times New Roman"/>
          <w:sz w:val="24"/>
          <w:szCs w:val="24"/>
        </w:rPr>
        <w:t xml:space="preserve">, описываемая в данной работе, заключается в изучении </w:t>
      </w:r>
      <w:proofErr w:type="spellStart"/>
      <w:r w:rsidRPr="00506FF4">
        <w:rPr>
          <w:rFonts w:ascii="Times New Roman" w:hAnsi="Times New Roman" w:cs="Times New Roman"/>
          <w:sz w:val="24"/>
          <w:szCs w:val="24"/>
        </w:rPr>
        <w:t>неоколониальных</w:t>
      </w:r>
      <w:proofErr w:type="spellEnd"/>
      <w:r w:rsidRPr="00506FF4">
        <w:rPr>
          <w:rFonts w:ascii="Times New Roman" w:hAnsi="Times New Roman" w:cs="Times New Roman"/>
          <w:sz w:val="24"/>
          <w:szCs w:val="24"/>
        </w:rPr>
        <w:t xml:space="preserve"> практик </w:t>
      </w:r>
      <w:r w:rsidR="00506FF4">
        <w:rPr>
          <w:rFonts w:ascii="Times New Roman" w:hAnsi="Times New Roman" w:cs="Times New Roman"/>
          <w:sz w:val="24"/>
          <w:szCs w:val="24"/>
        </w:rPr>
        <w:t xml:space="preserve">в Африке, </w:t>
      </w:r>
      <w:r w:rsidR="00F86271">
        <w:rPr>
          <w:rFonts w:ascii="Times New Roman" w:hAnsi="Times New Roman" w:cs="Times New Roman"/>
          <w:sz w:val="24"/>
          <w:szCs w:val="24"/>
        </w:rPr>
        <w:t xml:space="preserve">а конкретно в </w:t>
      </w:r>
      <w:proofErr w:type="spellStart"/>
      <w:r w:rsidR="00F86271">
        <w:rPr>
          <w:rFonts w:ascii="Times New Roman" w:hAnsi="Times New Roman" w:cs="Times New Roman"/>
          <w:sz w:val="24"/>
          <w:szCs w:val="24"/>
        </w:rPr>
        <w:t>Сахельском</w:t>
      </w:r>
      <w:proofErr w:type="spellEnd"/>
      <w:r w:rsidR="00F86271">
        <w:rPr>
          <w:rFonts w:ascii="Times New Roman" w:hAnsi="Times New Roman" w:cs="Times New Roman"/>
          <w:sz w:val="24"/>
          <w:szCs w:val="24"/>
        </w:rPr>
        <w:t xml:space="preserve"> регионе</w:t>
      </w:r>
      <w:r w:rsidR="00506FF4">
        <w:rPr>
          <w:rFonts w:ascii="Times New Roman" w:hAnsi="Times New Roman" w:cs="Times New Roman"/>
          <w:sz w:val="24"/>
          <w:szCs w:val="24"/>
        </w:rPr>
        <w:t xml:space="preserve">, </w:t>
      </w:r>
      <w:r w:rsidRPr="00506FF4">
        <w:rPr>
          <w:rFonts w:ascii="Times New Roman" w:hAnsi="Times New Roman" w:cs="Times New Roman"/>
          <w:sz w:val="24"/>
          <w:szCs w:val="24"/>
        </w:rPr>
        <w:t>через межправительственные организации на примере ЭКОВАС</w:t>
      </w:r>
      <w:r w:rsidR="00F31B01">
        <w:rPr>
          <w:rFonts w:ascii="Times New Roman" w:hAnsi="Times New Roman" w:cs="Times New Roman"/>
          <w:sz w:val="24"/>
          <w:szCs w:val="24"/>
        </w:rPr>
        <w:t xml:space="preserve"> и их влияние на данный регион</w:t>
      </w:r>
      <w:r w:rsidR="00506FF4" w:rsidRPr="00506FF4">
        <w:rPr>
          <w:rFonts w:ascii="Times New Roman" w:hAnsi="Times New Roman" w:cs="Times New Roman"/>
          <w:sz w:val="24"/>
          <w:szCs w:val="24"/>
        </w:rPr>
        <w:t>.</w:t>
      </w:r>
    </w:p>
    <w:p w:rsidR="00186F92" w:rsidRDefault="00F86271" w:rsidP="00186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65E">
        <w:rPr>
          <w:rFonts w:ascii="Times New Roman" w:hAnsi="Times New Roman" w:cs="Times New Roman"/>
          <w:b/>
          <w:sz w:val="24"/>
          <w:szCs w:val="24"/>
        </w:rPr>
        <w:t>Историография</w:t>
      </w:r>
      <w:r>
        <w:rPr>
          <w:rFonts w:ascii="Times New Roman" w:hAnsi="Times New Roman" w:cs="Times New Roman"/>
          <w:sz w:val="24"/>
          <w:szCs w:val="24"/>
        </w:rPr>
        <w:t xml:space="preserve"> данной проблемы включает в себя исследования </w:t>
      </w:r>
      <w:r w:rsidR="00DE0B15">
        <w:rPr>
          <w:rFonts w:ascii="Times New Roman" w:hAnsi="Times New Roman" w:cs="Times New Roman"/>
          <w:sz w:val="24"/>
          <w:szCs w:val="24"/>
        </w:rPr>
        <w:t xml:space="preserve">колониализма в Африке, </w:t>
      </w:r>
      <w:r w:rsidR="00B473E9">
        <w:rPr>
          <w:rFonts w:ascii="Times New Roman" w:hAnsi="Times New Roman" w:cs="Times New Roman"/>
          <w:sz w:val="24"/>
          <w:szCs w:val="24"/>
        </w:rPr>
        <w:t>важной вехой</w:t>
      </w:r>
      <w:r w:rsidR="00DE0B15">
        <w:rPr>
          <w:rFonts w:ascii="Times New Roman" w:hAnsi="Times New Roman" w:cs="Times New Roman"/>
          <w:sz w:val="24"/>
          <w:szCs w:val="24"/>
        </w:rPr>
        <w:t xml:space="preserve"> в которых </w:t>
      </w:r>
      <w:r w:rsidR="00B473E9">
        <w:rPr>
          <w:rFonts w:ascii="Times New Roman" w:hAnsi="Times New Roman" w:cs="Times New Roman"/>
          <w:sz w:val="24"/>
          <w:szCs w:val="24"/>
        </w:rPr>
        <w:t>являются</w:t>
      </w:r>
      <w:r w:rsidR="00DE0B15">
        <w:rPr>
          <w:rFonts w:ascii="Times New Roman" w:hAnsi="Times New Roman" w:cs="Times New Roman"/>
          <w:sz w:val="24"/>
          <w:szCs w:val="24"/>
        </w:rPr>
        <w:t xml:space="preserve"> работы И.И. Потехина</w:t>
      </w:r>
      <w:r w:rsidR="004025AE">
        <w:rPr>
          <w:rFonts w:ascii="Times New Roman" w:hAnsi="Times New Roman" w:cs="Times New Roman"/>
          <w:sz w:val="24"/>
          <w:szCs w:val="24"/>
        </w:rPr>
        <w:t>, начиная с 1930-х</w:t>
      </w:r>
      <w:r w:rsidR="00DE0B15">
        <w:rPr>
          <w:rFonts w:ascii="Times New Roman" w:hAnsi="Times New Roman" w:cs="Times New Roman"/>
          <w:sz w:val="24"/>
          <w:szCs w:val="24"/>
        </w:rPr>
        <w:t xml:space="preserve">, в </w:t>
      </w:r>
      <w:r w:rsidR="00B473E9">
        <w:rPr>
          <w:rFonts w:ascii="Times New Roman" w:hAnsi="Times New Roman" w:cs="Times New Roman"/>
          <w:sz w:val="24"/>
          <w:szCs w:val="24"/>
        </w:rPr>
        <w:t>них</w:t>
      </w:r>
      <w:r w:rsidR="00DE0B15">
        <w:rPr>
          <w:rFonts w:ascii="Times New Roman" w:hAnsi="Times New Roman" w:cs="Times New Roman"/>
          <w:sz w:val="24"/>
          <w:szCs w:val="24"/>
        </w:rPr>
        <w:t xml:space="preserve"> прослеживаются этнографические особенности, а также </w:t>
      </w:r>
      <w:r w:rsidR="004025AE">
        <w:rPr>
          <w:rFonts w:ascii="Times New Roman" w:hAnsi="Times New Roman" w:cs="Times New Roman"/>
          <w:sz w:val="24"/>
          <w:szCs w:val="24"/>
        </w:rPr>
        <w:t>антиколониальная борьба народов Африки</w:t>
      </w:r>
      <w:r w:rsidR="00B473E9">
        <w:rPr>
          <w:rFonts w:ascii="Times New Roman" w:hAnsi="Times New Roman" w:cs="Times New Roman"/>
          <w:sz w:val="24"/>
          <w:szCs w:val="24"/>
        </w:rPr>
        <w:t xml:space="preserve">. В своих </w:t>
      </w:r>
      <w:r w:rsidR="004025AE">
        <w:rPr>
          <w:rFonts w:ascii="Times New Roman" w:hAnsi="Times New Roman" w:cs="Times New Roman"/>
          <w:sz w:val="24"/>
          <w:szCs w:val="24"/>
        </w:rPr>
        <w:t>н</w:t>
      </w:r>
      <w:r w:rsidR="00B473E9">
        <w:rPr>
          <w:rFonts w:ascii="Times New Roman" w:hAnsi="Times New Roman" w:cs="Times New Roman"/>
          <w:sz w:val="24"/>
          <w:szCs w:val="24"/>
        </w:rPr>
        <w:t>аучных изысканиях он</w:t>
      </w:r>
      <w:r w:rsidR="004025AE">
        <w:rPr>
          <w:rFonts w:ascii="Times New Roman" w:hAnsi="Times New Roman" w:cs="Times New Roman"/>
          <w:sz w:val="24"/>
          <w:szCs w:val="24"/>
        </w:rPr>
        <w:t xml:space="preserve"> доходит до анализа последствий начавшейся деколонизации в первой половине 1960-х. С момента создания </w:t>
      </w:r>
      <w:r w:rsidR="004025AE" w:rsidRPr="004025AE">
        <w:rPr>
          <w:rFonts w:ascii="Times New Roman" w:hAnsi="Times New Roman" w:cs="Times New Roman"/>
          <w:sz w:val="24"/>
          <w:szCs w:val="24"/>
        </w:rPr>
        <w:t>Института Африки в рамках Академии наук СССР (сейчас РАН)</w:t>
      </w:r>
      <w:r w:rsidR="004025AE">
        <w:rPr>
          <w:rFonts w:ascii="Times New Roman" w:hAnsi="Times New Roman" w:cs="Times New Roman"/>
          <w:sz w:val="24"/>
          <w:szCs w:val="24"/>
        </w:rPr>
        <w:t xml:space="preserve"> в 1959 г. отечественная африканистика идет в гору, его </w:t>
      </w:r>
      <w:r w:rsidR="00186F92">
        <w:rPr>
          <w:rFonts w:ascii="Times New Roman" w:hAnsi="Times New Roman" w:cs="Times New Roman"/>
          <w:sz w:val="24"/>
          <w:szCs w:val="24"/>
        </w:rPr>
        <w:t>первым директором становится выше</w:t>
      </w:r>
      <w:r w:rsidR="004025AE">
        <w:rPr>
          <w:rFonts w:ascii="Times New Roman" w:hAnsi="Times New Roman" w:cs="Times New Roman"/>
          <w:sz w:val="24"/>
          <w:szCs w:val="24"/>
        </w:rPr>
        <w:t>упомянутый И.И. Потехин.</w:t>
      </w:r>
      <w:r w:rsidR="00B473E9">
        <w:rPr>
          <w:rFonts w:ascii="Times New Roman" w:hAnsi="Times New Roman" w:cs="Times New Roman"/>
          <w:sz w:val="24"/>
          <w:szCs w:val="24"/>
        </w:rPr>
        <w:t xml:space="preserve"> Если переходить к </w:t>
      </w:r>
      <w:r w:rsidR="00186F92">
        <w:rPr>
          <w:rFonts w:ascii="Times New Roman" w:hAnsi="Times New Roman" w:cs="Times New Roman"/>
          <w:sz w:val="24"/>
          <w:szCs w:val="24"/>
        </w:rPr>
        <w:t xml:space="preserve">концу </w:t>
      </w:r>
      <w:r w:rsidR="00186F9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186F92" w:rsidRPr="00186F92">
        <w:rPr>
          <w:rFonts w:ascii="Times New Roman" w:hAnsi="Times New Roman" w:cs="Times New Roman"/>
          <w:sz w:val="24"/>
          <w:szCs w:val="24"/>
        </w:rPr>
        <w:t xml:space="preserve"> </w:t>
      </w:r>
      <w:r w:rsidR="00186F92">
        <w:rPr>
          <w:rFonts w:ascii="Times New Roman" w:hAnsi="Times New Roman" w:cs="Times New Roman"/>
          <w:sz w:val="24"/>
          <w:szCs w:val="24"/>
        </w:rPr>
        <w:t>в.</w:t>
      </w:r>
      <w:r w:rsidR="00B473E9">
        <w:rPr>
          <w:rFonts w:ascii="Times New Roman" w:hAnsi="Times New Roman" w:cs="Times New Roman"/>
          <w:sz w:val="24"/>
          <w:szCs w:val="24"/>
        </w:rPr>
        <w:t>, то</w:t>
      </w:r>
      <w:r w:rsidR="00186F92">
        <w:rPr>
          <w:rFonts w:ascii="Times New Roman" w:hAnsi="Times New Roman" w:cs="Times New Roman"/>
          <w:sz w:val="24"/>
          <w:szCs w:val="24"/>
        </w:rPr>
        <w:t xml:space="preserve"> здесь стоит отметить появление более узких специалистов, рассматривающих наглядные последствия колониальной политики в </w:t>
      </w:r>
      <w:r w:rsidR="002E5F09">
        <w:rPr>
          <w:rFonts w:ascii="Times New Roman" w:hAnsi="Times New Roman" w:cs="Times New Roman"/>
          <w:sz w:val="24"/>
          <w:szCs w:val="24"/>
        </w:rPr>
        <w:t>Сев</w:t>
      </w:r>
      <w:r w:rsidR="00186F92">
        <w:rPr>
          <w:rFonts w:ascii="Times New Roman" w:hAnsi="Times New Roman" w:cs="Times New Roman"/>
          <w:sz w:val="24"/>
          <w:szCs w:val="24"/>
        </w:rPr>
        <w:t xml:space="preserve">еро-Западной Африке, например, Г.Г Бабаяна, Г.М. Сидорову и Э.Г. Георгиева. Говоря о </w:t>
      </w:r>
      <w:r w:rsidR="00186F92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186F92">
        <w:rPr>
          <w:rFonts w:ascii="Times New Roman" w:hAnsi="Times New Roman" w:cs="Times New Roman"/>
          <w:sz w:val="24"/>
          <w:szCs w:val="24"/>
        </w:rPr>
        <w:t xml:space="preserve"> в., еще более узкий анализ, сосредоточенный на отдельных странах и переходящий к проблеме неоколониализма Франции становится </w:t>
      </w:r>
      <w:r w:rsidR="002E5F09">
        <w:rPr>
          <w:rFonts w:ascii="Times New Roman" w:hAnsi="Times New Roman" w:cs="Times New Roman"/>
          <w:sz w:val="24"/>
          <w:szCs w:val="24"/>
        </w:rPr>
        <w:t>общей тенденцией.</w:t>
      </w:r>
    </w:p>
    <w:p w:rsidR="00F86271" w:rsidRDefault="00572B08" w:rsidP="00186F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21065E">
        <w:rPr>
          <w:rFonts w:ascii="Times New Roman" w:hAnsi="Times New Roman" w:cs="Times New Roman"/>
          <w:b/>
          <w:sz w:val="24"/>
          <w:szCs w:val="24"/>
        </w:rPr>
        <w:t>источников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использовались </w:t>
      </w:r>
      <w:r w:rsidR="003A72E4">
        <w:rPr>
          <w:rFonts w:ascii="Times New Roman" w:hAnsi="Times New Roman" w:cs="Times New Roman"/>
          <w:sz w:val="24"/>
          <w:szCs w:val="24"/>
        </w:rPr>
        <w:t xml:space="preserve">статистические данные, представленные Институтом глобальной безопасности </w:t>
      </w:r>
      <w:proofErr w:type="spellStart"/>
      <w:r w:rsidR="003A72E4">
        <w:rPr>
          <w:rFonts w:ascii="Times New Roman" w:hAnsi="Times New Roman" w:cs="Times New Roman"/>
          <w:sz w:val="24"/>
          <w:szCs w:val="24"/>
        </w:rPr>
        <w:t>Сахеля</w:t>
      </w:r>
      <w:proofErr w:type="spellEnd"/>
      <w:r w:rsidR="002E5F09">
        <w:rPr>
          <w:rFonts w:ascii="Times New Roman" w:hAnsi="Times New Roman" w:cs="Times New Roman"/>
          <w:sz w:val="24"/>
          <w:szCs w:val="24"/>
        </w:rPr>
        <w:t xml:space="preserve"> касательно источников финансирования ЭКОВАС;</w:t>
      </w:r>
      <w:r w:rsidR="003A72E4">
        <w:rPr>
          <w:rFonts w:ascii="Times New Roman" w:hAnsi="Times New Roman" w:cs="Times New Roman"/>
          <w:sz w:val="24"/>
          <w:szCs w:val="24"/>
        </w:rPr>
        <w:t xml:space="preserve"> </w:t>
      </w:r>
      <w:r w:rsidR="00FF6CFF">
        <w:rPr>
          <w:rFonts w:ascii="Times New Roman" w:hAnsi="Times New Roman" w:cs="Times New Roman"/>
          <w:sz w:val="24"/>
          <w:szCs w:val="24"/>
        </w:rPr>
        <w:t xml:space="preserve">официальные </w:t>
      </w:r>
      <w:r w:rsidR="003A72E4">
        <w:rPr>
          <w:rFonts w:ascii="Times New Roman" w:hAnsi="Times New Roman" w:cs="Times New Roman"/>
          <w:sz w:val="24"/>
          <w:szCs w:val="24"/>
        </w:rPr>
        <w:t>заявления и пресс-конференции лидеров стран Альянса</w:t>
      </w:r>
      <w:r w:rsidR="002E5F09">
        <w:rPr>
          <w:rFonts w:ascii="Times New Roman" w:hAnsi="Times New Roman" w:cs="Times New Roman"/>
          <w:sz w:val="24"/>
          <w:szCs w:val="24"/>
        </w:rPr>
        <w:t xml:space="preserve"> о выходе из Сообщества; заявление председателя ЭКОВАС о намерении сохранить возможности для контактов с покинувшими ряды организации странами;</w:t>
      </w:r>
      <w:proofErr w:type="gramEnd"/>
      <w:r w:rsidR="003A72E4">
        <w:rPr>
          <w:rFonts w:ascii="Times New Roman" w:hAnsi="Times New Roman" w:cs="Times New Roman"/>
          <w:sz w:val="24"/>
          <w:szCs w:val="24"/>
        </w:rPr>
        <w:t xml:space="preserve"> материалы местных</w:t>
      </w:r>
      <w:r w:rsidR="00FF6CFF">
        <w:rPr>
          <w:rFonts w:ascii="Times New Roman" w:hAnsi="Times New Roman" w:cs="Times New Roman"/>
          <w:sz w:val="24"/>
          <w:szCs w:val="24"/>
        </w:rPr>
        <w:t xml:space="preserve"> (например, </w:t>
      </w:r>
      <w:hyperlink r:id="rId9" w:tgtFrame="_blank" w:history="1">
        <w:proofErr w:type="spellStart"/>
        <w:r w:rsidR="00FF6CFF" w:rsidRPr="001D4E79">
          <w:rPr>
            <w:rFonts w:ascii="Times New Roman" w:hAnsi="Times New Roman" w:cs="Times New Roman"/>
            <w:sz w:val="24"/>
            <w:szCs w:val="24"/>
          </w:rPr>
          <w:t>Groupe</w:t>
        </w:r>
        <w:proofErr w:type="spellEnd"/>
        <w:r w:rsidR="00FF6CFF" w:rsidRPr="001D4E7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F6CFF" w:rsidRPr="001D4E79">
          <w:rPr>
            <w:rFonts w:ascii="Times New Roman" w:hAnsi="Times New Roman" w:cs="Times New Roman"/>
            <w:sz w:val="24"/>
            <w:szCs w:val="24"/>
          </w:rPr>
          <w:t>Aïr</w:t>
        </w:r>
        <w:proofErr w:type="spellEnd"/>
        <w:r w:rsidR="00FF6CFF" w:rsidRPr="001D4E7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FF6CFF" w:rsidRPr="001D4E79">
          <w:rPr>
            <w:rFonts w:ascii="Times New Roman" w:hAnsi="Times New Roman" w:cs="Times New Roman"/>
            <w:sz w:val="24"/>
            <w:szCs w:val="24"/>
          </w:rPr>
          <w:t>Info</w:t>
        </w:r>
        <w:proofErr w:type="spellEnd"/>
      </w:hyperlink>
      <w:r w:rsidR="00FF6CFF">
        <w:rPr>
          <w:rFonts w:ascii="Times New Roman" w:hAnsi="Times New Roman" w:cs="Times New Roman"/>
          <w:sz w:val="24"/>
          <w:szCs w:val="24"/>
        </w:rPr>
        <w:t>)</w:t>
      </w:r>
      <w:r w:rsidR="003A72E4">
        <w:rPr>
          <w:rFonts w:ascii="Times New Roman" w:hAnsi="Times New Roman" w:cs="Times New Roman"/>
          <w:sz w:val="24"/>
          <w:szCs w:val="24"/>
        </w:rPr>
        <w:t xml:space="preserve"> и международных</w:t>
      </w:r>
      <w:r w:rsidR="00FF6CFF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FF6CFF" w:rsidRPr="001D4E79">
        <w:rPr>
          <w:rFonts w:ascii="Times New Roman" w:hAnsi="Times New Roman" w:cs="Times New Roman"/>
          <w:sz w:val="24"/>
          <w:szCs w:val="24"/>
        </w:rPr>
        <w:t>BBC</w:t>
      </w:r>
      <w:r w:rsidR="00FF6CFF" w:rsidRPr="00FF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FF" w:rsidRPr="001D4E79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="00FF6CFF" w:rsidRPr="00FF6C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CFF" w:rsidRPr="001D4E79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="00FF6CFF">
        <w:rPr>
          <w:rFonts w:ascii="Times New Roman" w:hAnsi="Times New Roman" w:cs="Times New Roman"/>
          <w:sz w:val="24"/>
          <w:szCs w:val="24"/>
        </w:rPr>
        <w:t>)</w:t>
      </w:r>
      <w:r w:rsidR="003A72E4">
        <w:rPr>
          <w:rFonts w:ascii="Times New Roman" w:hAnsi="Times New Roman" w:cs="Times New Roman"/>
          <w:sz w:val="24"/>
          <w:szCs w:val="24"/>
        </w:rPr>
        <w:t xml:space="preserve"> СМИ</w:t>
      </w:r>
      <w:r w:rsidR="002E5F09">
        <w:rPr>
          <w:rFonts w:ascii="Times New Roman" w:hAnsi="Times New Roman" w:cs="Times New Roman"/>
          <w:sz w:val="24"/>
          <w:szCs w:val="24"/>
        </w:rPr>
        <w:t>, отображающие позиции сторон и прогнозирующие возможные последствия описываемых событий</w:t>
      </w:r>
      <w:r w:rsidR="00FF6CFF">
        <w:rPr>
          <w:rFonts w:ascii="Times New Roman" w:hAnsi="Times New Roman" w:cs="Times New Roman"/>
          <w:sz w:val="24"/>
          <w:szCs w:val="24"/>
        </w:rPr>
        <w:t>.</w:t>
      </w:r>
    </w:p>
    <w:p w:rsidR="00B51284" w:rsidRDefault="0021065E" w:rsidP="001D4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Автором применялись различные </w:t>
      </w:r>
      <w:r w:rsidRPr="0021065E">
        <w:rPr>
          <w:rFonts w:ascii="Times New Roman" w:hAnsi="Times New Roman" w:cs="Times New Roman"/>
          <w:b/>
          <w:sz w:val="24"/>
          <w:szCs w:val="24"/>
        </w:rPr>
        <w:t>методы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2D2D" w:rsidRPr="00FB2D2D">
        <w:rPr>
          <w:rFonts w:ascii="Times New Roman" w:hAnsi="Times New Roman" w:cs="Times New Roman"/>
          <w:sz w:val="24"/>
          <w:szCs w:val="24"/>
        </w:rPr>
        <w:t xml:space="preserve">Метод индукции – позволил из частных данных о внутренних проблемах </w:t>
      </w:r>
      <w:r w:rsidR="00FB2D2D">
        <w:rPr>
          <w:rFonts w:ascii="Times New Roman" w:hAnsi="Times New Roman" w:cs="Times New Roman"/>
          <w:sz w:val="24"/>
          <w:szCs w:val="24"/>
        </w:rPr>
        <w:t>государств Альянса</w:t>
      </w:r>
      <w:r w:rsidR="00FB2D2D" w:rsidRPr="00FB2D2D">
        <w:rPr>
          <w:rFonts w:ascii="Times New Roman" w:hAnsi="Times New Roman" w:cs="Times New Roman"/>
          <w:sz w:val="24"/>
          <w:szCs w:val="24"/>
        </w:rPr>
        <w:t xml:space="preserve">, </w:t>
      </w:r>
      <w:r w:rsidR="00FB2D2D">
        <w:rPr>
          <w:rFonts w:ascii="Times New Roman" w:hAnsi="Times New Roman" w:cs="Times New Roman"/>
          <w:sz w:val="24"/>
          <w:szCs w:val="24"/>
        </w:rPr>
        <w:t xml:space="preserve">зависимости ЭКОВАС от третьих </w:t>
      </w:r>
      <w:proofErr w:type="spellStart"/>
      <w:r w:rsidR="00FB2D2D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="00FB2D2D" w:rsidRPr="00FB2D2D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FB2D2D">
        <w:rPr>
          <w:rFonts w:ascii="Times New Roman" w:hAnsi="Times New Roman" w:cs="Times New Roman"/>
          <w:sz w:val="24"/>
          <w:szCs w:val="24"/>
        </w:rPr>
        <w:t xml:space="preserve">согласования Бамако, Ниамеем и </w:t>
      </w:r>
      <w:proofErr w:type="spellStart"/>
      <w:r w:rsidR="00FB2D2D">
        <w:rPr>
          <w:rFonts w:ascii="Times New Roman" w:hAnsi="Times New Roman" w:cs="Times New Roman"/>
          <w:sz w:val="24"/>
          <w:szCs w:val="24"/>
        </w:rPr>
        <w:t>Уагадугу</w:t>
      </w:r>
      <w:proofErr w:type="spellEnd"/>
      <w:r w:rsidR="00FB2D2D">
        <w:rPr>
          <w:rFonts w:ascii="Times New Roman" w:hAnsi="Times New Roman" w:cs="Times New Roman"/>
          <w:sz w:val="24"/>
          <w:szCs w:val="24"/>
        </w:rPr>
        <w:t xml:space="preserve"> нового вектора политики прийти к выводу об одном из инструментов неоколониализма</w:t>
      </w:r>
      <w:r w:rsidR="00FB2D2D" w:rsidRPr="00FB2D2D">
        <w:rPr>
          <w:rFonts w:ascii="Times New Roman" w:hAnsi="Times New Roman" w:cs="Times New Roman"/>
          <w:sz w:val="24"/>
          <w:szCs w:val="24"/>
        </w:rPr>
        <w:t xml:space="preserve"> Франции в </w:t>
      </w:r>
      <w:proofErr w:type="spellStart"/>
      <w:r w:rsidR="00FB2D2D">
        <w:rPr>
          <w:rFonts w:ascii="Times New Roman" w:hAnsi="Times New Roman" w:cs="Times New Roman"/>
          <w:sz w:val="24"/>
          <w:szCs w:val="24"/>
        </w:rPr>
        <w:t>Сахеле</w:t>
      </w:r>
      <w:proofErr w:type="spellEnd"/>
      <w:r w:rsidR="00FB2D2D" w:rsidRPr="00FB2D2D">
        <w:rPr>
          <w:rFonts w:ascii="Times New Roman" w:hAnsi="Times New Roman" w:cs="Times New Roman"/>
          <w:sz w:val="24"/>
          <w:szCs w:val="24"/>
        </w:rPr>
        <w:t xml:space="preserve">, а также о причинах, заставивших </w:t>
      </w:r>
      <w:r w:rsidR="00FB2D2D">
        <w:rPr>
          <w:rFonts w:ascii="Times New Roman" w:hAnsi="Times New Roman" w:cs="Times New Roman"/>
          <w:sz w:val="24"/>
          <w:szCs w:val="24"/>
        </w:rPr>
        <w:t>лидеров стран Альянса</w:t>
      </w:r>
      <w:r w:rsidR="00FB2D2D" w:rsidRPr="00FB2D2D">
        <w:rPr>
          <w:rFonts w:ascii="Times New Roman" w:hAnsi="Times New Roman" w:cs="Times New Roman"/>
          <w:sz w:val="24"/>
          <w:szCs w:val="24"/>
        </w:rPr>
        <w:t>, порвать все связи с бывшей метрополией</w:t>
      </w:r>
      <w:r w:rsidR="00FB2D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B2D2D">
        <w:rPr>
          <w:rFonts w:ascii="Times New Roman" w:hAnsi="Times New Roman" w:cs="Times New Roman"/>
          <w:sz w:val="24"/>
          <w:szCs w:val="24"/>
        </w:rPr>
        <w:t xml:space="preserve"> </w:t>
      </w:r>
      <w:r w:rsidR="00FB2D2D" w:rsidRPr="00FB2D2D">
        <w:rPr>
          <w:rFonts w:ascii="Times New Roman" w:hAnsi="Times New Roman" w:cs="Times New Roman"/>
          <w:sz w:val="24"/>
          <w:szCs w:val="24"/>
        </w:rPr>
        <w:t xml:space="preserve">Метод изучения документов – способствовал накоплению </w:t>
      </w:r>
      <w:proofErr w:type="spellStart"/>
      <w:r w:rsidR="00FB2D2D" w:rsidRPr="00FB2D2D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="00FB2D2D" w:rsidRPr="00FB2D2D">
        <w:rPr>
          <w:rFonts w:ascii="Times New Roman" w:hAnsi="Times New Roman" w:cs="Times New Roman"/>
          <w:sz w:val="24"/>
          <w:szCs w:val="24"/>
        </w:rPr>
        <w:t xml:space="preserve"> базы исследования.</w:t>
      </w:r>
      <w:r w:rsidR="00FB2D2D">
        <w:rPr>
          <w:rFonts w:ascii="Times New Roman" w:hAnsi="Times New Roman" w:cs="Times New Roman"/>
          <w:sz w:val="24"/>
          <w:szCs w:val="24"/>
        </w:rPr>
        <w:t xml:space="preserve"> </w:t>
      </w:r>
      <w:r w:rsidR="00FB2D2D" w:rsidRPr="00FB2D2D">
        <w:rPr>
          <w:rFonts w:ascii="Times New Roman" w:hAnsi="Times New Roman" w:cs="Times New Roman"/>
          <w:sz w:val="24"/>
          <w:szCs w:val="24"/>
        </w:rPr>
        <w:t xml:space="preserve">Хронологический метод – во все время анализа факты </w:t>
      </w:r>
      <w:r w:rsidR="00FB2D2D" w:rsidRPr="00FB2D2D">
        <w:rPr>
          <w:rFonts w:ascii="Times New Roman" w:hAnsi="Times New Roman" w:cs="Times New Roman"/>
          <w:sz w:val="24"/>
          <w:szCs w:val="24"/>
        </w:rPr>
        <w:lastRenderedPageBreak/>
        <w:t>рассматриваются в хронологическом порядке, что позволяет наблюдать за эффектом, который одни события оказывают на другие и на дальнейшую историю</w:t>
      </w:r>
      <w:r w:rsidR="00FB2D2D">
        <w:rPr>
          <w:rFonts w:ascii="Times New Roman" w:hAnsi="Times New Roman" w:cs="Times New Roman"/>
          <w:sz w:val="24"/>
          <w:szCs w:val="24"/>
        </w:rPr>
        <w:t>.</w:t>
      </w:r>
    </w:p>
    <w:p w:rsidR="001D4E79" w:rsidRDefault="009030CC" w:rsidP="001D4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Научная </w:t>
      </w:r>
      <w:r w:rsidRPr="0021065E">
        <w:rPr>
          <w:rFonts w:ascii="Times New Roman" w:hAnsi="Times New Roman" w:cs="Times New Roman"/>
          <w:b/>
          <w:sz w:val="24"/>
          <w:szCs w:val="24"/>
        </w:rPr>
        <w:t>новизна</w:t>
      </w:r>
      <w:r>
        <w:rPr>
          <w:rFonts w:ascii="Times New Roman" w:hAnsi="Times New Roman" w:cs="Times New Roman"/>
          <w:sz w:val="24"/>
          <w:szCs w:val="24"/>
        </w:rPr>
        <w:t xml:space="preserve"> работы заключается в том, что автором рассматривают</w:t>
      </w:r>
      <w:r w:rsidR="000B22F7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события настоящего времени. </w:t>
      </w:r>
      <w:r w:rsidR="00250CFD">
        <w:rPr>
          <w:rFonts w:ascii="Times New Roman" w:hAnsi="Times New Roman" w:cs="Times New Roman"/>
          <w:sz w:val="24"/>
          <w:szCs w:val="24"/>
        </w:rPr>
        <w:t>АГС</w:t>
      </w:r>
      <w:r>
        <w:rPr>
          <w:rFonts w:ascii="Times New Roman" w:hAnsi="Times New Roman" w:cs="Times New Roman"/>
          <w:sz w:val="24"/>
          <w:szCs w:val="24"/>
        </w:rPr>
        <w:t xml:space="preserve"> был образован лишь год назад, и прямо сейчас</w:t>
      </w:r>
      <w:r w:rsidR="000B22F7">
        <w:rPr>
          <w:rFonts w:ascii="Times New Roman" w:hAnsi="Times New Roman" w:cs="Times New Roman"/>
          <w:sz w:val="24"/>
          <w:szCs w:val="24"/>
        </w:rPr>
        <w:t xml:space="preserve"> он</w:t>
      </w:r>
      <w:r>
        <w:rPr>
          <w:rFonts w:ascii="Times New Roman" w:hAnsi="Times New Roman" w:cs="Times New Roman"/>
          <w:sz w:val="24"/>
          <w:szCs w:val="24"/>
        </w:rPr>
        <w:t xml:space="preserve"> проходит период адаптации, сталкивается с новыми вызовами и утверждает</w:t>
      </w:r>
      <w:r w:rsidR="00250CFD">
        <w:rPr>
          <w:rFonts w:ascii="Times New Roman" w:hAnsi="Times New Roman" w:cs="Times New Roman"/>
          <w:sz w:val="24"/>
          <w:szCs w:val="24"/>
        </w:rPr>
        <w:t xml:space="preserve"> свою стратегию в регионе и на а</w:t>
      </w:r>
      <w:r>
        <w:rPr>
          <w:rFonts w:ascii="Times New Roman" w:hAnsi="Times New Roman" w:cs="Times New Roman"/>
          <w:sz w:val="24"/>
          <w:szCs w:val="24"/>
        </w:rPr>
        <w:t xml:space="preserve">фриканском континенте в целом. Что касается особенностей </w:t>
      </w:r>
      <w:r w:rsidR="00F31B01">
        <w:rPr>
          <w:rFonts w:ascii="Times New Roman" w:hAnsi="Times New Roman" w:cs="Times New Roman"/>
          <w:sz w:val="24"/>
          <w:szCs w:val="24"/>
        </w:rPr>
        <w:t>подхода</w:t>
      </w:r>
      <w:r>
        <w:rPr>
          <w:rFonts w:ascii="Times New Roman" w:hAnsi="Times New Roman" w:cs="Times New Roman"/>
          <w:sz w:val="24"/>
          <w:szCs w:val="24"/>
        </w:rPr>
        <w:t xml:space="preserve"> автора к проблеме, то исследование проводится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неомарксистской</w:t>
      </w:r>
      <w:proofErr w:type="spellEnd"/>
      <w:r w:rsidR="00F31B01">
        <w:rPr>
          <w:rFonts w:ascii="Times New Roman" w:hAnsi="Times New Roman" w:cs="Times New Roman"/>
          <w:sz w:val="24"/>
          <w:szCs w:val="24"/>
        </w:rPr>
        <w:t xml:space="preserve"> парадигмы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01">
        <w:rPr>
          <w:rFonts w:ascii="Times New Roman" w:hAnsi="Times New Roman" w:cs="Times New Roman"/>
          <w:sz w:val="24"/>
          <w:szCs w:val="24"/>
        </w:rPr>
        <w:t xml:space="preserve">и затрагивает черты </w:t>
      </w:r>
      <w:proofErr w:type="spellStart"/>
      <w:r w:rsidR="00F31B01">
        <w:rPr>
          <w:rFonts w:ascii="Times New Roman" w:hAnsi="Times New Roman" w:cs="Times New Roman"/>
          <w:sz w:val="24"/>
          <w:szCs w:val="24"/>
        </w:rPr>
        <w:t>неоколониальной</w:t>
      </w:r>
      <w:proofErr w:type="spellEnd"/>
      <w:r w:rsidR="00F31B01">
        <w:rPr>
          <w:rFonts w:ascii="Times New Roman" w:hAnsi="Times New Roman" w:cs="Times New Roman"/>
          <w:sz w:val="24"/>
          <w:szCs w:val="24"/>
        </w:rPr>
        <w:t xml:space="preserve"> политики Франции. Помимо этого сравниваются подходы и средства этой политики со стороны Франции и других государств, вовлеченных в дела </w:t>
      </w:r>
      <w:proofErr w:type="spellStart"/>
      <w:r w:rsidR="00F31B01">
        <w:rPr>
          <w:rFonts w:ascii="Times New Roman" w:hAnsi="Times New Roman" w:cs="Times New Roman"/>
          <w:sz w:val="24"/>
          <w:szCs w:val="24"/>
        </w:rPr>
        <w:t>Сахеля</w:t>
      </w:r>
      <w:proofErr w:type="spellEnd"/>
      <w:r w:rsidR="00F31B01">
        <w:rPr>
          <w:rFonts w:ascii="Times New Roman" w:hAnsi="Times New Roman" w:cs="Times New Roman"/>
          <w:sz w:val="24"/>
          <w:szCs w:val="24"/>
        </w:rPr>
        <w:t xml:space="preserve"> и африканского континента. </w:t>
      </w:r>
    </w:p>
    <w:p w:rsidR="0021065E" w:rsidRDefault="001D4E79" w:rsidP="001D4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065E">
        <w:rPr>
          <w:rFonts w:ascii="Times New Roman" w:hAnsi="Times New Roman" w:cs="Times New Roman"/>
          <w:b/>
          <w:sz w:val="24"/>
          <w:szCs w:val="24"/>
        </w:rPr>
        <w:t>В ходе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были проанализированы</w:t>
      </w:r>
      <w:r w:rsidR="00F31B01">
        <w:rPr>
          <w:rFonts w:ascii="Times New Roman" w:hAnsi="Times New Roman" w:cs="Times New Roman"/>
          <w:sz w:val="24"/>
          <w:szCs w:val="24"/>
        </w:rPr>
        <w:t xml:space="preserve"> кризисы, постигшие каждую из трех стран-участниц </w:t>
      </w:r>
      <w:r w:rsidR="00250CFD">
        <w:rPr>
          <w:rFonts w:ascii="Times New Roman" w:hAnsi="Times New Roman" w:cs="Times New Roman"/>
          <w:sz w:val="24"/>
          <w:szCs w:val="24"/>
        </w:rPr>
        <w:t>АГС</w:t>
      </w:r>
      <w:r w:rsidR="00F31B01">
        <w:rPr>
          <w:rFonts w:ascii="Times New Roman" w:hAnsi="Times New Roman" w:cs="Times New Roman"/>
          <w:sz w:val="24"/>
          <w:szCs w:val="24"/>
        </w:rPr>
        <w:t xml:space="preserve">, а также глубинные экономические, социальные и политические противоречия, их вызвавшие. В работе прослеживается эффект, который оказали государственные перевороты в вышеуказанных государствах, на отношение Бамако, </w:t>
      </w:r>
      <w:proofErr w:type="spellStart"/>
      <w:r w:rsidR="00F31B01">
        <w:rPr>
          <w:rFonts w:ascii="Times New Roman" w:hAnsi="Times New Roman" w:cs="Times New Roman"/>
          <w:sz w:val="24"/>
          <w:szCs w:val="24"/>
        </w:rPr>
        <w:t>Уагадугу</w:t>
      </w:r>
      <w:proofErr w:type="spellEnd"/>
      <w:r w:rsidR="00F31B01">
        <w:rPr>
          <w:rFonts w:ascii="Times New Roman" w:hAnsi="Times New Roman" w:cs="Times New Roman"/>
          <w:sz w:val="24"/>
          <w:szCs w:val="24"/>
        </w:rPr>
        <w:t xml:space="preserve"> и Ниамея к ЭКОВАС. </w:t>
      </w:r>
      <w:r w:rsidR="00250CFD">
        <w:rPr>
          <w:rFonts w:ascii="Times New Roman" w:hAnsi="Times New Roman" w:cs="Times New Roman"/>
          <w:sz w:val="24"/>
          <w:szCs w:val="24"/>
        </w:rPr>
        <w:t xml:space="preserve">Они пересмотрели свою позицию в сторону отказа от участия в организации, не учитывающей их интересы и находящейся под внешним влиянием. Были просмотрены источники, подтверждающие вес третьих </w:t>
      </w:r>
      <w:proofErr w:type="spellStart"/>
      <w:r w:rsidR="00250CFD">
        <w:rPr>
          <w:rFonts w:ascii="Times New Roman" w:hAnsi="Times New Roman" w:cs="Times New Roman"/>
          <w:sz w:val="24"/>
          <w:szCs w:val="24"/>
        </w:rPr>
        <w:t>акторов</w:t>
      </w:r>
      <w:proofErr w:type="spellEnd"/>
      <w:r w:rsidR="00250CFD">
        <w:rPr>
          <w:rFonts w:ascii="Times New Roman" w:hAnsi="Times New Roman" w:cs="Times New Roman"/>
          <w:sz w:val="24"/>
          <w:szCs w:val="24"/>
        </w:rPr>
        <w:t xml:space="preserve">, таких как ЕС через совместные интеграционные проекты, США посредством </w:t>
      </w:r>
      <w:r w:rsidR="00250CFD">
        <w:rPr>
          <w:rFonts w:ascii="Times New Roman" w:hAnsi="Times New Roman" w:cs="Times New Roman"/>
          <w:sz w:val="24"/>
          <w:szCs w:val="24"/>
          <w:lang w:val="en-US"/>
        </w:rPr>
        <w:t>USAID</w:t>
      </w:r>
      <w:r w:rsidR="00250CFD">
        <w:rPr>
          <w:rFonts w:ascii="Times New Roman" w:hAnsi="Times New Roman" w:cs="Times New Roman"/>
          <w:sz w:val="24"/>
          <w:szCs w:val="24"/>
        </w:rPr>
        <w:t xml:space="preserve">, Франция через Французское агентство развития, Всемирный Банк и Африканский банк развития через финансирование инфраструктурных проектов, в решении вопросов в рамках ЭКОВАС. С помощью чего был сделан вывод об обоснованности заявлений АГС касательно зависимости данной организации от внешних участников, что, логично, сказывается на ее способности реализовывать собственные проекты и проводить самостоятельную экономическую и финансовую политику. </w:t>
      </w:r>
      <w:r w:rsidR="0021065E">
        <w:rPr>
          <w:rFonts w:ascii="Times New Roman" w:hAnsi="Times New Roman" w:cs="Times New Roman"/>
          <w:sz w:val="24"/>
          <w:szCs w:val="24"/>
        </w:rPr>
        <w:t>Более того были рассмотрены введение санкций и заявления о возможности военного вмешательства ЭКОВАС в суверенное государство – Нигер, что и стало поворотной точкой для объединения трех стран и выхода из состава данного Сообщества. Таким образом, мы видим экономическое давление и угрозу силой</w:t>
      </w:r>
      <w:r w:rsidR="000B22F7">
        <w:rPr>
          <w:rFonts w:ascii="Times New Roman" w:hAnsi="Times New Roman" w:cs="Times New Roman"/>
          <w:sz w:val="24"/>
          <w:szCs w:val="24"/>
        </w:rPr>
        <w:t>, исходящую от</w:t>
      </w:r>
      <w:r w:rsidR="0021065E">
        <w:rPr>
          <w:rFonts w:ascii="Times New Roman" w:hAnsi="Times New Roman" w:cs="Times New Roman"/>
          <w:sz w:val="24"/>
          <w:szCs w:val="24"/>
        </w:rPr>
        <w:t xml:space="preserve"> </w:t>
      </w:r>
      <w:r w:rsidR="000B22F7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="0021065E">
        <w:rPr>
          <w:rFonts w:ascii="Times New Roman" w:hAnsi="Times New Roman" w:cs="Times New Roman"/>
          <w:sz w:val="24"/>
          <w:szCs w:val="24"/>
        </w:rPr>
        <w:t>орган</w:t>
      </w:r>
      <w:r w:rsidR="00624EEB">
        <w:rPr>
          <w:rFonts w:ascii="Times New Roman" w:hAnsi="Times New Roman" w:cs="Times New Roman"/>
          <w:sz w:val="24"/>
          <w:szCs w:val="24"/>
        </w:rPr>
        <w:t xml:space="preserve">изации, находящейся в зависимом от третьих стран </w:t>
      </w:r>
      <w:r w:rsidR="0021065E">
        <w:rPr>
          <w:rFonts w:ascii="Times New Roman" w:hAnsi="Times New Roman" w:cs="Times New Roman"/>
          <w:sz w:val="24"/>
          <w:szCs w:val="24"/>
        </w:rPr>
        <w:t xml:space="preserve">положении, что наталкивает на мысль об использовании ее в качестве инструмента политики неоколониализма. </w:t>
      </w:r>
    </w:p>
    <w:p w:rsidR="00F86271" w:rsidRPr="00A2377A" w:rsidRDefault="00E15749" w:rsidP="00506F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итог, можно сделать следующие </w:t>
      </w:r>
      <w:r w:rsidRPr="004B360E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sz w:val="24"/>
          <w:szCs w:val="24"/>
        </w:rPr>
        <w:t>: выход трех ключевых стран – Мали, Буркина-Фасо и Нигера - представляет собой серьезный вызов</w:t>
      </w:r>
      <w:r w:rsidR="00210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ЭКОВАС. Они стояли у истоков этой организации и играли важную роль в поддержке региональной интеграции на протяжении 50 лет ее существования. </w:t>
      </w:r>
      <w:r w:rsidR="00B51284">
        <w:rPr>
          <w:rFonts w:ascii="Times New Roman" w:hAnsi="Times New Roman" w:cs="Times New Roman"/>
          <w:sz w:val="24"/>
          <w:szCs w:val="24"/>
        </w:rPr>
        <w:t xml:space="preserve">Последствиями такого решения могут стать развитие близких связей между тремя государствами, что в перспективе приведет к деятельным мерам, а не декларированию усилий, как в составе многосторонней структуры. Среди этих мер можно </w:t>
      </w:r>
      <w:r w:rsidR="00624EEB">
        <w:rPr>
          <w:rFonts w:ascii="Times New Roman" w:hAnsi="Times New Roman" w:cs="Times New Roman"/>
          <w:sz w:val="24"/>
          <w:szCs w:val="24"/>
        </w:rPr>
        <w:t>назвать</w:t>
      </w:r>
      <w:r w:rsidR="00B51284">
        <w:rPr>
          <w:rFonts w:ascii="Times New Roman" w:hAnsi="Times New Roman" w:cs="Times New Roman"/>
          <w:sz w:val="24"/>
          <w:szCs w:val="24"/>
        </w:rPr>
        <w:t xml:space="preserve"> совместную борьбу с терроризмом, экономическую интеграцию, включающую в себя</w:t>
      </w:r>
      <w:r w:rsidR="00624EEB">
        <w:rPr>
          <w:rFonts w:ascii="Times New Roman" w:hAnsi="Times New Roman" w:cs="Times New Roman"/>
          <w:sz w:val="24"/>
          <w:szCs w:val="24"/>
        </w:rPr>
        <w:t xml:space="preserve"> свободное движение капиталов и</w:t>
      </w:r>
      <w:r w:rsidR="00B51284">
        <w:rPr>
          <w:rFonts w:ascii="Times New Roman" w:hAnsi="Times New Roman" w:cs="Times New Roman"/>
          <w:sz w:val="24"/>
          <w:szCs w:val="24"/>
        </w:rPr>
        <w:t xml:space="preserve"> миграционных потоков, сближение позиций по внешней политике и будущему региона. Стоит также упомянуть максимальное отдаление от бывшей метрополии и ее влияния, что приведет к поиску новых союзников на международной арене, среди которых уже выделяются Россия и Китай. </w:t>
      </w:r>
    </w:p>
    <w:p w:rsidR="004B360E" w:rsidRDefault="004B360E" w:rsidP="00506F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38DD" w:rsidRPr="003A72E4" w:rsidRDefault="000638DD" w:rsidP="005A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:rsidR="000638DD" w:rsidRPr="003A72E4" w:rsidRDefault="000638DD" w:rsidP="005A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:rsidR="000638DD" w:rsidRPr="003A72E4" w:rsidRDefault="000638DD" w:rsidP="005A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sectPr w:rsidR="000638DD" w:rsidRPr="003A72E4" w:rsidSect="008D3D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AF" w:rsidRDefault="003E62AF" w:rsidP="00F86271">
      <w:pPr>
        <w:spacing w:after="0" w:line="240" w:lineRule="auto"/>
      </w:pPr>
      <w:r>
        <w:separator/>
      </w:r>
    </w:p>
  </w:endnote>
  <w:endnote w:type="continuationSeparator" w:id="0">
    <w:p w:rsidR="003E62AF" w:rsidRDefault="003E62AF" w:rsidP="00F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AF" w:rsidRDefault="003E62AF" w:rsidP="00F86271">
      <w:pPr>
        <w:spacing w:after="0" w:line="240" w:lineRule="auto"/>
      </w:pPr>
      <w:r>
        <w:separator/>
      </w:r>
    </w:p>
  </w:footnote>
  <w:footnote w:type="continuationSeparator" w:id="0">
    <w:p w:rsidR="003E62AF" w:rsidRDefault="003E62AF" w:rsidP="00F8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4F17"/>
    <w:multiLevelType w:val="hybridMultilevel"/>
    <w:tmpl w:val="0AA4A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F421F"/>
    <w:multiLevelType w:val="hybridMultilevel"/>
    <w:tmpl w:val="B70A7D1A"/>
    <w:lvl w:ilvl="0" w:tplc="60A4C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470B6"/>
    <w:multiLevelType w:val="hybridMultilevel"/>
    <w:tmpl w:val="D2BCF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159E"/>
    <w:multiLevelType w:val="hybridMultilevel"/>
    <w:tmpl w:val="97564968"/>
    <w:lvl w:ilvl="0" w:tplc="06FE8A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2B109B0"/>
    <w:multiLevelType w:val="hybridMultilevel"/>
    <w:tmpl w:val="4396380E"/>
    <w:lvl w:ilvl="0" w:tplc="2320E2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8557C72"/>
    <w:multiLevelType w:val="hybridMultilevel"/>
    <w:tmpl w:val="88F4A080"/>
    <w:lvl w:ilvl="0" w:tplc="60A4C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214DD7"/>
    <w:multiLevelType w:val="hybridMultilevel"/>
    <w:tmpl w:val="D2EE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D431D"/>
    <w:multiLevelType w:val="hybridMultilevel"/>
    <w:tmpl w:val="243685D4"/>
    <w:lvl w:ilvl="0" w:tplc="D7127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37030C6"/>
    <w:multiLevelType w:val="hybridMultilevel"/>
    <w:tmpl w:val="914EC7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F24975"/>
    <w:multiLevelType w:val="hybridMultilevel"/>
    <w:tmpl w:val="B0F6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5713F"/>
    <w:multiLevelType w:val="multilevel"/>
    <w:tmpl w:val="B2F4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C06824"/>
    <w:multiLevelType w:val="hybridMultilevel"/>
    <w:tmpl w:val="E42AA23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3591"/>
    <w:rsid w:val="00001F86"/>
    <w:rsid w:val="000052B6"/>
    <w:rsid w:val="000638DD"/>
    <w:rsid w:val="000A3B2F"/>
    <w:rsid w:val="000B22F7"/>
    <w:rsid w:val="000C4FD9"/>
    <w:rsid w:val="001360FA"/>
    <w:rsid w:val="00161D24"/>
    <w:rsid w:val="00186F92"/>
    <w:rsid w:val="0019082C"/>
    <w:rsid w:val="001B70A9"/>
    <w:rsid w:val="001D4E79"/>
    <w:rsid w:val="0021065E"/>
    <w:rsid w:val="00212285"/>
    <w:rsid w:val="00241A29"/>
    <w:rsid w:val="00250CFD"/>
    <w:rsid w:val="002775E6"/>
    <w:rsid w:val="002C459A"/>
    <w:rsid w:val="002E5F09"/>
    <w:rsid w:val="0035798F"/>
    <w:rsid w:val="00391C26"/>
    <w:rsid w:val="003A72E4"/>
    <w:rsid w:val="003E62AF"/>
    <w:rsid w:val="003F4AE7"/>
    <w:rsid w:val="003F72C9"/>
    <w:rsid w:val="004025AE"/>
    <w:rsid w:val="004069F8"/>
    <w:rsid w:val="004127E5"/>
    <w:rsid w:val="00417956"/>
    <w:rsid w:val="00420DA7"/>
    <w:rsid w:val="004373DC"/>
    <w:rsid w:val="00453A38"/>
    <w:rsid w:val="00473A5B"/>
    <w:rsid w:val="00490640"/>
    <w:rsid w:val="004B360E"/>
    <w:rsid w:val="004C27C0"/>
    <w:rsid w:val="004D6A7F"/>
    <w:rsid w:val="004F372D"/>
    <w:rsid w:val="00506FF4"/>
    <w:rsid w:val="00517A5A"/>
    <w:rsid w:val="00521206"/>
    <w:rsid w:val="00560E7C"/>
    <w:rsid w:val="00572B08"/>
    <w:rsid w:val="00597FCB"/>
    <w:rsid w:val="005A25CE"/>
    <w:rsid w:val="005C5BA8"/>
    <w:rsid w:val="005E29D1"/>
    <w:rsid w:val="00624EEB"/>
    <w:rsid w:val="00655798"/>
    <w:rsid w:val="00657626"/>
    <w:rsid w:val="00662B9A"/>
    <w:rsid w:val="00686DD6"/>
    <w:rsid w:val="00690618"/>
    <w:rsid w:val="00694F8D"/>
    <w:rsid w:val="006D7EB9"/>
    <w:rsid w:val="0072579F"/>
    <w:rsid w:val="00726ADD"/>
    <w:rsid w:val="00731E90"/>
    <w:rsid w:val="00794BA5"/>
    <w:rsid w:val="007A5BD4"/>
    <w:rsid w:val="007C42D3"/>
    <w:rsid w:val="007D3591"/>
    <w:rsid w:val="007D7349"/>
    <w:rsid w:val="00803C3F"/>
    <w:rsid w:val="00885E74"/>
    <w:rsid w:val="0089169D"/>
    <w:rsid w:val="008A6766"/>
    <w:rsid w:val="008D161E"/>
    <w:rsid w:val="008D3DB5"/>
    <w:rsid w:val="009030CC"/>
    <w:rsid w:val="00935394"/>
    <w:rsid w:val="009B149D"/>
    <w:rsid w:val="009F53E9"/>
    <w:rsid w:val="00A2377A"/>
    <w:rsid w:val="00A35D6F"/>
    <w:rsid w:val="00A35EB2"/>
    <w:rsid w:val="00A5016A"/>
    <w:rsid w:val="00A679C1"/>
    <w:rsid w:val="00A72952"/>
    <w:rsid w:val="00A75F8B"/>
    <w:rsid w:val="00AC62F8"/>
    <w:rsid w:val="00AE7208"/>
    <w:rsid w:val="00B0589D"/>
    <w:rsid w:val="00B40771"/>
    <w:rsid w:val="00B473E9"/>
    <w:rsid w:val="00B51284"/>
    <w:rsid w:val="00B65F56"/>
    <w:rsid w:val="00C044A6"/>
    <w:rsid w:val="00C77116"/>
    <w:rsid w:val="00CA1EFF"/>
    <w:rsid w:val="00CF30CC"/>
    <w:rsid w:val="00D46270"/>
    <w:rsid w:val="00D7364D"/>
    <w:rsid w:val="00DB31EE"/>
    <w:rsid w:val="00DC2EAA"/>
    <w:rsid w:val="00DD0611"/>
    <w:rsid w:val="00DD6DBC"/>
    <w:rsid w:val="00DD73A5"/>
    <w:rsid w:val="00DE0B15"/>
    <w:rsid w:val="00DF3FC5"/>
    <w:rsid w:val="00DF51CB"/>
    <w:rsid w:val="00E05F42"/>
    <w:rsid w:val="00E15749"/>
    <w:rsid w:val="00E5745A"/>
    <w:rsid w:val="00E83E8D"/>
    <w:rsid w:val="00EA17F6"/>
    <w:rsid w:val="00EA40B9"/>
    <w:rsid w:val="00ED1417"/>
    <w:rsid w:val="00EF78FB"/>
    <w:rsid w:val="00F04D9D"/>
    <w:rsid w:val="00F31B01"/>
    <w:rsid w:val="00F511A9"/>
    <w:rsid w:val="00F86271"/>
    <w:rsid w:val="00FB2D2D"/>
    <w:rsid w:val="00FC00A9"/>
    <w:rsid w:val="00FF55D9"/>
    <w:rsid w:val="00FF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18"/>
  </w:style>
  <w:style w:type="paragraph" w:styleId="1">
    <w:name w:val="heading 1"/>
    <w:basedOn w:val="a"/>
    <w:next w:val="a"/>
    <w:link w:val="10"/>
    <w:uiPriority w:val="9"/>
    <w:qFormat/>
    <w:rsid w:val="00A35D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589D"/>
    <w:rPr>
      <w:color w:val="0000FF"/>
      <w:u w:val="single"/>
    </w:rPr>
  </w:style>
  <w:style w:type="paragraph" w:customStyle="1" w:styleId="paragraphparagraphnycys">
    <w:name w:val="paragraph_paragraph__nycys"/>
    <w:basedOn w:val="a"/>
    <w:rsid w:val="0042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sexttext-tov6w">
    <w:name w:val="ds_ext_text-tov6w"/>
    <w:basedOn w:val="a0"/>
    <w:rsid w:val="00420DA7"/>
  </w:style>
  <w:style w:type="character" w:customStyle="1" w:styleId="messagemeta">
    <w:name w:val="messagemeta"/>
    <w:basedOn w:val="a0"/>
    <w:rsid w:val="00A35D6F"/>
  </w:style>
  <w:style w:type="character" w:customStyle="1" w:styleId="message-time">
    <w:name w:val="message-time"/>
    <w:basedOn w:val="a0"/>
    <w:rsid w:val="00A35D6F"/>
  </w:style>
  <w:style w:type="character" w:customStyle="1" w:styleId="10">
    <w:name w:val="Заголовок 1 Знак"/>
    <w:basedOn w:val="a0"/>
    <w:link w:val="1"/>
    <w:uiPriority w:val="9"/>
    <w:rsid w:val="00A35D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Emphasis"/>
    <w:basedOn w:val="a0"/>
    <w:uiPriority w:val="20"/>
    <w:qFormat/>
    <w:rsid w:val="00453A38"/>
    <w:rPr>
      <w:i/>
      <w:iCs/>
    </w:rPr>
  </w:style>
  <w:style w:type="character" w:customStyle="1" w:styleId="ezkurwreuab5ozgtqnkl">
    <w:name w:val="ezkurwreuab5ozgtqnkl"/>
    <w:basedOn w:val="a0"/>
    <w:rsid w:val="004F372D"/>
  </w:style>
  <w:style w:type="paragraph" w:styleId="a6">
    <w:name w:val="footnote text"/>
    <w:basedOn w:val="a"/>
    <w:link w:val="a7"/>
    <w:uiPriority w:val="99"/>
    <w:semiHidden/>
    <w:unhideWhenUsed/>
    <w:rsid w:val="00F8627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627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6271"/>
    <w:rPr>
      <w:vertAlign w:val="superscript"/>
    </w:rPr>
  </w:style>
  <w:style w:type="character" w:customStyle="1" w:styleId="cursor-not-allowed">
    <w:name w:val="cursor-not-allowed"/>
    <w:basedOn w:val="a0"/>
    <w:rsid w:val="003A7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160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ono.valeri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google.com/maps?z=16&amp;q=groupe%2Ba%C3%AFr%2Binfo%2C%2Bagadez%2C%2Bnig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AF72F-5D5A-450A-A514-143AAB9A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</dc:creator>
  <cp:lastModifiedBy>Valeri</cp:lastModifiedBy>
  <cp:revision>2</cp:revision>
  <dcterms:created xsi:type="dcterms:W3CDTF">2025-03-09T18:02:00Z</dcterms:created>
  <dcterms:modified xsi:type="dcterms:W3CDTF">2025-03-09T18:02:00Z</dcterms:modified>
</cp:coreProperties>
</file>