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F44A7" w14:textId="23113760" w:rsidR="00361DB4" w:rsidRPr="00DD2468" w:rsidRDefault="00361DB4" w:rsidP="00361DB4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0" w:name="_Hlk33619612"/>
      <w:r>
        <w:rPr>
          <w:rFonts w:cs="Times New Roman"/>
          <w:b/>
          <w:bCs/>
          <w:sz w:val="24"/>
          <w:szCs w:val="24"/>
        </w:rPr>
        <w:t>Эволюция образа Демократической Кампучии в Германской Демократической Республик</w:t>
      </w:r>
      <w:r w:rsidR="00E35063">
        <w:rPr>
          <w:rFonts w:cs="Times New Roman"/>
          <w:b/>
          <w:bCs/>
          <w:sz w:val="24"/>
          <w:szCs w:val="24"/>
        </w:rPr>
        <w:t>е</w:t>
      </w:r>
    </w:p>
    <w:bookmarkEnd w:id="0"/>
    <w:p w14:paraId="6DB98658" w14:textId="77777777" w:rsidR="00361DB4" w:rsidRPr="00361DB4" w:rsidRDefault="00361DB4" w:rsidP="00361DB4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361DB4">
        <w:rPr>
          <w:rFonts w:cs="Times New Roman"/>
          <w:b/>
          <w:bCs/>
          <w:sz w:val="24"/>
          <w:szCs w:val="24"/>
        </w:rPr>
        <w:t xml:space="preserve">Научный руководитель – </w:t>
      </w:r>
      <w:proofErr w:type="spellStart"/>
      <w:r w:rsidRPr="00361DB4">
        <w:rPr>
          <w:rFonts w:cs="Times New Roman"/>
          <w:b/>
          <w:bCs/>
          <w:sz w:val="24"/>
          <w:szCs w:val="24"/>
        </w:rPr>
        <w:t>Бектимирова</w:t>
      </w:r>
      <w:proofErr w:type="spellEnd"/>
      <w:r w:rsidRPr="00361DB4">
        <w:rPr>
          <w:rFonts w:cs="Times New Roman"/>
          <w:b/>
          <w:bCs/>
          <w:sz w:val="24"/>
          <w:szCs w:val="24"/>
        </w:rPr>
        <w:t xml:space="preserve"> Надежда Николаевна</w:t>
      </w:r>
    </w:p>
    <w:p w14:paraId="0163C958" w14:textId="77777777" w:rsidR="00361DB4" w:rsidRPr="00361DB4" w:rsidRDefault="00361DB4" w:rsidP="00361DB4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361DB4">
        <w:rPr>
          <w:rFonts w:cs="Times New Roman"/>
          <w:b/>
          <w:bCs/>
          <w:i/>
          <w:iCs/>
          <w:sz w:val="24"/>
          <w:szCs w:val="24"/>
        </w:rPr>
        <w:t>Терехов Данила Алексеевич</w:t>
      </w:r>
    </w:p>
    <w:p w14:paraId="6C2FF3AE" w14:textId="77777777" w:rsidR="00361DB4" w:rsidRPr="00361DB4" w:rsidRDefault="00361DB4" w:rsidP="00361DB4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361DB4">
        <w:rPr>
          <w:rFonts w:cs="Times New Roman"/>
          <w:i/>
          <w:iCs/>
          <w:sz w:val="24"/>
          <w:szCs w:val="24"/>
        </w:rPr>
        <w:t>Аспирант</w:t>
      </w:r>
    </w:p>
    <w:p w14:paraId="06A45BB1" w14:textId="77777777" w:rsidR="00361DB4" w:rsidRPr="00361DB4" w:rsidRDefault="00361DB4" w:rsidP="00361DB4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361DB4">
        <w:rPr>
          <w:rFonts w:cs="Times New Roman"/>
          <w:i/>
          <w:iCs/>
          <w:sz w:val="24"/>
          <w:szCs w:val="24"/>
        </w:rPr>
        <w:t>Московский государственный университет имени М. В. Ломоносова, Институт стран Азии и Африки, Кафедра истории стран Юго-Восточной Азии, Москва, Россия</w:t>
      </w:r>
    </w:p>
    <w:p w14:paraId="6A5E4F85" w14:textId="1C01375A" w:rsidR="00361DB4" w:rsidRPr="00DD2468" w:rsidRDefault="00361DB4" w:rsidP="00361DB4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361DB4">
        <w:rPr>
          <w:rFonts w:cs="Times New Roman"/>
          <w:i/>
          <w:iCs/>
          <w:sz w:val="24"/>
          <w:szCs w:val="24"/>
          <w:lang w:val="de-DE"/>
        </w:rPr>
        <w:t>E</w:t>
      </w:r>
      <w:r w:rsidRPr="00DD2468">
        <w:rPr>
          <w:rFonts w:cs="Times New Roman"/>
          <w:i/>
          <w:iCs/>
          <w:sz w:val="24"/>
          <w:szCs w:val="24"/>
        </w:rPr>
        <w:t>-</w:t>
      </w:r>
      <w:r w:rsidRPr="00361DB4">
        <w:rPr>
          <w:rFonts w:cs="Times New Roman"/>
          <w:i/>
          <w:iCs/>
          <w:sz w:val="24"/>
          <w:szCs w:val="24"/>
          <w:lang w:val="de-DE"/>
        </w:rPr>
        <w:t>Mail</w:t>
      </w:r>
      <w:r w:rsidRPr="00DD2468">
        <w:rPr>
          <w:rFonts w:cs="Times New Roman"/>
          <w:i/>
          <w:iCs/>
          <w:sz w:val="24"/>
          <w:szCs w:val="24"/>
        </w:rPr>
        <w:t xml:space="preserve">: </w:t>
      </w:r>
      <w:proofErr w:type="spellStart"/>
      <w:r w:rsidR="00E35063" w:rsidRPr="00E35063">
        <w:rPr>
          <w:rFonts w:cs="Times New Roman"/>
          <w:i/>
          <w:iCs/>
          <w:sz w:val="24"/>
          <w:szCs w:val="24"/>
          <w:lang w:val="de-DE"/>
        </w:rPr>
        <w:t>terekhovdanila</w:t>
      </w:r>
      <w:proofErr w:type="spellEnd"/>
      <w:r w:rsidR="00E35063" w:rsidRPr="00DD2468">
        <w:rPr>
          <w:rFonts w:cs="Times New Roman"/>
          <w:i/>
          <w:iCs/>
          <w:sz w:val="24"/>
          <w:szCs w:val="24"/>
        </w:rPr>
        <w:t>99@</w:t>
      </w:r>
      <w:proofErr w:type="spellStart"/>
      <w:r w:rsidR="00E35063" w:rsidRPr="00E35063">
        <w:rPr>
          <w:rFonts w:cs="Times New Roman"/>
          <w:i/>
          <w:iCs/>
          <w:sz w:val="24"/>
          <w:szCs w:val="24"/>
          <w:lang w:val="de-DE"/>
        </w:rPr>
        <w:t>gmail</w:t>
      </w:r>
      <w:proofErr w:type="spellEnd"/>
      <w:r w:rsidR="00E35063" w:rsidRPr="00DD2468">
        <w:rPr>
          <w:rFonts w:cs="Times New Roman"/>
          <w:i/>
          <w:iCs/>
          <w:sz w:val="24"/>
          <w:szCs w:val="24"/>
        </w:rPr>
        <w:t>.</w:t>
      </w:r>
      <w:proofErr w:type="spellStart"/>
      <w:r w:rsidR="00E35063" w:rsidRPr="00E35063">
        <w:rPr>
          <w:rFonts w:cs="Times New Roman"/>
          <w:i/>
          <w:iCs/>
          <w:sz w:val="24"/>
          <w:szCs w:val="24"/>
          <w:lang w:val="de-DE"/>
        </w:rPr>
        <w:t>com</w:t>
      </w:r>
      <w:proofErr w:type="spellEnd"/>
    </w:p>
    <w:p w14:paraId="79143E8D" w14:textId="5C548128" w:rsidR="00553BB6" w:rsidRDefault="00E35063" w:rsidP="00E35063">
      <w:pPr>
        <w:pStyle w:val="BodyTextIndent"/>
      </w:pPr>
      <w:r>
        <w:t xml:space="preserve">Проблема взаимоотношений стран социалистического блока с Демократической Кампучией до сих пор является малоизученной в отечественной историографии. Если </w:t>
      </w:r>
      <w:r w:rsidR="00675B6A">
        <w:t>отношения</w:t>
      </w:r>
      <w:r>
        <w:t xml:space="preserve"> «красных кхмеров» с Вьетнамом и СССР </w:t>
      </w:r>
      <w:r w:rsidR="00675B6A">
        <w:t>не представляют собой секрета</w:t>
      </w:r>
      <w:r>
        <w:t>, то об их контактах с другими странами социалистического блока, союзных Ханою и Москве, известно гораздо меньше.</w:t>
      </w:r>
      <w:r w:rsidR="00675B6A">
        <w:t xml:space="preserve"> В </w:t>
      </w:r>
      <w:r w:rsidR="00553BB6">
        <w:t xml:space="preserve">самой </w:t>
      </w:r>
      <w:r w:rsidR="00675B6A">
        <w:t xml:space="preserve">Германии исследования на этот счёт начались совсем недавно, однако многие аспекты взаимодействия Восточной Германии и Демократической Кампучии </w:t>
      </w:r>
      <w:r w:rsidR="00553BB6">
        <w:t>становятся известными благодаря архивам прессы тех лет.</w:t>
      </w:r>
    </w:p>
    <w:p w14:paraId="43AA789F" w14:textId="4DF0BBBB" w:rsidR="00E35063" w:rsidRDefault="00553BB6" w:rsidP="00E35063">
      <w:pPr>
        <w:pStyle w:val="BodyTextIndent"/>
      </w:pPr>
      <w:r>
        <w:t xml:space="preserve"> Как и в других социалистических странах, в ГДР внимательно следили за судьбой Камбоджи в контексте мировой антиимпериалистической борьбы. В ведущих изданиях республики регулярно появлялись материалы, сообщавшие читателям о ходе конфликта в Индокитае в целом и о событиях в королевстве в частности. </w:t>
      </w:r>
      <w:r w:rsidR="00BD1A2B">
        <w:t xml:space="preserve">Эти материалы носили антиимпериалистический и антиамериканский характер, а также выражали искреннюю поддержку кхмерскому государству. </w:t>
      </w:r>
      <w:r>
        <w:t xml:space="preserve">Интерес к </w:t>
      </w:r>
      <w:r w:rsidR="00BD1A2B">
        <w:t>Камбодже</w:t>
      </w:r>
      <w:r>
        <w:t xml:space="preserve"> в Восточной Германии подогревался и тем, что именно </w:t>
      </w:r>
      <w:r w:rsidR="00BD1A2B">
        <w:t>это королевство</w:t>
      </w:r>
      <w:r>
        <w:t xml:space="preserve"> стал</w:t>
      </w:r>
      <w:r w:rsidR="00BD1A2B">
        <w:t>о</w:t>
      </w:r>
      <w:r>
        <w:t xml:space="preserve"> первым не социалистическим государством, которое в 1969 году официально признало ГДР.</w:t>
      </w:r>
    </w:p>
    <w:p w14:paraId="7B910F33" w14:textId="248CEB27" w:rsidR="00BD1A2B" w:rsidRDefault="00BD1A2B" w:rsidP="00E35063">
      <w:pPr>
        <w:pStyle w:val="BodyTextIndent"/>
      </w:pPr>
      <w:r>
        <w:t>После переворота Лон Нола 18 марта 1970 года тон в отношении официального Пномпеня изменился – новоявленный режим именовался сателлитом и марионеткой США. Поддержка по-прежнему высказывалась свергнутому Нородому Сиануку и бойцам сопротивления, которые в течение пяти лет смогли взять власть в Камбодже в свои руки. В материалах газеты «</w:t>
      </w:r>
      <w:r>
        <w:rPr>
          <w:lang w:val="en-GB"/>
        </w:rPr>
        <w:t>Neues</w:t>
      </w:r>
      <w:r w:rsidRPr="00BD1A2B">
        <w:t xml:space="preserve"> </w:t>
      </w:r>
      <w:r>
        <w:rPr>
          <w:lang w:val="en-GB"/>
        </w:rPr>
        <w:t>Deutschland</w:t>
      </w:r>
      <w:r>
        <w:t>», восточногерманского аналога советской «Правды»</w:t>
      </w:r>
      <w:r w:rsidR="00D72DC8">
        <w:t xml:space="preserve"> и официального СМИ правящей Социалистической единой партии Германии</w:t>
      </w:r>
      <w:r>
        <w:t xml:space="preserve">, победа «красных кхмеров» позиционировалась, как победа кхмерского народа над неоколониальным режимом. </w:t>
      </w:r>
    </w:p>
    <w:p w14:paraId="713E85AB" w14:textId="0933311B" w:rsidR="00AE1579" w:rsidRDefault="00AE1579" w:rsidP="00E35063">
      <w:pPr>
        <w:pStyle w:val="BodyTextIndent"/>
      </w:pPr>
      <w:r>
        <w:t xml:space="preserve">Внимание к Демократической Кампучии в ГДР не ослабевало </w:t>
      </w:r>
      <w:r w:rsidR="00597853">
        <w:t>и в контексте победы социалистического Вьетнама в войне против режима на юге страны и его американских союзников – речь шла о том, что весь бывший французский Индокитай теперь будет строить социализм. Однако постепенно, с поступлением новой информации о происходящем в стране, отношение к Демократической Кампучии в ГДР изменилось, и с течением времени – открытием новых фактов, показывающих вырождение и ужасы режима «красных кхмеров» – оно становилось всё менее и менее дружелюбным и дошло до разоблачительных материалов. Из них немцы узнавали об актах агрессии Демократической Кампучии по отношению к Вьетнаму и развитии их конфликта,</w:t>
      </w:r>
      <w:r w:rsidR="00597853" w:rsidRPr="00597853">
        <w:t xml:space="preserve"> </w:t>
      </w:r>
      <w:r w:rsidR="00597853">
        <w:t>о тысячах беженцев, которые искали спасения во Вьетнаме, о роли Китая в развитии ситуации и т. д.</w:t>
      </w:r>
    </w:p>
    <w:p w14:paraId="01866B71" w14:textId="570C7724" w:rsidR="00597853" w:rsidRDefault="00597853" w:rsidP="00E35063">
      <w:pPr>
        <w:pStyle w:val="BodyTextIndent"/>
      </w:pPr>
      <w:r>
        <w:t xml:space="preserve">В дни падения «красных кхмеров» </w:t>
      </w:r>
      <w:r w:rsidR="00D72DC8">
        <w:t xml:space="preserve">СМИ ГДР безоговорочно встали на сторону вьетнамских войск, которые начали операцию по свержению режима, а вместе с тем и </w:t>
      </w:r>
      <w:r w:rsidR="00D72DC8" w:rsidRPr="00D72DC8">
        <w:t>Единого фронта национального спасения Кампучии</w:t>
      </w:r>
      <w:r w:rsidR="00D72DC8">
        <w:t>, чьи бойцы вступали на территорию Камбоджи вместе со своими вьетнамскими товарищами. Они не без оснований были названы патриотами и «революционными силами», и теперь уже их победы находили торжественное отражение на страницах газет.</w:t>
      </w:r>
      <w:r w:rsidR="002435F3">
        <w:t xml:space="preserve"> О павшем и новом кхмерских государствах </w:t>
      </w:r>
      <w:r w:rsidR="002435F3">
        <w:lastRenderedPageBreak/>
        <w:t xml:space="preserve">писали и в последующие годы, разоблачая «красных кхмеров» и демонстрируя созидательные дела </w:t>
      </w:r>
      <w:r w:rsidR="002440E3">
        <w:t>новой власти.</w:t>
      </w:r>
    </w:p>
    <w:p w14:paraId="52D86194" w14:textId="14DD2210" w:rsidR="00361DB4" w:rsidRPr="00DD2468" w:rsidRDefault="00361DB4" w:rsidP="00D95C00">
      <w:pPr>
        <w:spacing w:after="150" w:line="240" w:lineRule="auto"/>
        <w:ind w:firstLine="708"/>
        <w:jc w:val="both"/>
        <w:rPr>
          <w:rFonts w:cs="Times New Roman"/>
          <w:sz w:val="24"/>
          <w:szCs w:val="40"/>
        </w:rPr>
      </w:pPr>
      <w:r w:rsidRPr="00361DB4">
        <w:rPr>
          <w:rFonts w:cs="Times New Roman"/>
          <w:sz w:val="24"/>
          <w:szCs w:val="40"/>
        </w:rPr>
        <w:t xml:space="preserve">Целью данной работы является попытка </w:t>
      </w:r>
      <w:r w:rsidR="00D72DC8">
        <w:rPr>
          <w:rFonts w:cs="Times New Roman"/>
          <w:sz w:val="24"/>
          <w:szCs w:val="40"/>
        </w:rPr>
        <w:t>проследить, что в Г</w:t>
      </w:r>
      <w:r w:rsidR="002435F3">
        <w:rPr>
          <w:rFonts w:cs="Times New Roman"/>
          <w:sz w:val="24"/>
          <w:szCs w:val="40"/>
        </w:rPr>
        <w:t xml:space="preserve">ерманской </w:t>
      </w:r>
      <w:r w:rsidR="00D72DC8">
        <w:rPr>
          <w:rFonts w:cs="Times New Roman"/>
          <w:sz w:val="24"/>
          <w:szCs w:val="40"/>
        </w:rPr>
        <w:t>Д</w:t>
      </w:r>
      <w:r w:rsidR="002435F3">
        <w:rPr>
          <w:rFonts w:cs="Times New Roman"/>
          <w:sz w:val="24"/>
          <w:szCs w:val="40"/>
        </w:rPr>
        <w:t xml:space="preserve">емократической </w:t>
      </w:r>
      <w:r w:rsidR="00D72DC8">
        <w:rPr>
          <w:rFonts w:cs="Times New Roman"/>
          <w:sz w:val="24"/>
          <w:szCs w:val="40"/>
        </w:rPr>
        <w:t>Р</w:t>
      </w:r>
      <w:r w:rsidR="002435F3">
        <w:rPr>
          <w:rFonts w:cs="Times New Roman"/>
          <w:sz w:val="24"/>
          <w:szCs w:val="40"/>
        </w:rPr>
        <w:t>еспублике</w:t>
      </w:r>
      <w:r w:rsidR="00D72DC8">
        <w:rPr>
          <w:rFonts w:cs="Times New Roman"/>
          <w:sz w:val="24"/>
          <w:szCs w:val="40"/>
        </w:rPr>
        <w:t xml:space="preserve"> знали о Камбодже, как получали информацию и реагировали на неё, как </w:t>
      </w:r>
      <w:r w:rsidR="00D95C00">
        <w:rPr>
          <w:rFonts w:cs="Times New Roman"/>
          <w:sz w:val="24"/>
          <w:szCs w:val="40"/>
        </w:rPr>
        <w:t xml:space="preserve">освещали и </w:t>
      </w:r>
      <w:r w:rsidR="00D72DC8">
        <w:rPr>
          <w:rFonts w:cs="Times New Roman"/>
          <w:sz w:val="24"/>
          <w:szCs w:val="40"/>
        </w:rPr>
        <w:t>объясняли те или иные события</w:t>
      </w:r>
      <w:r w:rsidRPr="00361DB4">
        <w:rPr>
          <w:rFonts w:cs="Times New Roman"/>
          <w:sz w:val="24"/>
          <w:szCs w:val="40"/>
        </w:rPr>
        <w:t>.</w:t>
      </w:r>
      <w:r w:rsidR="00DD2468" w:rsidRPr="00DD2468">
        <w:rPr>
          <w:rFonts w:cs="Times New Roman"/>
          <w:sz w:val="24"/>
          <w:szCs w:val="40"/>
        </w:rPr>
        <w:t xml:space="preserve"> </w:t>
      </w:r>
      <w:r w:rsidR="00DD2468">
        <w:rPr>
          <w:rFonts w:cs="Times New Roman"/>
          <w:sz w:val="24"/>
          <w:szCs w:val="40"/>
        </w:rPr>
        <w:t xml:space="preserve">Также целью работы является выяснение, как освещение ситуации в Камбодже в ГДР отличалось </w:t>
      </w:r>
      <w:r w:rsidR="00637389">
        <w:rPr>
          <w:rFonts w:cs="Times New Roman"/>
          <w:sz w:val="24"/>
          <w:szCs w:val="40"/>
        </w:rPr>
        <w:t>от сообщений в советской прессе (г</w:t>
      </w:r>
      <w:r w:rsidR="00DD2468">
        <w:rPr>
          <w:rFonts w:cs="Times New Roman"/>
          <w:sz w:val="24"/>
          <w:szCs w:val="40"/>
        </w:rPr>
        <w:t xml:space="preserve">де, например, в первой половине 1970-х не упоминались имена Лон </w:t>
      </w:r>
      <w:proofErr w:type="spellStart"/>
      <w:r w:rsidR="00DD2468">
        <w:rPr>
          <w:rFonts w:cs="Times New Roman"/>
          <w:sz w:val="24"/>
          <w:szCs w:val="40"/>
        </w:rPr>
        <w:t>Нола</w:t>
      </w:r>
      <w:proofErr w:type="spellEnd"/>
      <w:r w:rsidR="00DD2468">
        <w:rPr>
          <w:rFonts w:cs="Times New Roman"/>
          <w:sz w:val="24"/>
          <w:szCs w:val="40"/>
        </w:rPr>
        <w:t xml:space="preserve"> и </w:t>
      </w:r>
      <w:proofErr w:type="spellStart"/>
      <w:r w:rsidR="00DD2468">
        <w:rPr>
          <w:rFonts w:cs="Times New Roman"/>
          <w:sz w:val="24"/>
          <w:szCs w:val="40"/>
        </w:rPr>
        <w:t>Сианука</w:t>
      </w:r>
      <w:proofErr w:type="spellEnd"/>
      <w:r w:rsidR="00DD2468">
        <w:rPr>
          <w:rFonts w:cs="Times New Roman"/>
          <w:sz w:val="24"/>
          <w:szCs w:val="40"/>
        </w:rPr>
        <w:t>, тогда как СМИ Восточной Германии они присутствуют</w:t>
      </w:r>
      <w:r w:rsidR="00637389">
        <w:rPr>
          <w:rFonts w:cs="Times New Roman"/>
          <w:sz w:val="24"/>
          <w:szCs w:val="40"/>
        </w:rPr>
        <w:t>), а с тем и позиция стран по поводу конфликта</w:t>
      </w:r>
      <w:bookmarkStart w:id="1" w:name="_GoBack"/>
      <w:bookmarkEnd w:id="1"/>
      <w:r w:rsidR="00DD2468">
        <w:rPr>
          <w:rFonts w:cs="Times New Roman"/>
          <w:sz w:val="24"/>
          <w:szCs w:val="40"/>
        </w:rPr>
        <w:t>.</w:t>
      </w:r>
    </w:p>
    <w:p w14:paraId="522459CF" w14:textId="77777777" w:rsidR="00361DB4" w:rsidRPr="00361DB4" w:rsidRDefault="00361DB4" w:rsidP="00361DB4">
      <w:pPr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963B61" w14:textId="2C12DE00" w:rsidR="00361DB4" w:rsidRPr="0045547F" w:rsidRDefault="00361DB4" w:rsidP="00361DB4">
      <w:pPr>
        <w:spacing w:after="150" w:line="240" w:lineRule="auto"/>
        <w:jc w:val="center"/>
        <w:rPr>
          <w:rFonts w:eastAsia="Times New Roman" w:cs="Times New Roman"/>
          <w:sz w:val="24"/>
          <w:szCs w:val="24"/>
          <w:lang w:val="de-DE" w:eastAsia="ru-RU"/>
        </w:rPr>
      </w:pPr>
      <w:r w:rsidRPr="00361DB4">
        <w:rPr>
          <w:rFonts w:eastAsia="Times New Roman" w:cs="Times New Roman"/>
          <w:b/>
          <w:bCs/>
          <w:sz w:val="24"/>
          <w:szCs w:val="24"/>
          <w:lang w:eastAsia="ru-RU"/>
        </w:rPr>
        <w:t>Литература</w:t>
      </w:r>
      <w:r w:rsidR="00D95C00" w:rsidRPr="0045547F">
        <w:rPr>
          <w:rFonts w:eastAsia="Times New Roman" w:cs="Times New Roman"/>
          <w:b/>
          <w:bCs/>
          <w:sz w:val="24"/>
          <w:szCs w:val="24"/>
          <w:lang w:val="de-DE" w:eastAsia="ru-RU"/>
        </w:rPr>
        <w:t xml:space="preserve"> </w:t>
      </w:r>
      <w:r w:rsidR="00D95C00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="00D95C00" w:rsidRPr="0045547F">
        <w:rPr>
          <w:rFonts w:eastAsia="Times New Roman" w:cs="Times New Roman"/>
          <w:b/>
          <w:bCs/>
          <w:sz w:val="24"/>
          <w:szCs w:val="24"/>
          <w:lang w:val="de-DE" w:eastAsia="ru-RU"/>
        </w:rPr>
        <w:t xml:space="preserve"> </w:t>
      </w:r>
      <w:r w:rsidR="00D95C00">
        <w:rPr>
          <w:rFonts w:eastAsia="Times New Roman" w:cs="Times New Roman"/>
          <w:b/>
          <w:bCs/>
          <w:sz w:val="24"/>
          <w:szCs w:val="24"/>
          <w:lang w:eastAsia="ru-RU"/>
        </w:rPr>
        <w:t>источники</w:t>
      </w:r>
    </w:p>
    <w:p w14:paraId="06D412FA" w14:textId="77777777" w:rsidR="0045547F" w:rsidRPr="0045547F" w:rsidRDefault="0045547F" w:rsidP="0045547F">
      <w:pPr>
        <w:pStyle w:val="ListParagraph"/>
        <w:numPr>
          <w:ilvl w:val="0"/>
          <w:numId w:val="3"/>
        </w:numPr>
        <w:spacing w:before="240"/>
        <w:jc w:val="both"/>
        <w:rPr>
          <w:rFonts w:cs="Times New Roman"/>
          <w:sz w:val="24"/>
          <w:szCs w:val="24"/>
          <w:lang w:val="de-DE"/>
        </w:rPr>
      </w:pPr>
      <w:r w:rsidRPr="0045547F">
        <w:rPr>
          <w:rFonts w:cs="Times New Roman"/>
          <w:sz w:val="24"/>
          <w:szCs w:val="24"/>
          <w:lang w:val="de-DE"/>
        </w:rPr>
        <w:t xml:space="preserve">Berliner Zeitung Online-Archiv 1945 – 1993. Staatsbibliothek zu Berlin. ZEFYS – Zeitungsinformationssystem. </w:t>
      </w:r>
      <w:hyperlink r:id="rId5" w:history="1">
        <w:r w:rsidRPr="0045547F">
          <w:rPr>
            <w:rStyle w:val="Hyperlink"/>
            <w:rFonts w:cs="Times New Roman"/>
            <w:sz w:val="24"/>
            <w:szCs w:val="24"/>
            <w:lang w:val="de-DE"/>
          </w:rPr>
          <w:t>https://zefys.staatsbibliothek-berlin.de/ddr-presse/</w:t>
        </w:r>
      </w:hyperlink>
    </w:p>
    <w:p w14:paraId="10E8AF5B" w14:textId="77777777" w:rsidR="0045547F" w:rsidRPr="0045547F" w:rsidRDefault="0045547F" w:rsidP="0045547F">
      <w:pPr>
        <w:pStyle w:val="ListParagraph"/>
        <w:numPr>
          <w:ilvl w:val="0"/>
          <w:numId w:val="3"/>
        </w:numPr>
        <w:spacing w:before="240"/>
        <w:jc w:val="both"/>
        <w:rPr>
          <w:rFonts w:cs="Times New Roman"/>
          <w:sz w:val="24"/>
          <w:szCs w:val="24"/>
          <w:lang w:val="de-DE"/>
        </w:rPr>
      </w:pPr>
      <w:r w:rsidRPr="0045547F">
        <w:rPr>
          <w:rFonts w:cs="Times New Roman"/>
          <w:sz w:val="24"/>
          <w:szCs w:val="24"/>
          <w:lang w:val="de-DE"/>
        </w:rPr>
        <w:t xml:space="preserve">Neue Zeit Online-Archiv 1945 – 1994. Staatsbibliothek zu Berlin. ZEFYS – Zeitungsinformationssystem. </w:t>
      </w:r>
      <w:hyperlink r:id="rId6" w:history="1">
        <w:r w:rsidRPr="0045547F">
          <w:rPr>
            <w:rStyle w:val="Hyperlink"/>
            <w:rFonts w:cs="Times New Roman"/>
            <w:sz w:val="24"/>
            <w:szCs w:val="24"/>
            <w:lang w:val="de-DE"/>
          </w:rPr>
          <w:t>https://zefys.staatsbibliothek-berlin.de/ddr-presse/</w:t>
        </w:r>
      </w:hyperlink>
    </w:p>
    <w:p w14:paraId="499BE1D1" w14:textId="77777777" w:rsidR="0045547F" w:rsidRPr="0045547F" w:rsidRDefault="0045547F" w:rsidP="0045547F">
      <w:pPr>
        <w:pStyle w:val="ListParagraph"/>
        <w:numPr>
          <w:ilvl w:val="0"/>
          <w:numId w:val="3"/>
        </w:numPr>
        <w:spacing w:before="240"/>
        <w:jc w:val="both"/>
        <w:rPr>
          <w:rFonts w:cs="Times New Roman"/>
          <w:sz w:val="24"/>
          <w:szCs w:val="24"/>
          <w:lang w:val="en-GB"/>
        </w:rPr>
      </w:pPr>
      <w:r w:rsidRPr="0045547F">
        <w:rPr>
          <w:rFonts w:cs="Times New Roman"/>
          <w:sz w:val="24"/>
          <w:szCs w:val="24"/>
          <w:lang w:val="de-DE"/>
        </w:rPr>
        <w:t>Neues Deutschland Online-Archiv 1946 – 1990.</w:t>
      </w:r>
      <w:r w:rsidRPr="00DD2468">
        <w:rPr>
          <w:rFonts w:cs="Times New Roman"/>
          <w:sz w:val="24"/>
          <w:szCs w:val="24"/>
          <w:lang w:val="de-DE"/>
        </w:rPr>
        <w:t xml:space="preserve"> </w:t>
      </w:r>
      <w:r w:rsidRPr="0045547F">
        <w:rPr>
          <w:rFonts w:cs="Times New Roman"/>
          <w:sz w:val="24"/>
          <w:szCs w:val="24"/>
          <w:lang w:val="de-DE"/>
        </w:rPr>
        <w:t xml:space="preserve">Staatsbibliothek zu Berlin. ZEFYS – Zeitungsinformationssystem. </w:t>
      </w:r>
      <w:hyperlink r:id="rId7" w:history="1">
        <w:r w:rsidRPr="0045547F">
          <w:rPr>
            <w:rStyle w:val="Hyperlink"/>
            <w:rFonts w:cs="Times New Roman"/>
            <w:sz w:val="24"/>
            <w:szCs w:val="24"/>
            <w:lang w:val="en-GB"/>
          </w:rPr>
          <w:t>https://zefys.staatsbibliothek-berlin.de/ddr-presse/</w:t>
        </w:r>
      </w:hyperlink>
      <w:r w:rsidRPr="0045547F">
        <w:rPr>
          <w:rFonts w:cs="Times New Roman"/>
          <w:sz w:val="24"/>
          <w:szCs w:val="24"/>
          <w:lang w:val="en-GB"/>
        </w:rPr>
        <w:t xml:space="preserve"> </w:t>
      </w:r>
    </w:p>
    <w:p w14:paraId="7C32EBC2" w14:textId="77777777" w:rsidR="0045547F" w:rsidRPr="00DD2468" w:rsidRDefault="0045547F" w:rsidP="0045547F">
      <w:pPr>
        <w:pStyle w:val="ListParagraph"/>
        <w:numPr>
          <w:ilvl w:val="0"/>
          <w:numId w:val="3"/>
        </w:numPr>
        <w:spacing w:before="240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45547F">
        <w:rPr>
          <w:rFonts w:cs="Times New Roman"/>
          <w:sz w:val="24"/>
          <w:szCs w:val="24"/>
          <w:lang w:val="en-GB"/>
        </w:rPr>
        <w:t>Oesterheld</w:t>
      </w:r>
      <w:proofErr w:type="spellEnd"/>
      <w:r w:rsidRPr="0045547F">
        <w:rPr>
          <w:rFonts w:cs="Times New Roman"/>
          <w:sz w:val="24"/>
          <w:szCs w:val="24"/>
          <w:lang w:val="en-GB"/>
        </w:rPr>
        <w:t xml:space="preserve"> C. East German Socialism and the Khmer Rouge Revolution. Insights from the GDR’s Diplomatic Archives. In: International Institute of Social and Economic Sciences (</w:t>
      </w:r>
      <w:proofErr w:type="spellStart"/>
      <w:r w:rsidRPr="0045547F">
        <w:rPr>
          <w:rFonts w:cs="Times New Roman"/>
          <w:sz w:val="24"/>
          <w:szCs w:val="24"/>
          <w:lang w:val="en-GB"/>
        </w:rPr>
        <w:t>Hrsg</w:t>
      </w:r>
      <w:proofErr w:type="spellEnd"/>
      <w:r w:rsidRPr="0045547F">
        <w:rPr>
          <w:rFonts w:cs="Times New Roman"/>
          <w:sz w:val="24"/>
          <w:szCs w:val="24"/>
          <w:lang w:val="en-GB"/>
        </w:rPr>
        <w:t>.): Proceedings of the 10th International Academic Conference in Vienna, Prag 2014, S. 559–574.</w:t>
      </w:r>
    </w:p>
    <w:p w14:paraId="488B73B4" w14:textId="77777777" w:rsidR="0045547F" w:rsidRPr="0045547F" w:rsidRDefault="0045547F" w:rsidP="0045547F">
      <w:pPr>
        <w:pStyle w:val="ListParagraph"/>
        <w:numPr>
          <w:ilvl w:val="0"/>
          <w:numId w:val="3"/>
        </w:numPr>
        <w:spacing w:before="240"/>
        <w:jc w:val="both"/>
        <w:rPr>
          <w:rFonts w:cs="Times New Roman"/>
          <w:sz w:val="24"/>
          <w:szCs w:val="24"/>
          <w:lang w:val="en-GB"/>
        </w:rPr>
      </w:pPr>
      <w:r w:rsidRPr="0045547F">
        <w:rPr>
          <w:rFonts w:cs="Times New Roman"/>
          <w:sz w:val="24"/>
          <w:szCs w:val="24"/>
          <w:lang w:val="de-DE"/>
        </w:rPr>
        <w:t xml:space="preserve">Voit J., Biela L. J. (Hrsg.): Gewalt und Freundschaft: Kambodscha und die DDR im Zeitalter der Ideologien. </w:t>
      </w:r>
      <w:proofErr w:type="spellStart"/>
      <w:r w:rsidRPr="0045547F">
        <w:rPr>
          <w:rFonts w:cs="Times New Roman"/>
          <w:sz w:val="24"/>
          <w:szCs w:val="24"/>
          <w:lang w:val="en-GB"/>
        </w:rPr>
        <w:t>Stiftung</w:t>
      </w:r>
      <w:proofErr w:type="spellEnd"/>
      <w:r w:rsidRPr="0045547F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45547F">
        <w:rPr>
          <w:rFonts w:cs="Times New Roman"/>
          <w:sz w:val="24"/>
          <w:szCs w:val="24"/>
          <w:lang w:val="en-GB"/>
        </w:rPr>
        <w:t>Ettersberg</w:t>
      </w:r>
      <w:proofErr w:type="spellEnd"/>
      <w:r w:rsidRPr="0045547F">
        <w:rPr>
          <w:rFonts w:cs="Times New Roman"/>
          <w:sz w:val="24"/>
          <w:szCs w:val="24"/>
          <w:lang w:val="en-GB"/>
        </w:rPr>
        <w:t>, Weimar 2021.</w:t>
      </w:r>
    </w:p>
    <w:sectPr w:rsidR="0045547F" w:rsidRPr="0045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804"/>
    <w:multiLevelType w:val="multilevel"/>
    <w:tmpl w:val="C3F2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B5BBB"/>
    <w:multiLevelType w:val="hybridMultilevel"/>
    <w:tmpl w:val="C318F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E3E1E"/>
    <w:multiLevelType w:val="hybridMultilevel"/>
    <w:tmpl w:val="7B665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B4"/>
    <w:rsid w:val="00053975"/>
    <w:rsid w:val="002435F3"/>
    <w:rsid w:val="002440E3"/>
    <w:rsid w:val="00361DB4"/>
    <w:rsid w:val="00410122"/>
    <w:rsid w:val="0045547F"/>
    <w:rsid w:val="00534A95"/>
    <w:rsid w:val="00553BB6"/>
    <w:rsid w:val="00597853"/>
    <w:rsid w:val="00637389"/>
    <w:rsid w:val="00675B6A"/>
    <w:rsid w:val="00A83425"/>
    <w:rsid w:val="00AE1579"/>
    <w:rsid w:val="00B52979"/>
    <w:rsid w:val="00BD1A2B"/>
    <w:rsid w:val="00D72DC8"/>
    <w:rsid w:val="00D95C00"/>
    <w:rsid w:val="00DD2468"/>
    <w:rsid w:val="00E3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C146"/>
  <w15:chartTrackingRefBased/>
  <w15:docId w15:val="{FC4839B0-C2C2-4307-B861-26903EE2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B4"/>
    <w:pPr>
      <w:spacing w:line="256" w:lineRule="auto"/>
    </w:pPr>
    <w:rPr>
      <w:rFonts w:ascii="Times New Roman" w:hAnsi="Times New Roman"/>
      <w:kern w:val="0"/>
      <w:sz w:val="22"/>
      <w:szCs w:val="36"/>
      <w:lang w:bidi="km-K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DB4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1DB4"/>
    <w:pPr>
      <w:spacing w:after="150" w:line="240" w:lineRule="auto"/>
      <w:ind w:firstLine="70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DB4"/>
    <w:rPr>
      <w:rFonts w:ascii="Times New Roman" w:eastAsia="Times New Roman" w:hAnsi="Times New Roman" w:cs="Times New Roman"/>
      <w:kern w:val="0"/>
      <w:lang w:eastAsia="ru-RU" w:bidi="km-KH"/>
      <w14:ligatures w14:val="none"/>
    </w:rPr>
  </w:style>
  <w:style w:type="character" w:styleId="Hyperlink">
    <w:name w:val="Hyperlink"/>
    <w:basedOn w:val="DefaultParagraphFont"/>
    <w:uiPriority w:val="99"/>
    <w:unhideWhenUsed/>
    <w:rsid w:val="00E3506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fys.staatsbibliothek-berlin.de/ddr-pres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fys.staatsbibliothek-berlin.de/ddr-presse/" TargetMode="External"/><Relationship Id="rId5" Type="http://schemas.openxmlformats.org/officeDocument/2006/relationships/hyperlink" Target="https://zefys.staatsbibliothek-berlin.de/ddr-pres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Терехов</dc:creator>
  <cp:keywords/>
  <dc:description/>
  <cp:lastModifiedBy>Terekhov Danila A.</cp:lastModifiedBy>
  <cp:revision>3</cp:revision>
  <dcterms:created xsi:type="dcterms:W3CDTF">2025-03-08T15:56:00Z</dcterms:created>
  <dcterms:modified xsi:type="dcterms:W3CDTF">2025-03-08T15:58:00Z</dcterms:modified>
</cp:coreProperties>
</file>