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D3B" w:rsidRPr="009A79FF" w:rsidRDefault="009A79FF" w:rsidP="009A79F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A79FF">
        <w:rPr>
          <w:rFonts w:asciiTheme="majorBidi" w:hAnsiTheme="majorBidi" w:cstheme="majorBidi"/>
          <w:b/>
          <w:bCs/>
          <w:sz w:val="24"/>
          <w:szCs w:val="24"/>
        </w:rPr>
        <w:t>Особенности</w:t>
      </w:r>
      <w:r w:rsidR="00B01536">
        <w:rPr>
          <w:rFonts w:asciiTheme="majorBidi" w:hAnsiTheme="majorBidi" w:cstheme="majorBidi"/>
          <w:b/>
          <w:bCs/>
          <w:sz w:val="24"/>
          <w:szCs w:val="24"/>
        </w:rPr>
        <w:t xml:space="preserve"> интернет-</w:t>
      </w:r>
      <w:r w:rsidRPr="009A79FF">
        <w:rPr>
          <w:rFonts w:asciiTheme="majorBidi" w:hAnsiTheme="majorBidi" w:cstheme="majorBidi"/>
          <w:b/>
          <w:bCs/>
          <w:sz w:val="24"/>
          <w:szCs w:val="24"/>
        </w:rPr>
        <w:t>пропаганды хуситского движения в Йемене</w:t>
      </w:r>
    </w:p>
    <w:p w:rsidR="00522A01" w:rsidRPr="009A79FF" w:rsidRDefault="009A79FF" w:rsidP="009A79FF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A79FF">
        <w:rPr>
          <w:rFonts w:asciiTheme="majorBidi" w:hAnsiTheme="majorBidi" w:cstheme="majorBidi"/>
          <w:b/>
          <w:bCs/>
          <w:i/>
          <w:iCs/>
          <w:sz w:val="24"/>
          <w:szCs w:val="24"/>
        </w:rPr>
        <w:t>Данилин Алексей Александрович</w:t>
      </w:r>
    </w:p>
    <w:p w:rsidR="00522A01" w:rsidRPr="009A79FF" w:rsidRDefault="009A79FF" w:rsidP="009A79FF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9A79FF">
        <w:rPr>
          <w:rFonts w:asciiTheme="majorBidi" w:hAnsiTheme="majorBidi" w:cstheme="majorBidi"/>
          <w:i/>
          <w:iCs/>
          <w:sz w:val="24"/>
          <w:szCs w:val="24"/>
        </w:rPr>
        <w:t>Студент (бакалавр)</w:t>
      </w:r>
    </w:p>
    <w:p w:rsidR="007E2CB7" w:rsidRPr="007E2CB7" w:rsidRDefault="009A79FF" w:rsidP="007E2CB7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7E2CB7">
        <w:rPr>
          <w:rFonts w:asciiTheme="majorBidi" w:hAnsiTheme="majorBidi" w:cstheme="majorBidi"/>
          <w:i/>
          <w:iCs/>
          <w:sz w:val="24"/>
          <w:szCs w:val="24"/>
        </w:rPr>
        <w:t>Нижегородский государственный университет им. Лобачевского</w:t>
      </w:r>
      <w:r w:rsidR="007E2CB7" w:rsidRPr="007E2CB7">
        <w:rPr>
          <w:rFonts w:asciiTheme="majorBidi" w:hAnsiTheme="majorBidi" w:cstheme="majorBidi"/>
          <w:i/>
          <w:iCs/>
          <w:sz w:val="24"/>
          <w:szCs w:val="24"/>
        </w:rPr>
        <w:t>,</w:t>
      </w:r>
    </w:p>
    <w:p w:rsidR="00522A01" w:rsidRPr="007E2CB7" w:rsidRDefault="007E2CB7" w:rsidP="007E2CB7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7E2CB7">
        <w:rPr>
          <w:rFonts w:asciiTheme="majorBidi" w:hAnsiTheme="majorBidi" w:cstheme="majorBidi"/>
          <w:i/>
          <w:iCs/>
          <w:sz w:val="24"/>
          <w:szCs w:val="24"/>
        </w:rPr>
        <w:t>Институт международных отношений и мировой истории,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7E2CB7">
        <w:rPr>
          <w:rFonts w:asciiTheme="majorBidi" w:hAnsiTheme="majorBidi" w:cstheme="majorBidi"/>
          <w:i/>
          <w:iCs/>
          <w:sz w:val="24"/>
          <w:szCs w:val="24"/>
        </w:rPr>
        <w:t>Нижний Новгород, Россия</w:t>
      </w:r>
    </w:p>
    <w:p w:rsidR="00522A01" w:rsidRPr="00AA484B" w:rsidRDefault="007E2CB7" w:rsidP="00AA484B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AA484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E-mail: </w:t>
      </w:r>
      <w:r w:rsidR="00AA484B" w:rsidRPr="00AA484B">
        <w:rPr>
          <w:rFonts w:asciiTheme="majorBidi" w:hAnsiTheme="majorBidi" w:cstheme="majorBidi"/>
          <w:i/>
          <w:iCs/>
          <w:sz w:val="24"/>
          <w:szCs w:val="24"/>
          <w:lang w:val="en-US"/>
        </w:rPr>
        <w:t>alex2003danilin@yandex.ru</w:t>
      </w:r>
    </w:p>
    <w:p w:rsidR="00522A01" w:rsidRDefault="00816945" w:rsidP="00A41D4A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 современном мире представление определённых политических движений и идей </w:t>
      </w:r>
      <w:r w:rsidR="0051030E">
        <w:rPr>
          <w:rFonts w:asciiTheme="majorBidi" w:hAnsiTheme="majorBidi" w:cstheme="majorBidi"/>
          <w:sz w:val="24"/>
          <w:szCs w:val="24"/>
        </w:rPr>
        <w:t xml:space="preserve">сильно зависит от их представления в медиа и успеха пропаганды и </w:t>
      </w:r>
      <w:r w:rsidR="0051030E">
        <w:rPr>
          <w:rFonts w:asciiTheme="majorBidi" w:hAnsiTheme="majorBidi" w:cstheme="majorBidi"/>
          <w:sz w:val="24"/>
          <w:szCs w:val="24"/>
          <w:lang w:val="en-US"/>
        </w:rPr>
        <w:t>PR</w:t>
      </w:r>
      <w:r w:rsidR="0051030E" w:rsidRPr="0051030E">
        <w:rPr>
          <w:rFonts w:asciiTheme="majorBidi" w:hAnsiTheme="majorBidi" w:cstheme="majorBidi"/>
          <w:sz w:val="24"/>
          <w:szCs w:val="24"/>
        </w:rPr>
        <w:t>.</w:t>
      </w:r>
      <w:r w:rsidR="0051030E">
        <w:rPr>
          <w:rFonts w:asciiTheme="majorBidi" w:hAnsiTheme="majorBidi" w:cstheme="majorBidi"/>
          <w:sz w:val="24"/>
          <w:szCs w:val="24"/>
        </w:rPr>
        <w:t xml:space="preserve"> </w:t>
      </w:r>
      <w:r w:rsidR="00D6673C">
        <w:rPr>
          <w:rFonts w:asciiTheme="majorBidi" w:hAnsiTheme="majorBidi" w:cstheme="majorBidi"/>
          <w:sz w:val="24"/>
          <w:szCs w:val="24"/>
        </w:rPr>
        <w:t xml:space="preserve">Это актуально и для движения хуситов </w:t>
      </w:r>
      <w:r w:rsidR="00C86892">
        <w:rPr>
          <w:rFonts w:asciiTheme="majorBidi" w:hAnsiTheme="majorBidi" w:cstheme="majorBidi"/>
          <w:sz w:val="24"/>
          <w:szCs w:val="24"/>
        </w:rPr>
        <w:t xml:space="preserve">– одной из сторон гражданской войны в Йемене, </w:t>
      </w:r>
      <w:r w:rsidR="00956856">
        <w:rPr>
          <w:rFonts w:asciiTheme="majorBidi" w:hAnsiTheme="majorBidi" w:cstheme="majorBidi"/>
          <w:sz w:val="24"/>
          <w:szCs w:val="24"/>
        </w:rPr>
        <w:t xml:space="preserve">вновь </w:t>
      </w:r>
      <w:r w:rsidR="00C86892">
        <w:rPr>
          <w:rFonts w:asciiTheme="majorBidi" w:hAnsiTheme="majorBidi" w:cstheme="majorBidi"/>
          <w:sz w:val="24"/>
          <w:szCs w:val="24"/>
        </w:rPr>
        <w:t>заявившей о себе на международной арене в 2023 г. в связи с активным участием в палестино-израильском конфликте.</w:t>
      </w:r>
      <w:r w:rsidR="00956856">
        <w:rPr>
          <w:rFonts w:asciiTheme="majorBidi" w:hAnsiTheme="majorBidi" w:cstheme="majorBidi"/>
          <w:sz w:val="24"/>
          <w:szCs w:val="24"/>
        </w:rPr>
        <w:t xml:space="preserve"> В связи с высокой активностью хуситского движения в регионе и его сплочённости вопрос исследования пропаганды является актуальным и заслуживающим внимания.</w:t>
      </w:r>
    </w:p>
    <w:p w:rsidR="003E3397" w:rsidRDefault="003E3397" w:rsidP="00A41D4A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Вопрос исследования интернет-пропаганды современных политических движений арабского мира является актуальным в силу их высокой активности в настоящее время, однако, в силу отно</w:t>
      </w:r>
      <w:r w:rsidR="00B01536">
        <w:rPr>
          <w:rFonts w:asciiTheme="majorBidi" w:hAnsiTheme="majorBidi" w:cstheme="majorBidi"/>
          <w:sz w:val="24"/>
          <w:szCs w:val="24"/>
        </w:rPr>
        <w:t>с</w:t>
      </w:r>
      <w:r>
        <w:rPr>
          <w:rFonts w:asciiTheme="majorBidi" w:hAnsiTheme="majorBidi" w:cstheme="majorBidi"/>
          <w:sz w:val="24"/>
          <w:szCs w:val="24"/>
        </w:rPr>
        <w:t>ительной но</w:t>
      </w:r>
      <w:r w:rsidR="00B01536">
        <w:rPr>
          <w:rFonts w:asciiTheme="majorBidi" w:hAnsiTheme="majorBidi" w:cstheme="majorBidi"/>
          <w:sz w:val="24"/>
          <w:szCs w:val="24"/>
        </w:rPr>
        <w:t>визны явления</w:t>
      </w:r>
      <w:r w:rsidR="00956856">
        <w:rPr>
          <w:rFonts w:asciiTheme="majorBidi" w:hAnsiTheme="majorBidi" w:cstheme="majorBidi"/>
          <w:sz w:val="24"/>
          <w:szCs w:val="24"/>
        </w:rPr>
        <w:t>, он не исследован в полной мере: кроме того, многие зарубежные исторические источники и аналитические исследования мало известны в отечественном научном поле.</w:t>
      </w:r>
    </w:p>
    <w:p w:rsidR="00DE49A9" w:rsidRDefault="0039439E" w:rsidP="00A41D4A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 силу того, что зарубежные источники предоставляют много информации о современном этапе йеменского конфликта, в данном исследовании </w:t>
      </w:r>
      <w:r w:rsidR="00ED32C1">
        <w:rPr>
          <w:rFonts w:asciiTheme="majorBidi" w:hAnsiTheme="majorBidi" w:cstheme="majorBidi"/>
          <w:sz w:val="24"/>
          <w:szCs w:val="24"/>
        </w:rPr>
        <w:t xml:space="preserve">для анализа </w:t>
      </w:r>
      <w:r>
        <w:rPr>
          <w:rFonts w:asciiTheme="majorBidi" w:hAnsiTheme="majorBidi" w:cstheme="majorBidi"/>
          <w:sz w:val="24"/>
          <w:szCs w:val="24"/>
        </w:rPr>
        <w:t xml:space="preserve">используются преимущественно зарубежные источники. Наряду с академическими и аналитическими источниками, такими как доклад гуманитарного аналитического центра </w:t>
      </w:r>
      <w:r>
        <w:rPr>
          <w:rFonts w:asciiTheme="majorBidi" w:hAnsiTheme="majorBidi" w:cstheme="majorBidi"/>
          <w:sz w:val="24"/>
          <w:szCs w:val="24"/>
          <w:lang w:val="en-US"/>
        </w:rPr>
        <w:t>ACAPS</w:t>
      </w:r>
      <w:r w:rsidRPr="003943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о структуре власти в Йемене</w:t>
      </w:r>
      <w:r w:rsidR="00777005">
        <w:rPr>
          <w:rFonts w:asciiTheme="majorBidi" w:hAnsiTheme="majorBidi" w:cstheme="majorBidi"/>
          <w:sz w:val="24"/>
          <w:szCs w:val="24"/>
        </w:rPr>
        <w:t xml:space="preserve">, в исследовании используются новостные заметки периодических изданий, таких как </w:t>
      </w:r>
      <w:r w:rsidR="00777005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777005" w:rsidRPr="00777005">
        <w:rPr>
          <w:rFonts w:asciiTheme="majorBidi" w:hAnsiTheme="majorBidi" w:cstheme="majorBidi"/>
          <w:sz w:val="24"/>
          <w:szCs w:val="24"/>
        </w:rPr>
        <w:t xml:space="preserve"> </w:t>
      </w:r>
      <w:r w:rsidR="00777005">
        <w:rPr>
          <w:rFonts w:asciiTheme="majorBidi" w:hAnsiTheme="majorBidi" w:cstheme="majorBidi"/>
          <w:sz w:val="24"/>
          <w:szCs w:val="24"/>
          <w:lang w:val="en-US"/>
        </w:rPr>
        <w:t>New</w:t>
      </w:r>
      <w:r w:rsidR="00777005" w:rsidRPr="00777005">
        <w:rPr>
          <w:rFonts w:asciiTheme="majorBidi" w:hAnsiTheme="majorBidi" w:cstheme="majorBidi"/>
          <w:sz w:val="24"/>
          <w:szCs w:val="24"/>
        </w:rPr>
        <w:t xml:space="preserve"> </w:t>
      </w:r>
      <w:r w:rsidR="00777005">
        <w:rPr>
          <w:rFonts w:asciiTheme="majorBidi" w:hAnsiTheme="majorBidi" w:cstheme="majorBidi"/>
          <w:sz w:val="24"/>
          <w:szCs w:val="24"/>
          <w:lang w:val="en-US"/>
        </w:rPr>
        <w:t>York</w:t>
      </w:r>
      <w:r w:rsidR="00777005" w:rsidRPr="00777005">
        <w:rPr>
          <w:rFonts w:asciiTheme="majorBidi" w:hAnsiTheme="majorBidi" w:cstheme="majorBidi"/>
          <w:sz w:val="24"/>
          <w:szCs w:val="24"/>
        </w:rPr>
        <w:t xml:space="preserve"> </w:t>
      </w:r>
      <w:r w:rsidR="00777005">
        <w:rPr>
          <w:rFonts w:asciiTheme="majorBidi" w:hAnsiTheme="majorBidi" w:cstheme="majorBidi"/>
          <w:sz w:val="24"/>
          <w:szCs w:val="24"/>
          <w:lang w:val="en-US"/>
        </w:rPr>
        <w:t>Times</w:t>
      </w:r>
      <w:r w:rsidR="00777005" w:rsidRPr="00777005">
        <w:rPr>
          <w:rFonts w:asciiTheme="majorBidi" w:hAnsiTheme="majorBidi" w:cstheme="majorBidi"/>
          <w:sz w:val="24"/>
          <w:szCs w:val="24"/>
        </w:rPr>
        <w:t xml:space="preserve"> </w:t>
      </w:r>
      <w:r w:rsidR="00777005">
        <w:rPr>
          <w:rFonts w:asciiTheme="majorBidi" w:hAnsiTheme="majorBidi" w:cstheme="majorBidi"/>
          <w:sz w:val="24"/>
          <w:szCs w:val="24"/>
        </w:rPr>
        <w:t>и</w:t>
      </w:r>
      <w:r w:rsidR="00777005" w:rsidRPr="00777005">
        <w:rPr>
          <w:rFonts w:asciiTheme="majorBidi" w:hAnsiTheme="majorBidi" w:cstheme="majorBidi"/>
          <w:sz w:val="24"/>
          <w:szCs w:val="24"/>
        </w:rPr>
        <w:t xml:space="preserve"> </w:t>
      </w:r>
      <w:r w:rsidR="00777005">
        <w:rPr>
          <w:rFonts w:asciiTheme="majorBidi" w:hAnsiTheme="majorBidi" w:cstheme="majorBidi"/>
          <w:sz w:val="24"/>
          <w:szCs w:val="24"/>
          <w:lang w:val="en-US"/>
        </w:rPr>
        <w:t>Reuters</w:t>
      </w:r>
      <w:r w:rsidR="00FA028B">
        <w:rPr>
          <w:rFonts w:asciiTheme="majorBidi" w:hAnsiTheme="majorBidi" w:cstheme="majorBidi"/>
          <w:sz w:val="24"/>
          <w:szCs w:val="24"/>
        </w:rPr>
        <w:t xml:space="preserve">, и неофициальные источники, связанные с примерами пропаганды и </w:t>
      </w:r>
      <w:r w:rsidR="00FA028B">
        <w:rPr>
          <w:rFonts w:asciiTheme="majorBidi" w:hAnsiTheme="majorBidi" w:cstheme="majorBidi"/>
          <w:sz w:val="24"/>
          <w:szCs w:val="24"/>
          <w:lang w:val="en-US"/>
        </w:rPr>
        <w:t>PR</w:t>
      </w:r>
      <w:r w:rsidR="00FA028B" w:rsidRPr="00FA028B">
        <w:rPr>
          <w:rFonts w:asciiTheme="majorBidi" w:hAnsiTheme="majorBidi" w:cstheme="majorBidi"/>
          <w:sz w:val="24"/>
          <w:szCs w:val="24"/>
        </w:rPr>
        <w:t>-</w:t>
      </w:r>
      <w:r w:rsidR="00FA028B">
        <w:rPr>
          <w:rFonts w:asciiTheme="majorBidi" w:hAnsiTheme="majorBidi" w:cstheme="majorBidi"/>
          <w:sz w:val="24"/>
          <w:szCs w:val="24"/>
        </w:rPr>
        <w:t>кампаниями хуситов</w:t>
      </w:r>
      <w:r w:rsidR="00ED32C1">
        <w:rPr>
          <w:rFonts w:asciiTheme="majorBidi" w:hAnsiTheme="majorBidi" w:cstheme="majorBidi"/>
          <w:sz w:val="24"/>
          <w:szCs w:val="24"/>
        </w:rPr>
        <w:t>.</w:t>
      </w:r>
    </w:p>
    <w:p w:rsidR="00ED32C1" w:rsidRPr="00FA028B" w:rsidRDefault="00ED32C1" w:rsidP="00A41D4A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Новизна исследования заключается в исследовании мало цитируемых в отечественном научном поле материалов и анализе массовых и, зачастую неофициальных </w:t>
      </w:r>
      <w:proofErr w:type="spellStart"/>
      <w:r>
        <w:rPr>
          <w:rFonts w:asciiTheme="majorBidi" w:hAnsiTheme="majorBidi" w:cstheme="majorBidi"/>
          <w:sz w:val="24"/>
          <w:szCs w:val="24"/>
        </w:rPr>
        <w:t>медиаматериалов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для объяснения и описания пропаганды хуситов.</w:t>
      </w:r>
    </w:p>
    <w:p w:rsidR="00D6673C" w:rsidRPr="0051030E" w:rsidRDefault="00DE49A9" w:rsidP="00ED32C1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Проведённое исследование </w:t>
      </w:r>
      <w:r w:rsidR="00956856">
        <w:rPr>
          <w:rFonts w:asciiTheme="majorBidi" w:hAnsiTheme="majorBidi" w:cstheme="majorBidi"/>
          <w:sz w:val="24"/>
          <w:szCs w:val="24"/>
        </w:rPr>
        <w:t>показывает, что в ходе гражданской войны в Йемене движение хуситов выстроило хорошо организованную и относительно эффективную систему, направленную как вовнутрь, так и вовне, и стали использовать как традиционные виды медиа, так и неофициальные каналы в сети Интернет.</w:t>
      </w:r>
    </w:p>
    <w:sectPr w:rsidR="00D6673C" w:rsidRPr="0051030E" w:rsidSect="00522A0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859CB"/>
    <w:multiLevelType w:val="multilevel"/>
    <w:tmpl w:val="052A7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8521DA"/>
    <w:multiLevelType w:val="multilevel"/>
    <w:tmpl w:val="A8288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47509">
    <w:abstractNumId w:val="0"/>
  </w:num>
  <w:num w:numId="2" w16cid:durableId="204073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01"/>
    <w:rsid w:val="0039439E"/>
    <w:rsid w:val="003E3397"/>
    <w:rsid w:val="004D793F"/>
    <w:rsid w:val="0051030E"/>
    <w:rsid w:val="00522A01"/>
    <w:rsid w:val="00777005"/>
    <w:rsid w:val="007E2CB7"/>
    <w:rsid w:val="00816945"/>
    <w:rsid w:val="008524C9"/>
    <w:rsid w:val="00956856"/>
    <w:rsid w:val="009A79FF"/>
    <w:rsid w:val="00A41D4A"/>
    <w:rsid w:val="00AA484B"/>
    <w:rsid w:val="00B01536"/>
    <w:rsid w:val="00BB6306"/>
    <w:rsid w:val="00C86892"/>
    <w:rsid w:val="00D6673C"/>
    <w:rsid w:val="00DE49A9"/>
    <w:rsid w:val="00ED32C1"/>
    <w:rsid w:val="00F26D3B"/>
    <w:rsid w:val="00FA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7E9C"/>
  <w15:chartTrackingRefBased/>
  <w15:docId w15:val="{D8AA79DB-1F47-4766-B437-B3DE0961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2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A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2A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2A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2A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2A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2A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2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2A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2A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2A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2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2A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2A0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673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6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2025-03-02T13:07:00Z</dcterms:created>
  <dcterms:modified xsi:type="dcterms:W3CDTF">2025-03-02T19:24:00Z</dcterms:modified>
</cp:coreProperties>
</file>