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1576" w14:textId="77777777" w:rsidR="00B21B3E" w:rsidRPr="00B21B3E" w:rsidRDefault="00B21B3E" w:rsidP="00B21B3E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eastAsiaTheme="majorEastAsia"/>
          <w:color w:val="353535"/>
        </w:rPr>
      </w:pPr>
      <w:r w:rsidRPr="00B21B3E">
        <w:rPr>
          <w:rStyle w:val="ad"/>
          <w:rFonts w:eastAsiaTheme="majorEastAsia"/>
          <w:color w:val="353535"/>
        </w:rPr>
        <w:t>Буддийские памятники Орхоно-Туульского региона</w:t>
      </w:r>
      <w:r w:rsidRPr="00B21B3E">
        <w:rPr>
          <w:rStyle w:val="ad"/>
          <w:rFonts w:eastAsiaTheme="majorEastAsia"/>
          <w:color w:val="353535"/>
        </w:rPr>
        <w:t xml:space="preserve"> </w:t>
      </w:r>
    </w:p>
    <w:p w14:paraId="14A97581" w14:textId="4A777ABF" w:rsidR="00B21B3E" w:rsidRPr="00B21B3E" w:rsidRDefault="00B21B3E" w:rsidP="00B21B3E">
      <w:pPr>
        <w:pStyle w:val="ac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B21B3E">
        <w:rPr>
          <w:rStyle w:val="ad"/>
          <w:rFonts w:eastAsiaTheme="majorEastAsia"/>
          <w:i/>
          <w:iCs/>
          <w:color w:val="353535"/>
        </w:rPr>
        <w:t>Игнатова Мария Михайловна</w:t>
      </w:r>
    </w:p>
    <w:p w14:paraId="440D945B" w14:textId="6743A0ED" w:rsidR="00B21B3E" w:rsidRPr="00B21B3E" w:rsidRDefault="00B21B3E" w:rsidP="00B21B3E">
      <w:pPr>
        <w:pStyle w:val="ac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B21B3E">
        <w:rPr>
          <w:rStyle w:val="ae"/>
          <w:rFonts w:eastAsiaTheme="majorEastAsia"/>
          <w:color w:val="353535"/>
        </w:rPr>
        <w:t>Студент, 4 курс, бакалавриат</w:t>
      </w:r>
    </w:p>
    <w:p w14:paraId="58012D44" w14:textId="0A3E1E83" w:rsidR="00B21B3E" w:rsidRPr="00B21B3E" w:rsidRDefault="00B21B3E" w:rsidP="00B21B3E">
      <w:pPr>
        <w:pStyle w:val="ac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B21B3E">
        <w:rPr>
          <w:rStyle w:val="ae"/>
          <w:rFonts w:eastAsiaTheme="majorEastAsia"/>
          <w:color w:val="353535"/>
        </w:rPr>
        <w:t>Российский университет дружбы народов имени Патриса Лумумбы</w:t>
      </w:r>
      <w:r w:rsidRPr="00B21B3E">
        <w:rPr>
          <w:rStyle w:val="ae"/>
          <w:rFonts w:eastAsiaTheme="majorEastAsia"/>
          <w:color w:val="353535"/>
        </w:rPr>
        <w:t>, </w:t>
      </w:r>
    </w:p>
    <w:p w14:paraId="40326B1C" w14:textId="77C8AE2E" w:rsidR="00B21B3E" w:rsidRPr="00B21B3E" w:rsidRDefault="00B21B3E" w:rsidP="00B21B3E">
      <w:pPr>
        <w:pStyle w:val="ac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B21B3E">
        <w:rPr>
          <w:rStyle w:val="ae"/>
          <w:rFonts w:eastAsiaTheme="majorEastAsia"/>
          <w:color w:val="353535"/>
        </w:rPr>
        <w:t>Факультет гуманитарных и социальных наук</w:t>
      </w:r>
      <w:r w:rsidRPr="00B21B3E">
        <w:rPr>
          <w:rStyle w:val="ae"/>
          <w:rFonts w:eastAsiaTheme="majorEastAsia"/>
          <w:color w:val="353535"/>
        </w:rPr>
        <w:t>, Москва, Россия</w:t>
      </w:r>
    </w:p>
    <w:p w14:paraId="6943F01B" w14:textId="5266D881" w:rsidR="00B21B3E" w:rsidRPr="00B21B3E" w:rsidRDefault="00B21B3E" w:rsidP="00B21B3E">
      <w:pPr>
        <w:pStyle w:val="ac"/>
        <w:shd w:val="clear" w:color="auto" w:fill="FFFFFF"/>
        <w:spacing w:before="0" w:beforeAutospacing="0" w:after="0" w:afterAutospacing="0"/>
        <w:jc w:val="center"/>
        <w:rPr>
          <w:color w:val="353535"/>
          <w:lang w:val="en-US"/>
        </w:rPr>
      </w:pPr>
      <w:r w:rsidRPr="00B21B3E">
        <w:rPr>
          <w:rStyle w:val="ae"/>
          <w:rFonts w:eastAsiaTheme="majorEastAsia"/>
          <w:color w:val="353535"/>
          <w:lang w:val="en-US"/>
        </w:rPr>
        <w:t xml:space="preserve">E–mail: </w:t>
      </w:r>
      <w:r w:rsidRPr="00B21B3E">
        <w:rPr>
          <w:rStyle w:val="ae"/>
          <w:rFonts w:eastAsiaTheme="majorEastAsia"/>
          <w:color w:val="353535"/>
          <w:lang w:val="en-US"/>
        </w:rPr>
        <w:t>masaignatova@gmail.com</w:t>
      </w:r>
    </w:p>
    <w:p w14:paraId="3B2B2B2E" w14:textId="16FC7E85" w:rsidR="00331A0D" w:rsidRDefault="00331A0D" w:rsidP="00511087">
      <w:pPr>
        <w:spacing w:after="0"/>
        <w:ind w:firstLine="708"/>
        <w:jc w:val="both"/>
      </w:pPr>
      <w:r w:rsidRPr="00331A0D">
        <w:t xml:space="preserve">Исследование посвящено культурному и религиозному развитию Орхоно-Туульского региона Монголии в VIII–XVII вв., когда здесь сосуществовали уйгуры, кидани и монголы. В центре внимания – археологические памятники Ордубалыка (Хар Балгаса), Чин-Толгоя, Хар Бухын Балгаса и буддийского монастыря XVII в., возведенного на его руинах. </w:t>
      </w:r>
      <w:r w:rsidR="00481C75">
        <w:t>Исследуется влияние</w:t>
      </w:r>
      <w:r w:rsidRPr="00331A0D">
        <w:t xml:space="preserve"> этносов и религий на культурный ландшафт региона. </w:t>
      </w:r>
    </w:p>
    <w:p w14:paraId="11995055" w14:textId="2CF413A9" w:rsidR="00331A0D" w:rsidRDefault="00331A0D" w:rsidP="00511087">
      <w:pPr>
        <w:spacing w:after="0"/>
        <w:ind w:firstLine="708"/>
        <w:jc w:val="both"/>
      </w:pPr>
      <w:r w:rsidRPr="00331A0D">
        <w:t xml:space="preserve">Первые описания </w:t>
      </w:r>
      <w:r w:rsidR="00093FA7">
        <w:t>региона</w:t>
      </w:r>
      <w:r w:rsidRPr="00331A0D">
        <w:t xml:space="preserve"> сделал И. Падерин, затем его исследовали Н. М. Ядринцев, В. В. Радлов и Д. А. Клеменц, заложив основу изучения памятников региона. В XX–XXI </w:t>
      </w:r>
      <w:r>
        <w:t>вв.</w:t>
      </w:r>
      <w:r w:rsidRPr="00331A0D">
        <w:t xml:space="preserve"> международные экспедиции продолжили исследования. Венгерские археологи изучали киданьские артефакты в Хар Бухын Балгасе и Чин-Толгое, а монголо-японская экспедиция обнаружила корпус буддийских текстов на </w:t>
      </w:r>
      <w:r>
        <w:t>бересте</w:t>
      </w:r>
      <w:r w:rsidRPr="00331A0D">
        <w:t>.</w:t>
      </w:r>
    </w:p>
    <w:p w14:paraId="7B1123DA" w14:textId="5AC63FBC" w:rsidR="00331A0D" w:rsidRPr="00331A0D" w:rsidRDefault="00331A0D" w:rsidP="00331A0D">
      <w:pPr>
        <w:spacing w:after="0"/>
        <w:ind w:firstLine="708"/>
        <w:jc w:val="both"/>
      </w:pPr>
      <w:r w:rsidRPr="00331A0D">
        <w:t>Исследование основано на хроник</w:t>
      </w:r>
      <w:r w:rsidR="00093FA7">
        <w:t>е</w:t>
      </w:r>
      <w:r w:rsidRPr="00331A0D">
        <w:t xml:space="preserve"> «Ляо ши», монгольских правовых документах («Восемнадцать степных законов») и буддийских текстах на монгольском язык</w:t>
      </w:r>
      <w:r>
        <w:t>е</w:t>
      </w:r>
      <w:r w:rsidRPr="00331A0D">
        <w:t>, найденных в Хар Бухын Балгасе. Методологическая база включает историко-системный метод для анализа региона как целостной системы, хронологический – для упорядочивания событий, и историко-типологический – для классификации археологических находок.</w:t>
      </w:r>
    </w:p>
    <w:p w14:paraId="009AB290" w14:textId="5EBAF9FA" w:rsidR="00294C43" w:rsidRDefault="00294C43" w:rsidP="00511087">
      <w:pPr>
        <w:spacing w:after="0"/>
        <w:ind w:firstLine="708"/>
        <w:jc w:val="both"/>
      </w:pPr>
      <w:r>
        <w:t>Основные элементы новизны включают:</w:t>
      </w:r>
      <w:r>
        <w:t xml:space="preserve"> а</w:t>
      </w:r>
      <w:r>
        <w:t>нализ влияния буддизма на правовую систему Монголии через «Восемнадцать степных законов»</w:t>
      </w:r>
      <w:r>
        <w:t>, к</w:t>
      </w:r>
      <w:r>
        <w:t>омплексное исследование архитектурных объектов с точки зрения буддийского влияния</w:t>
      </w:r>
      <w:r>
        <w:t xml:space="preserve">, </w:t>
      </w:r>
      <w:r w:rsidR="00093FA7">
        <w:t>оценка</w:t>
      </w:r>
      <w:r>
        <w:t xml:space="preserve"> роли монастыря Хар Бухын Балгас</w:t>
      </w:r>
      <w:r w:rsidR="00093FA7">
        <w:t>а</w:t>
      </w:r>
      <w:r>
        <w:t xml:space="preserve"> как </w:t>
      </w:r>
      <w:r w:rsidR="00093FA7">
        <w:t xml:space="preserve">буддийского </w:t>
      </w:r>
      <w:r>
        <w:t>центра</w:t>
      </w:r>
      <w:r w:rsidR="00093FA7">
        <w:t>.</w:t>
      </w:r>
    </w:p>
    <w:p w14:paraId="76D2ABC5" w14:textId="0B11B941" w:rsidR="00CC6565" w:rsidRPr="00CC6565" w:rsidRDefault="00331A0D" w:rsidP="00331A0D">
      <w:pPr>
        <w:spacing w:after="0"/>
        <w:ind w:firstLine="708"/>
        <w:jc w:val="both"/>
      </w:pPr>
      <w:r w:rsidRPr="00331A0D">
        <w:t xml:space="preserve">Исследование охватывает три периода: уйгурский (VIII–IX вв.), киданьский (X–XII вв.) и монгольский (XVI–XVII вв.), отражающие его этноконфессиональные трансформации. В 715 г. был основан Ордубалык с дворцом, административными и культовыми сооружениями, мощной фортификацией. Хотя официальной религией каганата было манихейство, находки буддийских образков и субурганов свидетельствуют о влиянии буддизма. </w:t>
      </w:r>
    </w:p>
    <w:p w14:paraId="6DA46020" w14:textId="555ECD6F" w:rsidR="00481C75" w:rsidRPr="00481C75" w:rsidRDefault="00481C75" w:rsidP="00481C75">
      <w:pPr>
        <w:spacing w:after="0"/>
        <w:ind w:firstLine="708"/>
        <w:jc w:val="both"/>
      </w:pPr>
      <w:r w:rsidRPr="00481C75">
        <w:t xml:space="preserve">На киданьском этапе (X–XII вв.) были построены </w:t>
      </w:r>
      <w:r w:rsidR="00093FA7">
        <w:t>крепости</w:t>
      </w:r>
      <w:r w:rsidRPr="00481C75">
        <w:t xml:space="preserve"> Чин-Толгой и Хар Бухын Балгас с китайской фортификационной планировкой: четырехугольными стенами, башнями и рвами. Это подтверждает адаптацию китайск</w:t>
      </w:r>
      <w:r w:rsidR="00093FA7">
        <w:t>ого</w:t>
      </w:r>
      <w:r w:rsidRPr="00481C75">
        <w:t xml:space="preserve"> </w:t>
      </w:r>
      <w:r w:rsidR="00093FA7">
        <w:t>зодчества</w:t>
      </w:r>
      <w:r w:rsidRPr="00481C75">
        <w:t xml:space="preserve"> к степным условиям</w:t>
      </w:r>
      <w:r w:rsidR="00093FA7">
        <w:t xml:space="preserve"> </w:t>
      </w:r>
      <w:r w:rsidR="00093FA7">
        <w:rPr>
          <w:lang w:val="en-US"/>
        </w:rPr>
        <w:t>[1]</w:t>
      </w:r>
      <w:r w:rsidRPr="00481C75">
        <w:t xml:space="preserve">. В этот период буддизм усилил свое влияние, что подтверждают буддийские артефакты, найденные в Чин-Толгое и Хар Бухын Балгасе. </w:t>
      </w:r>
    </w:p>
    <w:p w14:paraId="49389127" w14:textId="651D355C" w:rsidR="00481C75" w:rsidRDefault="00481C75" w:rsidP="00511087">
      <w:pPr>
        <w:spacing w:after="0"/>
        <w:ind w:firstLine="708"/>
        <w:jc w:val="both"/>
      </w:pPr>
      <w:r w:rsidRPr="00481C75">
        <w:t>Монгольский период XVI–XVII вв. ознаменовался окончательным утверждением буддизма. В XVII в. на руинах Хар Бухын Балгаса был построен буддийский монастырь. Обнаруженная коллекция берестяных буддийских текстов, включающая молитвы, астрологические трактаты и ритуальные руководства, подтверждает его образовательную функцию</w:t>
      </w:r>
      <w:r w:rsidR="00093FA7" w:rsidRPr="00093FA7">
        <w:t xml:space="preserve"> </w:t>
      </w:r>
      <w:r w:rsidR="00093FA7">
        <w:rPr>
          <w:lang w:val="en-US"/>
        </w:rPr>
        <w:t>[2]</w:t>
      </w:r>
      <w:r w:rsidRPr="00481C75">
        <w:t>. Значимым открытием стал</w:t>
      </w:r>
      <w:r w:rsidR="00093FA7">
        <w:t>и</w:t>
      </w:r>
      <w:r w:rsidRPr="00481C75">
        <w:t xml:space="preserve"> «Восемнадцати степных законов», найденны</w:t>
      </w:r>
      <w:r w:rsidR="00093FA7">
        <w:t>е</w:t>
      </w:r>
      <w:r w:rsidRPr="00481C75">
        <w:t xml:space="preserve"> в субургане </w:t>
      </w:r>
      <w:r>
        <w:t>монастыря</w:t>
      </w:r>
      <w:r w:rsidRPr="00481C75">
        <w:t xml:space="preserve">. </w:t>
      </w:r>
      <w:r>
        <w:t>П</w:t>
      </w:r>
      <w:r w:rsidRPr="00481C75">
        <w:t>равовой памятник XVI–XVII вв. закрепляет высокий статус буддийского духовенства и предусматривает наказания за преступления против религии, что подтверждает интеграцию буддизма в правовую систему Монголии.</w:t>
      </w:r>
    </w:p>
    <w:p w14:paraId="7AA5D516" w14:textId="3301DD18" w:rsidR="00511087" w:rsidRPr="00511087" w:rsidRDefault="00511087" w:rsidP="00481C75">
      <w:pPr>
        <w:spacing w:after="0"/>
        <w:ind w:firstLine="708"/>
        <w:jc w:val="both"/>
      </w:pPr>
      <w:r>
        <w:t xml:space="preserve">Выводы: </w:t>
      </w:r>
      <w:r w:rsidRPr="00511087">
        <w:t>Орхоно-Туульский регион на протяжении VIII–XVII веков претерпел значительные культурные трансформации</w:t>
      </w:r>
      <w:r w:rsidR="00481C75">
        <w:t>.</w:t>
      </w:r>
      <w:r w:rsidRPr="00511087">
        <w:t xml:space="preserve"> Уйгурский каганат продемонстрировал высокий уровень урбанизации,</w:t>
      </w:r>
      <w:r w:rsidR="00481C75">
        <w:t xml:space="preserve"> в</w:t>
      </w:r>
      <w:r w:rsidRPr="00511087">
        <w:t xml:space="preserve"> киданьский период регион приобрел стратегическое значение, что отразилось в строительстве </w:t>
      </w:r>
      <w:r w:rsidR="00481C75">
        <w:t>крепостей, б</w:t>
      </w:r>
      <w:r w:rsidRPr="00511087">
        <w:t xml:space="preserve">уддизм в это время закрепил свои </w:t>
      </w:r>
      <w:r w:rsidRPr="00511087">
        <w:lastRenderedPageBreak/>
        <w:t>позиции, о чем свидетельствуют буддийские артефакты.</w:t>
      </w:r>
      <w:r w:rsidR="00481C75">
        <w:t xml:space="preserve"> </w:t>
      </w:r>
      <w:r w:rsidRPr="00511087">
        <w:t xml:space="preserve">Окончательное утверждение буддизма произошло в монгольскую эпоху, </w:t>
      </w:r>
      <w:r w:rsidR="00481C75">
        <w:t>тогда</w:t>
      </w:r>
      <w:r w:rsidRPr="00511087">
        <w:t xml:space="preserve"> на руинах Хар Бухын Балгаса был построен монастырь. Найденные рукописи подтверждают его роль как центра образования. «Восемнадцать степных законов» свидетельствуют о формировании в Монголии XVI–XVII </w:t>
      </w:r>
      <w:r w:rsidR="00481C75">
        <w:t>вв.</w:t>
      </w:r>
      <w:r w:rsidRPr="00511087">
        <w:t xml:space="preserve"> правовой системы, учитывающей интересы буддийского духовенства. </w:t>
      </w:r>
    </w:p>
    <w:p w14:paraId="5B18EFDA" w14:textId="77777777" w:rsidR="00093FA7" w:rsidRPr="00093FA7" w:rsidRDefault="00093FA7" w:rsidP="00093FA7">
      <w:pPr>
        <w:pStyle w:val="a7"/>
        <w:numPr>
          <w:ilvl w:val="0"/>
          <w:numId w:val="3"/>
        </w:numPr>
        <w:rPr>
          <w:lang w:val="en-US"/>
        </w:rPr>
      </w:pPr>
      <w:r w:rsidRPr="00093FA7">
        <w:t>Желобов Д. Е. “Три религии” гаочанских уйгуров (</w:t>
      </w:r>
      <w:r w:rsidRPr="00093FA7">
        <w:rPr>
          <w:lang w:val="en-US"/>
        </w:rPr>
        <w:t>IX</w:t>
      </w:r>
      <w:r w:rsidRPr="00093FA7">
        <w:t>-</w:t>
      </w:r>
      <w:r w:rsidRPr="00093FA7">
        <w:rPr>
          <w:lang w:val="en-US"/>
        </w:rPr>
        <w:t>XII</w:t>
      </w:r>
      <w:r w:rsidRPr="00093FA7">
        <w:t xml:space="preserve"> вв.) // Научный диалог. </w:t>
      </w:r>
      <w:r w:rsidRPr="00093FA7">
        <w:rPr>
          <w:lang w:val="en-US"/>
        </w:rPr>
        <w:t>2012. № 9.</w:t>
      </w:r>
    </w:p>
    <w:p w14:paraId="09A492E0" w14:textId="5F99A580" w:rsidR="00CC6565" w:rsidRPr="00093FA7" w:rsidRDefault="00093FA7" w:rsidP="00093FA7">
      <w:pPr>
        <w:pStyle w:val="a7"/>
        <w:numPr>
          <w:ilvl w:val="0"/>
          <w:numId w:val="3"/>
        </w:numPr>
        <w:rPr>
          <w:lang w:val="en-US"/>
        </w:rPr>
      </w:pPr>
      <w:r w:rsidRPr="00093FA7">
        <w:rPr>
          <w:lang w:val="en-US"/>
        </w:rPr>
        <w:t>Bretschneider E. Mediaeval Researches from Eastern Asiatic Sources. New York, Vol. 1, 1888.</w:t>
      </w:r>
    </w:p>
    <w:p w14:paraId="3E05D559" w14:textId="77777777" w:rsidR="003B5F26" w:rsidRPr="003B5F26" w:rsidRDefault="003B5F26" w:rsidP="003B5F26"/>
    <w:p w14:paraId="2300352E" w14:textId="060677F8" w:rsidR="00D7429F" w:rsidRPr="003B5F26" w:rsidRDefault="00D7429F"/>
    <w:sectPr w:rsidR="00D7429F" w:rsidRPr="003B5F26" w:rsidSect="0051108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1BD"/>
    <w:multiLevelType w:val="multilevel"/>
    <w:tmpl w:val="999E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C510C"/>
    <w:multiLevelType w:val="hybridMultilevel"/>
    <w:tmpl w:val="D108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D2595"/>
    <w:multiLevelType w:val="multilevel"/>
    <w:tmpl w:val="0D9E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931366">
    <w:abstractNumId w:val="2"/>
  </w:num>
  <w:num w:numId="2" w16cid:durableId="124129080">
    <w:abstractNumId w:val="0"/>
  </w:num>
  <w:num w:numId="3" w16cid:durableId="192999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74"/>
    <w:rsid w:val="00040774"/>
    <w:rsid w:val="00082454"/>
    <w:rsid w:val="00093FA7"/>
    <w:rsid w:val="00146219"/>
    <w:rsid w:val="001F02A2"/>
    <w:rsid w:val="00202708"/>
    <w:rsid w:val="00294C43"/>
    <w:rsid w:val="00331A0D"/>
    <w:rsid w:val="003320FF"/>
    <w:rsid w:val="003B5F26"/>
    <w:rsid w:val="00404D97"/>
    <w:rsid w:val="00481C75"/>
    <w:rsid w:val="00492832"/>
    <w:rsid w:val="004E7A49"/>
    <w:rsid w:val="00511087"/>
    <w:rsid w:val="006C00F3"/>
    <w:rsid w:val="006C02BB"/>
    <w:rsid w:val="006E67A3"/>
    <w:rsid w:val="00701D91"/>
    <w:rsid w:val="0073379E"/>
    <w:rsid w:val="008147AF"/>
    <w:rsid w:val="00864E82"/>
    <w:rsid w:val="009F23E1"/>
    <w:rsid w:val="00AE6491"/>
    <w:rsid w:val="00B21B3E"/>
    <w:rsid w:val="00BF7303"/>
    <w:rsid w:val="00CC6565"/>
    <w:rsid w:val="00D37797"/>
    <w:rsid w:val="00D7429F"/>
    <w:rsid w:val="00E1619C"/>
    <w:rsid w:val="00E607EC"/>
    <w:rsid w:val="00E65557"/>
    <w:rsid w:val="00FC7316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8B13"/>
  <w15:chartTrackingRefBased/>
  <w15:docId w15:val="{5C7B3D6C-E914-4B80-AFEE-874DF432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F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4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7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7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7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7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7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7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7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77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0774"/>
    <w:rPr>
      <w:rFonts w:eastAsiaTheme="majorEastAsia"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4077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40774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077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0774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04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7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774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040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7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77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04077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21B3E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ad">
    <w:name w:val="Strong"/>
    <w:basedOn w:val="a0"/>
    <w:uiPriority w:val="22"/>
    <w:qFormat/>
    <w:rsid w:val="00B21B3E"/>
    <w:rPr>
      <w:b/>
      <w:bCs/>
    </w:rPr>
  </w:style>
  <w:style w:type="character" w:styleId="ae">
    <w:name w:val="Emphasis"/>
    <w:basedOn w:val="a0"/>
    <w:uiPriority w:val="20"/>
    <w:qFormat/>
    <w:rsid w:val="00B21B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493</Words>
  <Characters>3508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Мария Михайловна</dc:creator>
  <cp:keywords/>
  <dc:description/>
  <cp:lastModifiedBy>Игнатова Мария Михайловна</cp:lastModifiedBy>
  <cp:revision>2</cp:revision>
  <dcterms:created xsi:type="dcterms:W3CDTF">2025-02-22T13:22:00Z</dcterms:created>
  <dcterms:modified xsi:type="dcterms:W3CDTF">2025-02-22T16:57:00Z</dcterms:modified>
</cp:coreProperties>
</file>