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127C" w:rsidRDefault="005E127C" w:rsidP="005E127C">
      <w:pPr>
        <w:spacing w:line="240" w:lineRule="auto"/>
        <w:jc w:val="center"/>
        <w:rPr>
          <w:rFonts w:ascii="Times New Roman" w:hAnsi="Times New Roman"/>
          <w:b/>
          <w:bCs/>
          <w:lang w:val="ru-RU"/>
        </w:rPr>
      </w:pPr>
      <w:bookmarkStart w:id="0" w:name="OLE_LINK1"/>
      <w:r>
        <w:rPr>
          <w:rFonts w:ascii="Times New Roman" w:hAnsi="Times New Roman"/>
          <w:b/>
          <w:bCs/>
          <w:lang w:val="ru-RU"/>
        </w:rPr>
        <w:t>«</w:t>
      </w:r>
      <w:r w:rsidRPr="005E127C">
        <w:rPr>
          <w:rFonts w:ascii="Times New Roman" w:hAnsi="Times New Roman"/>
          <w:b/>
          <w:bCs/>
          <w:lang w:val="ru-RU"/>
        </w:rPr>
        <w:t>Значение паломничества в исламе и христианстве</w:t>
      </w:r>
      <w:r>
        <w:rPr>
          <w:rFonts w:ascii="Times New Roman" w:hAnsi="Times New Roman"/>
          <w:b/>
          <w:bCs/>
          <w:lang w:val="ru-RU"/>
        </w:rPr>
        <w:t>»</w:t>
      </w:r>
    </w:p>
    <w:bookmarkEnd w:id="0"/>
    <w:p w:rsidR="005E127C" w:rsidRDefault="005E127C" w:rsidP="005E127C">
      <w:pPr>
        <w:spacing w:line="240" w:lineRule="auto"/>
        <w:rPr>
          <w:rFonts w:ascii="Times New Roman" w:hAnsi="Times New Roman"/>
          <w:lang w:val="ru-RU"/>
        </w:rPr>
      </w:pPr>
    </w:p>
    <w:p w:rsidR="005E127C" w:rsidRDefault="005E127C" w:rsidP="005E127C">
      <w:pPr>
        <w:spacing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Карманов Дмитрий Викторович </w:t>
      </w:r>
    </w:p>
    <w:p w:rsidR="005E127C" w:rsidRDefault="005E127C" w:rsidP="005E127C">
      <w:pPr>
        <w:spacing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Студент </w:t>
      </w:r>
    </w:p>
    <w:p w:rsidR="005E127C" w:rsidRDefault="005E127C" w:rsidP="005E127C">
      <w:pPr>
        <w:spacing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Минский государственный лингвистический университет </w:t>
      </w:r>
    </w:p>
    <w:p w:rsidR="005E127C" w:rsidRDefault="005E127C" w:rsidP="005E127C">
      <w:pPr>
        <w:spacing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Межкультурные коммуникации</w:t>
      </w:r>
      <w:r w:rsidRPr="005E127C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международный туризм</w:t>
      </w:r>
    </w:p>
    <w:p w:rsidR="005E127C" w:rsidRDefault="005E127C" w:rsidP="005E127C">
      <w:pPr>
        <w:spacing w:line="240" w:lineRule="auto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 xml:space="preserve">E-mail </w:t>
      </w:r>
      <w:r w:rsidRPr="005E127C">
        <w:rPr>
          <w:rFonts w:ascii="Times New Roman" w:hAnsi="Times New Roman"/>
          <w:lang w:val="en-US"/>
        </w:rPr>
        <w:t>:</w:t>
      </w:r>
      <w:proofErr w:type="gramEnd"/>
      <w:r w:rsidRPr="005E127C">
        <w:rPr>
          <w:rFonts w:ascii="Times New Roman" w:hAnsi="Times New Roman"/>
          <w:lang w:val="en-US"/>
        </w:rPr>
        <w:t xml:space="preserve"> </w:t>
      </w:r>
      <w:hyperlink r:id="rId5" w:history="1">
        <w:r w:rsidRPr="003806DB">
          <w:rPr>
            <w:rStyle w:val="ac"/>
            <w:rFonts w:ascii="Times New Roman" w:hAnsi="Times New Roman"/>
            <w:lang w:val="en-US"/>
          </w:rPr>
          <w:t>dima_karmanov_05@mail.ru</w:t>
        </w:r>
      </w:hyperlink>
    </w:p>
    <w:p w:rsidR="005E127C" w:rsidRDefault="005E127C" w:rsidP="005E127C">
      <w:pPr>
        <w:spacing w:line="240" w:lineRule="auto"/>
        <w:rPr>
          <w:rFonts w:ascii="Times New Roman" w:hAnsi="Times New Roman"/>
          <w:lang w:val="en-US"/>
        </w:rPr>
      </w:pPr>
    </w:p>
    <w:p w:rsidR="005E127C" w:rsidRPr="00AE7DD2" w:rsidRDefault="005E127C" w:rsidP="005E12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lang w:val="en-US"/>
        </w:rPr>
      </w:pPr>
    </w:p>
    <w:p w:rsidR="005E127C" w:rsidRPr="005E127C" w:rsidRDefault="005E127C" w:rsidP="005E12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lang w:val="ru-RU"/>
        </w:rPr>
      </w:pPr>
      <w:r w:rsidRPr="00AE7DD2">
        <w:rPr>
          <w:rFonts w:ascii="Times New Roman" w:hAnsi="Times New Roman"/>
          <w:kern w:val="0"/>
          <w:lang w:val="en-US"/>
        </w:rPr>
        <w:t xml:space="preserve">     </w:t>
      </w:r>
      <w:r w:rsidRPr="005E127C">
        <w:rPr>
          <w:rFonts w:ascii="Times New Roman" w:hAnsi="Times New Roman"/>
          <w:kern w:val="0"/>
          <w:lang w:val="ru-RU"/>
        </w:rPr>
        <w:t>На протяжении многих лет, возможно, даже столетий, тема религии являлась основой каждого народа. Проблема сходства и различия в религиозном, культурном и социальном значении паломничества в исламе и христианстве, а также влияние на формирование идентичности, духовного опыта и межкультурного взаимодействия верующих в условиях современных глобальных изменений являлась</w:t>
      </w:r>
      <w:r>
        <w:rPr>
          <w:rFonts w:ascii="Times New Roman" w:hAnsi="Times New Roman"/>
          <w:kern w:val="0"/>
          <w:lang w:val="ru-RU"/>
        </w:rPr>
        <w:t xml:space="preserve"> </w:t>
      </w:r>
      <w:r w:rsidRPr="005E127C">
        <w:rPr>
          <w:rFonts w:ascii="Times New Roman" w:hAnsi="Times New Roman"/>
          <w:kern w:val="0"/>
          <w:lang w:val="ru-RU"/>
        </w:rPr>
        <w:t>основополагающей на протяжении долгого времена. Хотелось бы затронуть вопрос: «какие же сакральные цели преследуют паломники в каждой из религий?» и описать с какими проблемами сталкивается представитель той или иной религии</w:t>
      </w:r>
    </w:p>
    <w:p w:rsidR="005E127C" w:rsidRPr="005E127C" w:rsidRDefault="005E127C" w:rsidP="005E12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lang w:val="ru-RU"/>
        </w:rPr>
      </w:pPr>
      <w:r w:rsidRPr="00470C69">
        <w:rPr>
          <w:rFonts w:ascii="Times New Roman" w:hAnsi="Times New Roman"/>
          <w:color w:val="000000"/>
          <w:kern w:val="0"/>
          <w:lang w:val="ru-RU"/>
        </w:rPr>
        <w:t xml:space="preserve">     Затрагивая </w:t>
      </w:r>
      <w:r w:rsidRPr="00470C69">
        <w:rPr>
          <w:rFonts w:ascii="Times New Roman" w:hAnsi="Times New Roman"/>
          <w:color w:val="000000"/>
          <w:shd w:val="clear" w:color="auto" w:fill="FFFFFF"/>
        </w:rPr>
        <w:t xml:space="preserve">состояние историографии </w:t>
      </w:r>
      <w:proofErr w:type="gramStart"/>
      <w:r w:rsidRPr="00470C69">
        <w:rPr>
          <w:rFonts w:ascii="Times New Roman" w:hAnsi="Times New Roman"/>
          <w:color w:val="000000"/>
          <w:shd w:val="clear" w:color="auto" w:fill="FFFFFF"/>
        </w:rPr>
        <w:t>проблемы</w:t>
      </w:r>
      <w:proofErr w:type="gramEnd"/>
      <w:r w:rsidRPr="00470C69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можно отметить исследование паломниками</w:t>
      </w:r>
      <w:r w:rsidRPr="00470C69">
        <w:rPr>
          <w:rFonts w:ascii="Times New Roman" w:hAnsi="Times New Roman"/>
          <w:color w:val="000000"/>
          <w:kern w:val="0"/>
          <w:lang w:val="ru-RU"/>
        </w:rPr>
        <w:t xml:space="preserve"> в исламе ритуалов,</w:t>
      </w:r>
      <w:r w:rsidRPr="005E127C">
        <w:rPr>
          <w:rFonts w:ascii="Times New Roman" w:hAnsi="Times New Roman"/>
          <w:kern w:val="0"/>
          <w:lang w:val="ru-RU"/>
        </w:rPr>
        <w:t xml:space="preserve"> культурных аспектов, таких как традиционная одежда, песни, молитвы и обряды, а также влияние хаджа на человека. В христианстве в тоже время историография паломничества охватывает большое количество особенностей, таких как поклонение мощам святых, посещение святых мест. Однако многое остается до сих пор не исследованным.</w:t>
      </w:r>
    </w:p>
    <w:p w:rsidR="005E127C" w:rsidRPr="005E127C" w:rsidRDefault="005E127C" w:rsidP="005E12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lang w:val="ru-RU"/>
        </w:rPr>
      </w:pPr>
      <w:r w:rsidRPr="005E127C">
        <w:rPr>
          <w:rFonts w:ascii="Times New Roman" w:hAnsi="Times New Roman"/>
          <w:kern w:val="0"/>
          <w:lang w:val="ru-RU"/>
        </w:rPr>
        <w:t xml:space="preserve">     Авторский подход включает в себя описание культурных особенностей паломничества в исламе (например, ритуалы хаджа) и христианстве (например, поклонение мощам, паломнические маршруты</w:t>
      </w:r>
      <w:proofErr w:type="gramStart"/>
      <w:r w:rsidRPr="005E127C">
        <w:rPr>
          <w:rFonts w:ascii="Times New Roman" w:hAnsi="Times New Roman"/>
          <w:kern w:val="0"/>
          <w:lang w:val="ru-RU"/>
        </w:rPr>
        <w:t>) ,</w:t>
      </w:r>
      <w:proofErr w:type="gramEnd"/>
      <w:r w:rsidRPr="005E127C">
        <w:rPr>
          <w:rFonts w:ascii="Times New Roman" w:hAnsi="Times New Roman"/>
          <w:kern w:val="0"/>
          <w:lang w:val="ru-RU"/>
        </w:rPr>
        <w:t xml:space="preserve"> что позволяет выявить уникальные черты каждой религии. Новизна заключается в изучении конкретных регионов и различий во влиянии ислама и христианства на них.</w:t>
      </w:r>
    </w:p>
    <w:p w:rsidR="005E127C" w:rsidRPr="005E127C" w:rsidRDefault="005E127C" w:rsidP="005E12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5E127C">
        <w:rPr>
          <w:rFonts w:ascii="Times New Roman" w:hAnsi="Times New Roman"/>
          <w:kern w:val="0"/>
          <w:lang w:val="ru-RU"/>
        </w:rPr>
        <w:t xml:space="preserve">     В ходе исследований было выявлено, насколько разные цели преследуют люди в паломничестве. Опрос людей, стоявших в очереди в храм Христа Спасителя, чтобы посмотреть на Пояс Пресвятой Богородицы, показал различие целей паломничества. Кто-то стоял, потому что верил в то, что Пояс сможет вылечить их от болезней или от бесплодия. Другие же, наоборот, ждали по 13 часов только из-за совета «ясновидящей» о снятии порчи, которую навели на человека. </w:t>
      </w:r>
      <w:r w:rsidRPr="005E127C">
        <w:rPr>
          <w:rFonts w:ascii="Times New Roman" w:hAnsi="Times New Roman"/>
        </w:rPr>
        <w:t xml:space="preserve">В исламе </w:t>
      </w:r>
      <w:r w:rsidRPr="005E127C">
        <w:rPr>
          <w:rFonts w:ascii="Times New Roman" w:hAnsi="Times New Roman"/>
          <w:lang w:val="ru-RU"/>
        </w:rPr>
        <w:t xml:space="preserve">же </w:t>
      </w:r>
      <w:r w:rsidRPr="005E127C">
        <w:rPr>
          <w:rFonts w:ascii="Times New Roman" w:hAnsi="Times New Roman"/>
        </w:rPr>
        <w:t xml:space="preserve">паломничество в Мекку является одним из пяти наставлений, которым в обязательном порядке должны следовать правоверные мусульмане. В Мекке необходимо побывать хотя бы один раз в жизни, если мусульманину представляется такая возможность. </w:t>
      </w:r>
      <w:r w:rsidRPr="005E127C">
        <w:rPr>
          <w:rFonts w:ascii="Times New Roman" w:hAnsi="Times New Roman"/>
          <w:lang w:val="ru-RU"/>
        </w:rPr>
        <w:t xml:space="preserve">В современном мире набирает популярность адаптации отелей, общественных мест и даже городов, стран под ту или иную религию. Этот вопрос и многие другие раскрывается в ходе исследования и на основе примеров </w:t>
      </w:r>
      <w:proofErr w:type="gramStart"/>
      <w:r w:rsidRPr="005E127C">
        <w:rPr>
          <w:rFonts w:ascii="Times New Roman" w:hAnsi="Times New Roman"/>
          <w:lang w:val="ru-RU"/>
        </w:rPr>
        <w:t>показывает</w:t>
      </w:r>
      <w:proofErr w:type="gramEnd"/>
      <w:r w:rsidRPr="005E127C">
        <w:rPr>
          <w:rFonts w:ascii="Times New Roman" w:hAnsi="Times New Roman"/>
          <w:lang w:val="ru-RU"/>
        </w:rPr>
        <w:t xml:space="preserve"> как в разных географических точках нашей планеты понимается паломничество и все, что с ним связано.</w:t>
      </w:r>
    </w:p>
    <w:p w:rsidR="005E127C" w:rsidRPr="005E127C" w:rsidRDefault="005E127C" w:rsidP="005E12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lang w:val="ru-RU"/>
        </w:rPr>
      </w:pPr>
      <w:r w:rsidRPr="005E127C">
        <w:rPr>
          <w:rFonts w:ascii="Times New Roman" w:hAnsi="Times New Roman"/>
          <w:lang w:val="ru-RU"/>
        </w:rPr>
        <w:t xml:space="preserve">     </w:t>
      </w:r>
      <w:r w:rsidRPr="005E127C">
        <w:rPr>
          <w:rFonts w:ascii="Times New Roman" w:hAnsi="Times New Roman"/>
          <w:color w:val="000000"/>
          <w:kern w:val="0"/>
          <w:lang w:val="ru-RU"/>
        </w:rPr>
        <w:t xml:space="preserve">Несмотря на различие в обрядах, верованиях христианства и ислама, всем этим верованиям присущи некоторые общие черты, особенно заметна схожесть ислама и христианства. Вера в единого Бога, в существование души, в загробную жизнь, в судьбу и в возможность помощи высших сил </w:t>
      </w:r>
      <w:proofErr w:type="gramStart"/>
      <w:r w:rsidRPr="005E127C">
        <w:rPr>
          <w:rFonts w:ascii="Times New Roman" w:hAnsi="Times New Roman"/>
          <w:color w:val="000000"/>
          <w:kern w:val="0"/>
          <w:lang w:val="ru-RU"/>
        </w:rPr>
        <w:t>- это</w:t>
      </w:r>
      <w:proofErr w:type="gramEnd"/>
      <w:r w:rsidRPr="005E127C">
        <w:rPr>
          <w:rFonts w:ascii="Times New Roman" w:hAnsi="Times New Roman"/>
          <w:color w:val="000000"/>
          <w:kern w:val="0"/>
          <w:lang w:val="ru-RU"/>
        </w:rPr>
        <w:t xml:space="preserve"> те догмы, что присущи и исламу, и </w:t>
      </w:r>
      <w:r w:rsidRPr="005E127C">
        <w:rPr>
          <w:rFonts w:ascii="Times New Roman" w:hAnsi="Times New Roman"/>
          <w:color w:val="000000"/>
          <w:kern w:val="0"/>
          <w:lang w:val="ru-RU"/>
        </w:rPr>
        <w:lastRenderedPageBreak/>
        <w:t>христианству. Однако схожесть между всеми мировыми религиями явно просматривается в моральных и поведенческих нормах, которые должны соблюдать верующие.</w:t>
      </w:r>
    </w:p>
    <w:p w:rsidR="005E127C" w:rsidRPr="00470C69" w:rsidRDefault="005E127C" w:rsidP="005E12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lang w:val="ru-RU"/>
        </w:rPr>
      </w:pPr>
    </w:p>
    <w:p w:rsidR="00470C69" w:rsidRPr="00470C69" w:rsidRDefault="00470C69" w:rsidP="005E12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lang w:val="ru-RU"/>
        </w:rPr>
      </w:pPr>
      <w:r w:rsidRPr="00470C69">
        <w:rPr>
          <w:rFonts w:ascii="Times New Roman" w:hAnsi="Times New Roman"/>
          <w:kern w:val="0"/>
          <w:lang w:val="ru-RU"/>
        </w:rPr>
        <w:t xml:space="preserve">Список </w:t>
      </w:r>
      <w:proofErr w:type="gramStart"/>
      <w:r w:rsidRPr="00470C69">
        <w:rPr>
          <w:rFonts w:ascii="Times New Roman" w:hAnsi="Times New Roman"/>
          <w:kern w:val="0"/>
          <w:lang w:val="ru-RU"/>
        </w:rPr>
        <w:t>литературы :</w:t>
      </w:r>
      <w:proofErr w:type="gramEnd"/>
      <w:r w:rsidRPr="00470C69">
        <w:rPr>
          <w:rFonts w:ascii="Times New Roman" w:hAnsi="Times New Roman"/>
          <w:kern w:val="0"/>
          <w:lang w:val="ru-RU"/>
        </w:rPr>
        <w:t xml:space="preserve"> </w:t>
      </w:r>
    </w:p>
    <w:p w:rsidR="00470C69" w:rsidRPr="00470C69" w:rsidRDefault="00470C69" w:rsidP="00470C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lang w:val="ru-RU"/>
        </w:rPr>
      </w:pPr>
      <w:r w:rsidRPr="00470C69">
        <w:rPr>
          <w:rFonts w:ascii="Times New Roman" w:hAnsi="Times New Roman"/>
          <w:color w:val="000000"/>
          <w:lang w:val="ru-RU"/>
        </w:rPr>
        <w:t>1)</w:t>
      </w:r>
      <w:r w:rsidRPr="00470C69">
        <w:rPr>
          <w:rFonts w:ascii="Times New Roman" w:hAnsi="Times New Roman"/>
          <w:color w:val="000000"/>
        </w:rPr>
        <w:t>Алиханова З.-Б. Т. СОЦИОЛОГИЯ</w:t>
      </w:r>
      <w:r w:rsidRPr="00470C69">
        <w:rPr>
          <w:rStyle w:val="apple-converted-space"/>
          <w:rFonts w:ascii="Times New Roman" w:hAnsi="Times New Roman"/>
          <w:color w:val="000000"/>
        </w:rPr>
        <w:t> </w:t>
      </w:r>
      <w:r w:rsidRPr="00470C69">
        <w:rPr>
          <w:rFonts w:ascii="Times New Roman" w:hAnsi="Times New Roman"/>
          <w:color w:val="000000"/>
          <w:bdr w:val="none" w:sz="0" w:space="0" w:color="auto" w:frame="1"/>
        </w:rPr>
        <w:t>ИСЛАМА</w:t>
      </w:r>
      <w:r w:rsidRPr="00470C69">
        <w:rPr>
          <w:rFonts w:ascii="Times New Roman" w:hAnsi="Times New Roman"/>
          <w:color w:val="000000"/>
        </w:rPr>
        <w:t xml:space="preserve"> УДК 379.85:291.3/297 Д.А. Гусенова, З.-Б.Т. Алиханова Духовность, туризм и</w:t>
      </w:r>
      <w:r w:rsidRPr="00470C69">
        <w:rPr>
          <w:rStyle w:val="apple-converted-space"/>
          <w:rFonts w:ascii="Times New Roman" w:hAnsi="Times New Roman"/>
          <w:color w:val="000000"/>
        </w:rPr>
        <w:t> </w:t>
      </w:r>
      <w:r w:rsidRPr="00470C69">
        <w:rPr>
          <w:rFonts w:ascii="Times New Roman" w:hAnsi="Times New Roman"/>
          <w:color w:val="000000"/>
          <w:bdr w:val="none" w:sz="0" w:space="0" w:color="auto" w:frame="1"/>
        </w:rPr>
        <w:t>паломничество</w:t>
      </w:r>
      <w:r w:rsidRPr="00470C69">
        <w:rPr>
          <w:rStyle w:val="apple-converted-space"/>
          <w:rFonts w:ascii="Times New Roman" w:hAnsi="Times New Roman"/>
          <w:color w:val="000000"/>
        </w:rPr>
        <w:t> </w:t>
      </w:r>
      <w:r w:rsidRPr="00470C69">
        <w:rPr>
          <w:rFonts w:ascii="Times New Roman" w:hAnsi="Times New Roman"/>
          <w:color w:val="000000"/>
        </w:rPr>
        <w:t>в</w:t>
      </w:r>
      <w:r w:rsidRPr="00470C69">
        <w:rPr>
          <w:rStyle w:val="apple-converted-space"/>
          <w:rFonts w:ascii="Times New Roman" w:hAnsi="Times New Roman"/>
          <w:color w:val="000000"/>
        </w:rPr>
        <w:t> </w:t>
      </w:r>
      <w:r w:rsidRPr="00470C69">
        <w:rPr>
          <w:rFonts w:ascii="Times New Roman" w:hAnsi="Times New Roman"/>
          <w:color w:val="000000"/>
          <w:bdr w:val="none" w:sz="0" w:space="0" w:color="auto" w:frame="1"/>
        </w:rPr>
        <w:t>исламе</w:t>
      </w:r>
      <w:r w:rsidRPr="00470C69">
        <w:rPr>
          <w:rFonts w:ascii="Times New Roman" w:hAnsi="Times New Roman"/>
          <w:color w:val="000000"/>
        </w:rPr>
        <w:t xml:space="preserve"> ФГБОУ ВПО «Дагестанский государственный университет»;</w:t>
      </w:r>
    </w:p>
    <w:p w:rsidR="00470C69" w:rsidRPr="00470C69" w:rsidRDefault="00470C69" w:rsidP="00470C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lang w:val="en-US"/>
        </w:rPr>
      </w:pPr>
      <w:r w:rsidRPr="00470C69">
        <w:rPr>
          <w:rFonts w:ascii="Times New Roman" w:hAnsi="Times New Roman"/>
          <w:kern w:val="0"/>
          <w:lang w:val="en-US"/>
        </w:rPr>
        <w:t>2)</w:t>
      </w:r>
      <w:r w:rsidRPr="00470C69">
        <w:rPr>
          <w:rFonts w:ascii="Times New Roman" w:hAnsi="Times New Roman"/>
          <w:kern w:val="0"/>
          <w:lang w:val="ru-RU"/>
        </w:rPr>
        <w:t>Религиозное</w:t>
      </w:r>
      <w:r w:rsidRPr="00470C69">
        <w:rPr>
          <w:rFonts w:ascii="Times New Roman" w:hAnsi="Times New Roman"/>
          <w:kern w:val="0"/>
          <w:lang w:val="en-US"/>
        </w:rPr>
        <w:t xml:space="preserve"> </w:t>
      </w:r>
      <w:r w:rsidRPr="00470C69">
        <w:rPr>
          <w:rFonts w:ascii="Times New Roman" w:hAnsi="Times New Roman"/>
          <w:kern w:val="0"/>
          <w:lang w:val="ru-RU"/>
        </w:rPr>
        <w:t>паломничество</w:t>
      </w:r>
      <w:r w:rsidRPr="00470C69">
        <w:rPr>
          <w:rFonts w:ascii="Times New Roman" w:hAnsi="Times New Roman"/>
          <w:kern w:val="0"/>
          <w:lang w:val="en-US"/>
        </w:rPr>
        <w:t xml:space="preserve"> </w:t>
      </w:r>
      <w:r w:rsidRPr="00470C69">
        <w:rPr>
          <w:rFonts w:ascii="Times New Roman" w:hAnsi="Times New Roman"/>
          <w:kern w:val="0"/>
          <w:lang w:val="ru-RU"/>
        </w:rPr>
        <w:t>в</w:t>
      </w:r>
      <w:r w:rsidRPr="00470C69">
        <w:rPr>
          <w:rFonts w:ascii="Times New Roman" w:hAnsi="Times New Roman"/>
          <w:kern w:val="0"/>
          <w:lang w:val="en-US"/>
        </w:rPr>
        <w:t xml:space="preserve"> </w:t>
      </w:r>
      <w:r w:rsidRPr="00470C69">
        <w:rPr>
          <w:rFonts w:ascii="Times New Roman" w:hAnsi="Times New Roman"/>
          <w:kern w:val="0"/>
          <w:lang w:val="ru-RU"/>
        </w:rPr>
        <w:t>культуре</w:t>
      </w:r>
      <w:r w:rsidRPr="00470C69">
        <w:rPr>
          <w:rFonts w:ascii="Times New Roman" w:hAnsi="Times New Roman"/>
          <w:kern w:val="0"/>
          <w:lang w:val="en-US"/>
        </w:rPr>
        <w:t xml:space="preserve"> </w:t>
      </w:r>
      <w:r w:rsidRPr="00470C69">
        <w:rPr>
          <w:rFonts w:ascii="Times New Roman" w:hAnsi="Times New Roman"/>
          <w:kern w:val="0"/>
          <w:lang w:val="ru-RU"/>
        </w:rPr>
        <w:t>ислама</w:t>
      </w:r>
      <w:r w:rsidRPr="00470C69">
        <w:rPr>
          <w:rFonts w:ascii="Times New Roman" w:hAnsi="Times New Roman"/>
          <w:kern w:val="0"/>
          <w:lang w:val="en-US"/>
        </w:rPr>
        <w:t xml:space="preserve"> - </w:t>
      </w:r>
      <w:r w:rsidRPr="00470C69">
        <w:rPr>
          <w:rFonts w:ascii="Times New Roman" w:hAnsi="Times New Roman"/>
          <w:kern w:val="0"/>
          <w:lang w:val="ru-RU"/>
        </w:rPr>
        <w:t>Ильина</w:t>
      </w:r>
      <w:r w:rsidRPr="00470C69">
        <w:rPr>
          <w:rFonts w:ascii="Times New Roman" w:hAnsi="Times New Roman"/>
          <w:kern w:val="0"/>
          <w:lang w:val="en-US"/>
        </w:rPr>
        <w:t xml:space="preserve"> </w:t>
      </w:r>
      <w:r w:rsidRPr="00470C69">
        <w:rPr>
          <w:rFonts w:ascii="Times New Roman" w:hAnsi="Times New Roman"/>
          <w:kern w:val="0"/>
          <w:lang w:val="ru-RU"/>
        </w:rPr>
        <w:t>А</w:t>
      </w:r>
      <w:r w:rsidRPr="00470C69">
        <w:rPr>
          <w:rFonts w:ascii="Times New Roman" w:hAnsi="Times New Roman"/>
          <w:kern w:val="0"/>
          <w:lang w:val="en-US"/>
        </w:rPr>
        <w:t xml:space="preserve">. </w:t>
      </w:r>
      <w:r w:rsidRPr="00470C69">
        <w:rPr>
          <w:rFonts w:ascii="Times New Roman" w:hAnsi="Times New Roman"/>
          <w:kern w:val="0"/>
          <w:lang w:val="ru-RU"/>
        </w:rPr>
        <w:t>Ю</w:t>
      </w:r>
      <w:r w:rsidRPr="00470C69">
        <w:rPr>
          <w:rFonts w:ascii="Times New Roman" w:hAnsi="Times New Roman"/>
          <w:kern w:val="0"/>
          <w:lang w:val="en-US"/>
        </w:rPr>
        <w:t xml:space="preserve"> «philosophy and social sciences of Nizhnevartovsk state humanitarian university (</w:t>
      </w:r>
      <w:hyperlink r:id="rId6" w:history="1">
        <w:r w:rsidRPr="00470C69">
          <w:rPr>
            <w:rStyle w:val="ac"/>
            <w:rFonts w:ascii="Times New Roman" w:hAnsi="Times New Roman"/>
            <w:kern w:val="0"/>
            <w:lang w:val="en-US"/>
          </w:rPr>
          <w:t>ilyin86@mail.ru)»</w:t>
        </w:r>
      </w:hyperlink>
    </w:p>
    <w:p w:rsidR="00470C69" w:rsidRPr="00470C69" w:rsidRDefault="00470C69" w:rsidP="00470C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470C69">
        <w:rPr>
          <w:rFonts w:ascii="Times New Roman" w:hAnsi="Times New Roman"/>
          <w:kern w:val="0"/>
          <w:lang w:val="ru-RU"/>
        </w:rPr>
        <w:t xml:space="preserve">3)Статья «Основные религии мира» - </w:t>
      </w:r>
      <w:r w:rsidRPr="00470C69">
        <w:rPr>
          <w:rFonts w:ascii="Times New Roman" w:hAnsi="Times New Roman"/>
        </w:rPr>
        <w:t>Ситдикова А. Р.</w:t>
      </w:r>
    </w:p>
    <w:p w:rsidR="00470C69" w:rsidRPr="00470C69" w:rsidRDefault="00470C69" w:rsidP="00470C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lang w:val="ru-RU"/>
        </w:rPr>
      </w:pPr>
      <w:r w:rsidRPr="00470C69">
        <w:rPr>
          <w:rFonts w:ascii="Times New Roman" w:hAnsi="Times New Roman"/>
          <w:lang w:val="ru-RU"/>
        </w:rPr>
        <w:t>4)</w:t>
      </w:r>
      <w:r w:rsidRPr="00470C6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ru-RU"/>
        </w:rPr>
        <w:t>«</w:t>
      </w:r>
      <w:r w:rsidRPr="00470C69">
        <w:rPr>
          <w:rFonts w:ascii="Times New Roman" w:hAnsi="Times New Roman"/>
          <w:color w:val="000000"/>
          <w:bdr w:val="none" w:sz="0" w:space="0" w:color="auto" w:frame="1"/>
        </w:rPr>
        <w:t>Массовое поклонение святыням как предмет религиоведческого исследования</w:t>
      </w:r>
      <w:r>
        <w:rPr>
          <w:rFonts w:ascii="Times New Roman" w:hAnsi="Times New Roman"/>
          <w:color w:val="000000"/>
          <w:bdr w:val="none" w:sz="0" w:space="0" w:color="auto" w:frame="1"/>
          <w:lang w:val="ru-RU"/>
        </w:rPr>
        <w:t>»</w:t>
      </w:r>
      <w:r w:rsidRPr="00470C69">
        <w:rPr>
          <w:rFonts w:ascii="Times New Roman" w:hAnsi="Times New Roman"/>
          <w:color w:val="000000"/>
          <w:bdr w:val="none" w:sz="0" w:space="0" w:color="auto" w:frame="1"/>
        </w:rPr>
        <w:t xml:space="preserve"> (на примере Пояса Богородицы в храме</w:t>
      </w:r>
      <w:r w:rsidRPr="00470C69">
        <w:rPr>
          <w:rFonts w:ascii="Times New Roman" w:hAnsi="Times New Roman"/>
          <w:color w:val="000000"/>
          <w:bdr w:val="none" w:sz="0" w:space="0" w:color="auto" w:frame="1"/>
        </w:rPr>
        <w:t xml:space="preserve"> </w:t>
      </w:r>
      <w:r w:rsidRPr="00470C69">
        <w:rPr>
          <w:rFonts w:ascii="Times New Roman" w:hAnsi="Times New Roman"/>
          <w:color w:val="000000"/>
          <w:bdr w:val="none" w:sz="0" w:space="0" w:color="auto" w:frame="1"/>
        </w:rPr>
        <w:t xml:space="preserve">Христа Спасителя в Москве 20 октября - 28 ноября 2011 </w:t>
      </w:r>
      <w:proofErr w:type="gramStart"/>
      <w:r w:rsidRPr="00470C69">
        <w:rPr>
          <w:rFonts w:ascii="Times New Roman" w:hAnsi="Times New Roman"/>
          <w:color w:val="000000"/>
          <w:bdr w:val="none" w:sz="0" w:space="0" w:color="auto" w:frame="1"/>
        </w:rPr>
        <w:t>г. )</w:t>
      </w:r>
      <w:proofErr w:type="gramEnd"/>
      <w:r w:rsidRPr="00470C69">
        <w:rPr>
          <w:rFonts w:ascii="Times New Roman" w:hAnsi="Times New Roman"/>
          <w:color w:val="000000"/>
          <w:bdr w:val="none" w:sz="0" w:space="0" w:color="auto" w:frame="1"/>
          <w:lang w:val="ru-RU"/>
        </w:rPr>
        <w:t xml:space="preserve"> - </w:t>
      </w:r>
      <w:r w:rsidRPr="00470C69">
        <w:rPr>
          <w:rFonts w:ascii="Times New Roman" w:hAnsi="Times New Roman"/>
          <w:bdr w:val="none" w:sz="0" w:space="0" w:color="auto" w:frame="1"/>
        </w:rPr>
        <w:t>Сеньчукова Мария Сергеевна</w:t>
      </w:r>
      <w:r w:rsidRPr="00470C69">
        <w:rPr>
          <w:rFonts w:ascii="Times New Roman" w:hAnsi="Times New Roman"/>
          <w:bdr w:val="none" w:sz="0" w:space="0" w:color="auto" w:frame="1"/>
          <w:lang w:val="ru-RU"/>
        </w:rPr>
        <w:t>;</w:t>
      </w:r>
    </w:p>
    <w:p w:rsidR="00470C69" w:rsidRPr="00470C69" w:rsidRDefault="00470C69" w:rsidP="00470C69">
      <w:pPr>
        <w:pStyle w:val="2"/>
        <w:spacing w:before="0" w:after="0"/>
        <w:textAlignment w:val="top"/>
        <w:rPr>
          <w:rFonts w:ascii="Arial" w:hAnsi="Arial" w:cs="Arial"/>
          <w:color w:val="000000"/>
          <w:lang w:val="ru-RU"/>
        </w:rPr>
      </w:pPr>
    </w:p>
    <w:p w:rsidR="00470C69" w:rsidRPr="00470C69" w:rsidRDefault="00470C69" w:rsidP="005E12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lang w:val="ru-RU"/>
        </w:rPr>
      </w:pPr>
    </w:p>
    <w:sectPr w:rsidR="00470C69" w:rsidRPr="00470C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C3A07"/>
    <w:multiLevelType w:val="hybridMultilevel"/>
    <w:tmpl w:val="D62254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04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7C"/>
    <w:rsid w:val="00470C69"/>
    <w:rsid w:val="005E127C"/>
    <w:rsid w:val="00AE7DD2"/>
    <w:rsid w:val="00C3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F12C505-EBD4-AC45-90A5-27D9B54D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BY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E127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E127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27C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27C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27C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27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27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27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27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E127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rsid w:val="005E127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5E127C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5E127C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5E127C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5E127C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5E127C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5E127C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5E127C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5E127C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5E127C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27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5E127C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127C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5E127C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5E127C"/>
    <w:pPr>
      <w:ind w:left="720"/>
      <w:contextualSpacing/>
    </w:pPr>
  </w:style>
  <w:style w:type="character" w:styleId="a8">
    <w:name w:val="Intense Emphasis"/>
    <w:uiPriority w:val="21"/>
    <w:qFormat/>
    <w:rsid w:val="005E127C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5E127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5E127C"/>
    <w:rPr>
      <w:i/>
      <w:iCs/>
      <w:color w:val="0F4761"/>
    </w:rPr>
  </w:style>
  <w:style w:type="character" w:styleId="ab">
    <w:name w:val="Intense Reference"/>
    <w:uiPriority w:val="32"/>
    <w:qFormat/>
    <w:rsid w:val="005E127C"/>
    <w:rPr>
      <w:b/>
      <w:bCs/>
      <w:smallCaps/>
      <w:color w:val="0F4761"/>
      <w:spacing w:val="5"/>
    </w:rPr>
  </w:style>
  <w:style w:type="character" w:styleId="ac">
    <w:name w:val="Hyperlink"/>
    <w:uiPriority w:val="99"/>
    <w:unhideWhenUsed/>
    <w:rsid w:val="005E127C"/>
    <w:rPr>
      <w:color w:val="467886"/>
      <w:u w:val="single"/>
    </w:rPr>
  </w:style>
  <w:style w:type="character" w:styleId="ad">
    <w:name w:val="Unresolved Mention"/>
    <w:uiPriority w:val="99"/>
    <w:semiHidden/>
    <w:unhideWhenUsed/>
    <w:rsid w:val="005E127C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5E127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ru-RU"/>
    </w:rPr>
  </w:style>
  <w:style w:type="character" w:customStyle="1" w:styleId="apple-converted-space">
    <w:name w:val="apple-converted-space"/>
    <w:basedOn w:val="a0"/>
    <w:rsid w:val="00470C69"/>
  </w:style>
  <w:style w:type="character" w:styleId="af">
    <w:name w:val="FollowedHyperlink"/>
    <w:uiPriority w:val="99"/>
    <w:semiHidden/>
    <w:unhideWhenUsed/>
    <w:rsid w:val="00470C69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yin86@mail.ru)" TargetMode="External"/><Relationship Id="rId5" Type="http://schemas.openxmlformats.org/officeDocument/2006/relationships/hyperlink" Target="mailto:dima_karmanov_0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mailto:ilyin86@mail.ru)</vt:lpwstr>
      </vt:variant>
      <vt:variant>
        <vt:lpwstr/>
      </vt:variant>
      <vt:variant>
        <vt:i4>3080213</vt:i4>
      </vt:variant>
      <vt:variant>
        <vt:i4>0</vt:i4>
      </vt:variant>
      <vt:variant>
        <vt:i4>0</vt:i4>
      </vt:variant>
      <vt:variant>
        <vt:i4>5</vt:i4>
      </vt:variant>
      <vt:variant>
        <vt:lpwstr>mailto:dima_karmanov_05@mail.ru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Карманов</dc:creator>
  <cp:keywords/>
  <dc:description/>
  <cp:lastModifiedBy>Дмитрий Карманов</cp:lastModifiedBy>
  <cp:revision>2</cp:revision>
  <dcterms:created xsi:type="dcterms:W3CDTF">2025-03-10T05:27:00Z</dcterms:created>
  <dcterms:modified xsi:type="dcterms:W3CDTF">2025-03-10T05:27:00Z</dcterms:modified>
</cp:coreProperties>
</file>