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062C7" w14:textId="0B9DC7A3" w:rsidR="00100285" w:rsidRPr="00100285" w:rsidRDefault="00FC2919" w:rsidP="00C30F32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kern w:val="0"/>
          <w:szCs w:val="24"/>
        </w:rPr>
        <w:t>«</w:t>
      </w:r>
      <w:r w:rsidR="00100285" w:rsidRPr="00100285">
        <w:rPr>
          <w:rFonts w:ascii="Times New Roman" w:hAnsi="Times New Roman" w:cs="Times New Roman"/>
          <w:b/>
          <w:bCs/>
          <w:color w:val="000000" w:themeColor="text1"/>
          <w:kern w:val="0"/>
          <w:szCs w:val="24"/>
        </w:rPr>
        <w:t>Во имя будущего племенных народов</w:t>
      </w:r>
      <w:r>
        <w:rPr>
          <w:rFonts w:ascii="Times New Roman" w:hAnsi="Times New Roman" w:cs="Times New Roman"/>
          <w:b/>
          <w:bCs/>
          <w:color w:val="000000" w:themeColor="text1"/>
          <w:kern w:val="0"/>
          <w:szCs w:val="24"/>
        </w:rPr>
        <w:t>»</w:t>
      </w:r>
      <w:r w:rsidR="00100285" w:rsidRPr="00100285">
        <w:rPr>
          <w:rFonts w:ascii="Times New Roman" w:hAnsi="Times New Roman" w:cs="Times New Roman"/>
          <w:b/>
          <w:bCs/>
          <w:color w:val="000000" w:themeColor="text1"/>
          <w:kern w:val="0"/>
          <w:szCs w:val="24"/>
        </w:rPr>
        <w:t>: скрытые цели проекта Р.</w:t>
      </w:r>
      <w:r w:rsidR="000371FA">
        <w:rPr>
          <w:rFonts w:ascii="Times New Roman" w:hAnsi="Times New Roman" w:cs="Times New Roman"/>
          <w:b/>
          <w:bCs/>
          <w:color w:val="000000" w:themeColor="text1"/>
          <w:kern w:val="0"/>
          <w:szCs w:val="24"/>
        </w:rPr>
        <w:t> </w:t>
      </w:r>
      <w:r w:rsidR="00100285" w:rsidRPr="00100285">
        <w:rPr>
          <w:rFonts w:ascii="Times New Roman" w:hAnsi="Times New Roman" w:cs="Times New Roman"/>
          <w:b/>
          <w:bCs/>
          <w:color w:val="000000" w:themeColor="text1"/>
          <w:kern w:val="0"/>
          <w:szCs w:val="24"/>
        </w:rPr>
        <w:t xml:space="preserve">Рейда на северо-востоке Индии </w:t>
      </w:r>
      <w:r w:rsidR="00246CBE">
        <w:rPr>
          <w:rFonts w:ascii="Times New Roman" w:hAnsi="Times New Roman" w:cs="Times New Roman"/>
          <w:b/>
          <w:bCs/>
          <w:color w:val="000000" w:themeColor="text1"/>
          <w:kern w:val="0"/>
          <w:szCs w:val="24"/>
        </w:rPr>
        <w:t>(</w:t>
      </w:r>
      <w:r w:rsidR="00100285" w:rsidRPr="00100285">
        <w:rPr>
          <w:rFonts w:ascii="Times New Roman" w:hAnsi="Times New Roman" w:cs="Times New Roman"/>
          <w:b/>
          <w:bCs/>
          <w:color w:val="000000" w:themeColor="text1"/>
          <w:kern w:val="0"/>
          <w:szCs w:val="24"/>
        </w:rPr>
        <w:t>1930-1940-е г</w:t>
      </w:r>
      <w:r w:rsidR="004518F9">
        <w:rPr>
          <w:rFonts w:ascii="Times New Roman" w:hAnsi="Times New Roman" w:cs="Times New Roman"/>
          <w:b/>
          <w:bCs/>
          <w:color w:val="000000" w:themeColor="text1"/>
          <w:kern w:val="0"/>
          <w:szCs w:val="24"/>
        </w:rPr>
        <w:t>оды</w:t>
      </w:r>
      <w:r w:rsidR="00246CBE">
        <w:rPr>
          <w:rFonts w:ascii="Times New Roman" w:hAnsi="Times New Roman" w:cs="Times New Roman"/>
          <w:b/>
          <w:bCs/>
          <w:color w:val="000000" w:themeColor="text1"/>
          <w:kern w:val="0"/>
          <w:szCs w:val="24"/>
        </w:rPr>
        <w:t>)</w:t>
      </w:r>
    </w:p>
    <w:p w14:paraId="29EA5066" w14:textId="77777777" w:rsidR="00100285" w:rsidRPr="00100285" w:rsidRDefault="00100285" w:rsidP="00C30F32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kern w:val="0"/>
          <w:szCs w:val="24"/>
        </w:rPr>
      </w:pPr>
      <w:r w:rsidRPr="00100285">
        <w:rPr>
          <w:rFonts w:ascii="Times New Roman" w:hAnsi="Times New Roman" w:cs="Times New Roman"/>
          <w:b/>
          <w:bCs/>
          <w:i/>
          <w:iCs/>
          <w:color w:val="000000" w:themeColor="text1"/>
          <w:kern w:val="0"/>
          <w:szCs w:val="24"/>
        </w:rPr>
        <w:t>Савищева Мария Дмитриевна</w:t>
      </w:r>
    </w:p>
    <w:p w14:paraId="1D1B264F" w14:textId="77777777" w:rsidR="00100285" w:rsidRDefault="00100285" w:rsidP="00C30F32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kern w:val="0"/>
          <w:szCs w:val="24"/>
        </w:rPr>
      </w:pPr>
      <w:r>
        <w:rPr>
          <w:rFonts w:ascii="Times New Roman" w:hAnsi="Times New Roman" w:cs="Times New Roman"/>
          <w:color w:val="000000" w:themeColor="text1"/>
          <w:kern w:val="0"/>
          <w:szCs w:val="24"/>
        </w:rPr>
        <w:t>аспирант</w:t>
      </w:r>
    </w:p>
    <w:p w14:paraId="35996297" w14:textId="77777777" w:rsidR="00100285" w:rsidRDefault="00100285" w:rsidP="00C30F32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kern w:val="0"/>
          <w:szCs w:val="24"/>
        </w:rPr>
      </w:pPr>
      <w:r>
        <w:rPr>
          <w:rFonts w:ascii="Times New Roman" w:hAnsi="Times New Roman" w:cs="Times New Roman"/>
          <w:color w:val="000000" w:themeColor="text1"/>
          <w:kern w:val="0"/>
          <w:szCs w:val="24"/>
        </w:rPr>
        <w:t>Московский государственный университет</w:t>
      </w:r>
      <w:r w:rsidRPr="00100285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имени М.В.</w:t>
      </w:r>
      <w:r>
        <w:rPr>
          <w:rFonts w:ascii="Times New Roman" w:hAnsi="Times New Roman" w:cs="Times New Roman"/>
          <w:color w:val="000000" w:themeColor="text1"/>
          <w:kern w:val="0"/>
          <w:szCs w:val="24"/>
          <w:lang w:val="en-US"/>
        </w:rPr>
        <w:t> </w:t>
      </w:r>
      <w:r w:rsidRPr="00100285">
        <w:rPr>
          <w:rFonts w:ascii="Times New Roman" w:hAnsi="Times New Roman" w:cs="Times New Roman"/>
          <w:color w:val="000000" w:themeColor="text1"/>
          <w:kern w:val="0"/>
          <w:szCs w:val="24"/>
        </w:rPr>
        <w:t>Ломоносова</w:t>
      </w:r>
      <w:r>
        <w:rPr>
          <w:rFonts w:ascii="Times New Roman" w:hAnsi="Times New Roman" w:cs="Times New Roman"/>
          <w:color w:val="000000" w:themeColor="text1"/>
          <w:kern w:val="0"/>
          <w:szCs w:val="24"/>
        </w:rPr>
        <w:t>, Институт стран Азии и Африки, Москва, Россия</w:t>
      </w:r>
    </w:p>
    <w:p w14:paraId="5868160B" w14:textId="77777777" w:rsidR="00100285" w:rsidRPr="004518F9" w:rsidRDefault="00100285" w:rsidP="00C30F32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kern w:val="0"/>
          <w:szCs w:val="24"/>
        </w:rPr>
      </w:pPr>
      <w:r w:rsidRPr="00100285">
        <w:rPr>
          <w:rFonts w:ascii="Times New Roman" w:hAnsi="Times New Roman" w:cs="Times New Roman"/>
          <w:color w:val="000000" w:themeColor="text1"/>
          <w:kern w:val="0"/>
          <w:szCs w:val="24"/>
          <w:lang w:val="en-US"/>
        </w:rPr>
        <w:t>E</w:t>
      </w:r>
      <w:r w:rsidRPr="004518F9">
        <w:rPr>
          <w:rFonts w:ascii="Times New Roman" w:hAnsi="Times New Roman" w:cs="Times New Roman"/>
          <w:color w:val="000000" w:themeColor="text1"/>
          <w:kern w:val="0"/>
          <w:szCs w:val="24"/>
        </w:rPr>
        <w:t>–</w:t>
      </w:r>
      <w:r w:rsidRPr="00100285">
        <w:rPr>
          <w:rFonts w:ascii="Times New Roman" w:hAnsi="Times New Roman" w:cs="Times New Roman"/>
          <w:color w:val="000000" w:themeColor="text1"/>
          <w:kern w:val="0"/>
          <w:szCs w:val="24"/>
          <w:lang w:val="en-US"/>
        </w:rPr>
        <w:t>mail</w:t>
      </w:r>
      <w:r w:rsidRPr="004518F9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: </w:t>
      </w:r>
      <w:hyperlink r:id="rId5" w:history="1">
        <w:r w:rsidRPr="00712C6A">
          <w:rPr>
            <w:rStyle w:val="ac"/>
            <w:rFonts w:ascii="Times New Roman" w:hAnsi="Times New Roman" w:cs="Times New Roman"/>
            <w:kern w:val="0"/>
            <w:szCs w:val="24"/>
            <w:lang w:val="en-US"/>
          </w:rPr>
          <w:t>mariesavi</w:t>
        </w:r>
        <w:r w:rsidRPr="004518F9">
          <w:rPr>
            <w:rStyle w:val="ac"/>
            <w:rFonts w:ascii="Times New Roman" w:hAnsi="Times New Roman" w:cs="Times New Roman"/>
            <w:kern w:val="0"/>
            <w:szCs w:val="24"/>
          </w:rPr>
          <w:t>@</w:t>
        </w:r>
        <w:r w:rsidRPr="00712C6A">
          <w:rPr>
            <w:rStyle w:val="ac"/>
            <w:rFonts w:ascii="Times New Roman" w:hAnsi="Times New Roman" w:cs="Times New Roman"/>
            <w:kern w:val="0"/>
            <w:szCs w:val="24"/>
            <w:lang w:val="en-US"/>
          </w:rPr>
          <w:t>yandex</w:t>
        </w:r>
        <w:r w:rsidRPr="004518F9">
          <w:rPr>
            <w:rStyle w:val="ac"/>
            <w:rFonts w:ascii="Times New Roman" w:hAnsi="Times New Roman" w:cs="Times New Roman"/>
            <w:kern w:val="0"/>
            <w:szCs w:val="24"/>
          </w:rPr>
          <w:t>.</w:t>
        </w:r>
        <w:r w:rsidRPr="00712C6A">
          <w:rPr>
            <w:rStyle w:val="ac"/>
            <w:rFonts w:ascii="Times New Roman" w:hAnsi="Times New Roman" w:cs="Times New Roman"/>
            <w:kern w:val="0"/>
            <w:szCs w:val="24"/>
            <w:lang w:val="en-US"/>
          </w:rPr>
          <w:t>ru</w:t>
        </w:r>
      </w:hyperlink>
    </w:p>
    <w:p w14:paraId="2C228002" w14:textId="2E9A4E94" w:rsidR="00643999" w:rsidRDefault="00C30F32" w:rsidP="00C30F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  <w:szCs w:val="24"/>
        </w:rPr>
      </w:pPr>
      <w:r>
        <w:rPr>
          <w:rFonts w:ascii="Times New Roman" w:hAnsi="Times New Roman" w:cs="Times New Roman"/>
          <w:color w:val="000000" w:themeColor="text1"/>
          <w:kern w:val="0"/>
          <w:szCs w:val="24"/>
        </w:rPr>
        <w:tab/>
        <w:t>По мере нарастания национально-освободительного движения</w:t>
      </w:r>
      <w:r w:rsidR="004518F9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в Индии</w:t>
      </w:r>
      <w:r w:rsidR="00F00D4D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kern w:val="0"/>
          <w:szCs w:val="24"/>
        </w:rPr>
        <w:t>перед британ</w:t>
      </w:r>
      <w:r w:rsidR="004518F9">
        <w:rPr>
          <w:rFonts w:ascii="Times New Roman" w:hAnsi="Times New Roman" w:cs="Times New Roman"/>
          <w:color w:val="000000" w:themeColor="text1"/>
          <w:kern w:val="0"/>
          <w:szCs w:val="24"/>
        </w:rPr>
        <w:t>цами</w:t>
      </w:r>
      <w:r w:rsidR="00D368A5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о</w:t>
      </w:r>
      <w:r w:rsidR="00F00D4D">
        <w:rPr>
          <w:rFonts w:ascii="Times New Roman" w:hAnsi="Times New Roman" w:cs="Times New Roman"/>
          <w:color w:val="000000" w:themeColor="text1"/>
          <w:kern w:val="0"/>
          <w:szCs w:val="24"/>
        </w:rPr>
        <w:t>тчетливо встал</w:t>
      </w:r>
      <w:r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вопрос </w:t>
      </w:r>
      <w:r w:rsidR="00F00D4D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о </w:t>
      </w:r>
      <w:r>
        <w:rPr>
          <w:rFonts w:ascii="Times New Roman" w:hAnsi="Times New Roman" w:cs="Times New Roman"/>
          <w:color w:val="000000" w:themeColor="text1"/>
          <w:kern w:val="0"/>
          <w:szCs w:val="24"/>
        </w:rPr>
        <w:t>будуще</w:t>
      </w:r>
      <w:r w:rsidR="00F00D4D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м статусе </w:t>
      </w:r>
      <w:r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племенных </w:t>
      </w:r>
      <w:r w:rsidR="00F00D4D">
        <w:rPr>
          <w:rFonts w:ascii="Times New Roman" w:hAnsi="Times New Roman" w:cs="Times New Roman"/>
          <w:color w:val="000000" w:themeColor="text1"/>
          <w:kern w:val="0"/>
          <w:szCs w:val="24"/>
        </w:rPr>
        <w:t>районов</w:t>
      </w:r>
      <w:r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после </w:t>
      </w:r>
      <w:r w:rsidR="00F00D4D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предполагаемой передачи власти над основными </w:t>
      </w:r>
      <w:r w:rsidR="00643999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индийскими </w:t>
      </w:r>
      <w:r w:rsidR="00F00D4D">
        <w:rPr>
          <w:rFonts w:ascii="Times New Roman" w:hAnsi="Times New Roman" w:cs="Times New Roman"/>
          <w:color w:val="000000" w:themeColor="text1"/>
          <w:kern w:val="0"/>
          <w:szCs w:val="24"/>
        </w:rPr>
        <w:t>территориями местным силам</w:t>
      </w:r>
      <w:r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. </w:t>
      </w:r>
      <w:r w:rsidR="00F00D4D">
        <w:rPr>
          <w:rFonts w:ascii="Times New Roman" w:hAnsi="Times New Roman" w:cs="Times New Roman"/>
          <w:color w:val="000000" w:themeColor="text1"/>
          <w:kern w:val="0"/>
          <w:szCs w:val="24"/>
        </w:rPr>
        <w:t>Особое звучание этот вопрос приобрел на северо-востоке Индии</w:t>
      </w:r>
      <w:r w:rsidR="006841E2" w:rsidRPr="006841E2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="006841E2">
        <w:rPr>
          <w:rFonts w:ascii="Times New Roman" w:hAnsi="Times New Roman" w:cs="Times New Roman"/>
          <w:color w:val="000000" w:themeColor="text1"/>
          <w:kern w:val="0"/>
          <w:szCs w:val="24"/>
        </w:rPr>
        <w:t>на рубеже 1930-1940-х г</w:t>
      </w:r>
      <w:r w:rsidR="004518F9">
        <w:rPr>
          <w:rFonts w:ascii="Times New Roman" w:hAnsi="Times New Roman" w:cs="Times New Roman"/>
          <w:color w:val="000000" w:themeColor="text1"/>
          <w:kern w:val="0"/>
          <w:szCs w:val="24"/>
        </w:rPr>
        <w:t>одов</w:t>
      </w:r>
      <w:r w:rsidR="006841E2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: </w:t>
      </w:r>
      <w:r w:rsidR="00F00D4D">
        <w:rPr>
          <w:rFonts w:ascii="Times New Roman" w:hAnsi="Times New Roman" w:cs="Times New Roman"/>
          <w:color w:val="000000" w:themeColor="text1"/>
          <w:kern w:val="0"/>
          <w:szCs w:val="24"/>
        </w:rPr>
        <w:t>по Закону об управлении Инди</w:t>
      </w:r>
      <w:r w:rsidR="004518F9">
        <w:rPr>
          <w:rFonts w:ascii="Times New Roman" w:hAnsi="Times New Roman" w:cs="Times New Roman"/>
          <w:color w:val="000000" w:themeColor="text1"/>
          <w:kern w:val="0"/>
          <w:szCs w:val="24"/>
        </w:rPr>
        <w:t>е</w:t>
      </w:r>
      <w:r w:rsidR="00FC2919">
        <w:rPr>
          <w:rFonts w:ascii="Times New Roman" w:hAnsi="Times New Roman" w:cs="Times New Roman"/>
          <w:color w:val="000000" w:themeColor="text1"/>
          <w:kern w:val="0"/>
          <w:szCs w:val="24"/>
        </w:rPr>
        <w:t>й</w:t>
      </w:r>
      <w:r w:rsidR="00F00D4D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1935</w:t>
      </w:r>
      <w:r w:rsidR="00CA365D">
        <w:rPr>
          <w:rFonts w:ascii="Times New Roman" w:hAnsi="Times New Roman" w:cs="Times New Roman"/>
          <w:color w:val="000000" w:themeColor="text1"/>
          <w:kern w:val="0"/>
          <w:szCs w:val="24"/>
        </w:rPr>
        <w:t> </w:t>
      </w:r>
      <w:r w:rsidR="00F00D4D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г. </w:t>
      </w:r>
      <w:r w:rsidR="00643999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от </w:t>
      </w:r>
      <w:r w:rsidR="004518F9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страны </w:t>
      </w:r>
      <w:r w:rsidR="00643999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была отделена </w:t>
      </w:r>
      <w:r w:rsidR="006841E2">
        <w:rPr>
          <w:rFonts w:ascii="Times New Roman" w:hAnsi="Times New Roman" w:cs="Times New Roman"/>
          <w:color w:val="000000" w:themeColor="text1"/>
          <w:kern w:val="0"/>
          <w:szCs w:val="24"/>
        </w:rPr>
        <w:t>Бирма</w:t>
      </w:r>
      <w:r w:rsidR="004518F9">
        <w:rPr>
          <w:rFonts w:ascii="Times New Roman" w:hAnsi="Times New Roman" w:cs="Times New Roman"/>
          <w:color w:val="000000" w:themeColor="text1"/>
          <w:kern w:val="0"/>
          <w:szCs w:val="24"/>
        </w:rPr>
        <w:t>,</w:t>
      </w:r>
      <w:r w:rsidR="006841E2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и территори</w:t>
      </w:r>
      <w:r w:rsidR="00643999">
        <w:rPr>
          <w:rFonts w:ascii="Times New Roman" w:hAnsi="Times New Roman" w:cs="Times New Roman"/>
          <w:color w:val="000000" w:themeColor="text1"/>
          <w:kern w:val="0"/>
          <w:szCs w:val="24"/>
        </w:rPr>
        <w:t>и</w:t>
      </w:r>
      <w:r w:rsidR="006841E2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с преимущественно племенным населением с обеих сторон индийско-бирманской границы получили статус «исключенных» (</w:t>
      </w:r>
      <w:r w:rsidR="006841E2">
        <w:rPr>
          <w:rFonts w:ascii="Times New Roman" w:hAnsi="Times New Roman" w:cs="Times New Roman"/>
          <w:color w:val="000000" w:themeColor="text1"/>
          <w:kern w:val="0"/>
          <w:szCs w:val="24"/>
          <w:lang w:val="en-US"/>
        </w:rPr>
        <w:t>excluded</w:t>
      </w:r>
      <w:r w:rsidR="006841E2" w:rsidRPr="006841E2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="006841E2">
        <w:rPr>
          <w:rFonts w:ascii="Times New Roman" w:hAnsi="Times New Roman" w:cs="Times New Roman"/>
          <w:color w:val="000000" w:themeColor="text1"/>
          <w:kern w:val="0"/>
          <w:szCs w:val="24"/>
          <w:lang w:val="en-US"/>
        </w:rPr>
        <w:t>areas</w:t>
      </w:r>
      <w:r w:rsidR="006841E2" w:rsidRPr="006841E2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) </w:t>
      </w:r>
      <w:r w:rsidR="006841E2">
        <w:rPr>
          <w:rFonts w:ascii="Times New Roman" w:hAnsi="Times New Roman" w:cs="Times New Roman"/>
          <w:color w:val="000000" w:themeColor="text1"/>
          <w:kern w:val="0"/>
          <w:szCs w:val="24"/>
        </w:rPr>
        <w:t>или «частично исключенных районов» (</w:t>
      </w:r>
      <w:r w:rsidR="006841E2">
        <w:rPr>
          <w:rFonts w:ascii="Times New Roman" w:hAnsi="Times New Roman" w:cs="Times New Roman"/>
          <w:color w:val="000000" w:themeColor="text1"/>
          <w:kern w:val="0"/>
          <w:szCs w:val="24"/>
          <w:lang w:val="en-US"/>
        </w:rPr>
        <w:t>partially</w:t>
      </w:r>
      <w:r w:rsidR="006841E2" w:rsidRPr="006841E2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="006841E2">
        <w:rPr>
          <w:rFonts w:ascii="Times New Roman" w:hAnsi="Times New Roman" w:cs="Times New Roman"/>
          <w:color w:val="000000" w:themeColor="text1"/>
          <w:kern w:val="0"/>
          <w:szCs w:val="24"/>
          <w:lang w:val="en-US"/>
        </w:rPr>
        <w:t>excluded</w:t>
      </w:r>
      <w:r w:rsidR="006841E2" w:rsidRPr="006841E2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="006841E2">
        <w:rPr>
          <w:rFonts w:ascii="Times New Roman" w:hAnsi="Times New Roman" w:cs="Times New Roman"/>
          <w:color w:val="000000" w:themeColor="text1"/>
          <w:kern w:val="0"/>
          <w:szCs w:val="24"/>
          <w:lang w:val="en-US"/>
        </w:rPr>
        <w:t>areas</w:t>
      </w:r>
      <w:r w:rsidR="006841E2" w:rsidRPr="006841E2">
        <w:rPr>
          <w:rFonts w:ascii="Times New Roman" w:hAnsi="Times New Roman" w:cs="Times New Roman"/>
          <w:color w:val="000000" w:themeColor="text1"/>
          <w:kern w:val="0"/>
          <w:szCs w:val="24"/>
        </w:rPr>
        <w:t>)</w:t>
      </w:r>
      <w:r w:rsidR="004518F9">
        <w:rPr>
          <w:rFonts w:ascii="Times New Roman" w:hAnsi="Times New Roman" w:cs="Times New Roman"/>
          <w:color w:val="000000" w:themeColor="text1"/>
          <w:kern w:val="0"/>
          <w:szCs w:val="24"/>
        </w:rPr>
        <w:t>. На них</w:t>
      </w:r>
      <w:r w:rsidR="00643999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не распространялись решения провинциальных законодательных собраний без особого распоряжения </w:t>
      </w:r>
      <w:r w:rsidR="00643999" w:rsidRPr="00537AE2">
        <w:rPr>
          <w:rFonts w:ascii="Times New Roman" w:hAnsi="Times New Roman" w:cs="Times New Roman"/>
          <w:color w:val="000000" w:themeColor="text1"/>
          <w:kern w:val="0"/>
          <w:szCs w:val="24"/>
        </w:rPr>
        <w:t>губернатора</w:t>
      </w:r>
      <w:r w:rsidR="002E1B51" w:rsidRPr="00537AE2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[</w:t>
      </w:r>
      <w:r w:rsidR="005236A8" w:rsidRPr="00537AE2">
        <w:rPr>
          <w:rFonts w:ascii="Times New Roman" w:hAnsi="Times New Roman" w:cs="Times New Roman"/>
          <w:color w:val="000000" w:themeColor="text1"/>
          <w:kern w:val="0"/>
          <w:szCs w:val="24"/>
        </w:rPr>
        <w:t>1</w:t>
      </w:r>
      <w:r w:rsidR="002E1B51" w:rsidRPr="00537AE2">
        <w:rPr>
          <w:rFonts w:ascii="Times New Roman" w:hAnsi="Times New Roman" w:cs="Times New Roman"/>
          <w:color w:val="000000" w:themeColor="text1"/>
          <w:kern w:val="0"/>
          <w:szCs w:val="24"/>
        </w:rPr>
        <w:t>]</w:t>
      </w:r>
      <w:r w:rsidR="00FC2919">
        <w:rPr>
          <w:rFonts w:ascii="Times New Roman" w:hAnsi="Times New Roman" w:cs="Times New Roman"/>
          <w:color w:val="000000" w:themeColor="text1"/>
          <w:kern w:val="0"/>
          <w:szCs w:val="24"/>
        </w:rPr>
        <w:t>. Кроме того,</w:t>
      </w:r>
      <w:r w:rsidR="00643999" w:rsidRPr="00537AE2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с выходом к Бирме японских войск к 1942</w:t>
      </w:r>
      <w:r w:rsidR="00CA365D">
        <w:rPr>
          <w:rFonts w:ascii="Times New Roman" w:hAnsi="Times New Roman" w:cs="Times New Roman"/>
          <w:color w:val="000000" w:themeColor="text1"/>
          <w:kern w:val="0"/>
          <w:szCs w:val="24"/>
        </w:rPr>
        <w:t> </w:t>
      </w:r>
      <w:r w:rsidR="00643999" w:rsidRPr="00537AE2">
        <w:rPr>
          <w:rFonts w:ascii="Times New Roman" w:hAnsi="Times New Roman" w:cs="Times New Roman"/>
          <w:color w:val="000000" w:themeColor="text1"/>
          <w:kern w:val="0"/>
          <w:szCs w:val="24"/>
        </w:rPr>
        <w:t>г. над северо-восточными владениями Великобритании</w:t>
      </w:r>
      <w:r w:rsidR="00643999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и особенно над племенной зоной на границе нависла внешняя угроза. </w:t>
      </w:r>
    </w:p>
    <w:p w14:paraId="4295A8AA" w14:textId="079BDD5E" w:rsidR="00502F0E" w:rsidRDefault="00643999" w:rsidP="00502F0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kern w:val="0"/>
          <w:szCs w:val="24"/>
        </w:rPr>
      </w:pPr>
      <w:r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В этих условиях в британской риторике </w:t>
      </w:r>
      <w:r w:rsidR="00537AE2">
        <w:rPr>
          <w:rFonts w:ascii="Times New Roman" w:hAnsi="Times New Roman" w:cs="Times New Roman"/>
          <w:color w:val="000000" w:themeColor="text1"/>
          <w:kern w:val="0"/>
          <w:szCs w:val="24"/>
        </w:rPr>
        <w:t>1930</w:t>
      </w:r>
      <w:r w:rsidR="00D368A5">
        <w:rPr>
          <w:rFonts w:ascii="Times New Roman" w:hAnsi="Times New Roman" w:cs="Times New Roman"/>
          <w:color w:val="000000" w:themeColor="text1"/>
          <w:kern w:val="0"/>
          <w:szCs w:val="24"/>
        </w:rPr>
        <w:t>-</w:t>
      </w:r>
      <w:r w:rsidR="00537AE2">
        <w:rPr>
          <w:rFonts w:ascii="Times New Roman" w:hAnsi="Times New Roman" w:cs="Times New Roman"/>
          <w:color w:val="000000" w:themeColor="text1"/>
          <w:kern w:val="0"/>
          <w:szCs w:val="24"/>
        </w:rPr>
        <w:t>1940-х г</w:t>
      </w:r>
      <w:r w:rsidR="0015574E">
        <w:rPr>
          <w:rFonts w:ascii="Times New Roman" w:hAnsi="Times New Roman" w:cs="Times New Roman"/>
          <w:color w:val="000000" w:themeColor="text1"/>
          <w:kern w:val="0"/>
          <w:szCs w:val="24"/>
        </w:rPr>
        <w:t>одов</w:t>
      </w:r>
      <w:r w:rsidR="00537AE2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="002E1B51">
        <w:rPr>
          <w:rFonts w:ascii="Times New Roman" w:hAnsi="Times New Roman" w:cs="Times New Roman"/>
          <w:color w:val="000000" w:themeColor="text1"/>
          <w:kern w:val="0"/>
          <w:szCs w:val="24"/>
        </w:rPr>
        <w:t>появлялись различные проекты по реконфигурации управления территориями племен. Одним из таких проект</w:t>
      </w:r>
      <w:r w:rsidR="0015574E">
        <w:rPr>
          <w:rFonts w:ascii="Times New Roman" w:hAnsi="Times New Roman" w:cs="Times New Roman"/>
          <w:color w:val="000000" w:themeColor="text1"/>
          <w:kern w:val="0"/>
          <w:szCs w:val="24"/>
        </w:rPr>
        <w:t>ов</w:t>
      </w:r>
      <w:r w:rsidR="002E1B51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стал план Роберта Рейда, </w:t>
      </w:r>
      <w:r w:rsidR="00A008D5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занимавшего </w:t>
      </w:r>
      <w:r w:rsidR="002E1B51">
        <w:rPr>
          <w:rFonts w:ascii="Times New Roman" w:hAnsi="Times New Roman" w:cs="Times New Roman"/>
          <w:color w:val="000000" w:themeColor="text1"/>
          <w:kern w:val="0"/>
          <w:szCs w:val="24"/>
        </w:rPr>
        <w:t>должность губернатора провинции Ассам</w:t>
      </w:r>
      <w:r w:rsidR="00A008D5" w:rsidRPr="00A008D5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="00A008D5">
        <w:rPr>
          <w:rFonts w:ascii="Times New Roman" w:hAnsi="Times New Roman" w:cs="Times New Roman"/>
          <w:color w:val="000000" w:themeColor="text1"/>
          <w:kern w:val="0"/>
          <w:szCs w:val="24"/>
        </w:rPr>
        <w:t>в 1937</w:t>
      </w:r>
      <w:r w:rsidR="0015574E">
        <w:rPr>
          <w:rFonts w:ascii="Times New Roman" w:hAnsi="Times New Roman" w:cs="Times New Roman"/>
          <w:color w:val="000000" w:themeColor="text1"/>
          <w:kern w:val="0"/>
          <w:szCs w:val="24"/>
        </w:rPr>
        <w:t>-</w:t>
      </w:r>
      <w:r w:rsidR="00A008D5">
        <w:rPr>
          <w:rFonts w:ascii="Times New Roman" w:hAnsi="Times New Roman" w:cs="Times New Roman"/>
          <w:color w:val="000000" w:themeColor="text1"/>
          <w:kern w:val="0"/>
          <w:szCs w:val="24"/>
        </w:rPr>
        <w:t>1942</w:t>
      </w:r>
      <w:r w:rsidR="00CA365D">
        <w:rPr>
          <w:rFonts w:ascii="Times New Roman" w:hAnsi="Times New Roman" w:cs="Times New Roman"/>
          <w:color w:val="000000" w:themeColor="text1"/>
          <w:kern w:val="0"/>
          <w:szCs w:val="24"/>
        </w:rPr>
        <w:t> </w:t>
      </w:r>
      <w:r w:rsidR="00A008D5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гг., по объединению «исключенных» и «частично исключенных районов» индийской провинции Ассам и </w:t>
      </w:r>
      <w:r w:rsidR="00537AE2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автономной </w:t>
      </w:r>
      <w:r w:rsidR="00A008D5">
        <w:rPr>
          <w:rFonts w:ascii="Times New Roman" w:hAnsi="Times New Roman" w:cs="Times New Roman"/>
          <w:color w:val="000000" w:themeColor="text1"/>
          <w:kern w:val="0"/>
          <w:szCs w:val="24"/>
        </w:rPr>
        <w:t>Бирмы в новое образование – «колонию британской короны»</w:t>
      </w:r>
      <w:r w:rsidR="008B02B2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(</w:t>
      </w:r>
      <w:r w:rsidR="008B02B2">
        <w:rPr>
          <w:rFonts w:ascii="Times New Roman" w:hAnsi="Times New Roman" w:cs="Times New Roman"/>
          <w:color w:val="000000" w:themeColor="text1"/>
          <w:kern w:val="0"/>
          <w:szCs w:val="24"/>
          <w:lang w:val="en-US"/>
        </w:rPr>
        <w:t>the</w:t>
      </w:r>
      <w:r w:rsidR="008B02B2" w:rsidRPr="008B02B2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="008B02B2">
        <w:rPr>
          <w:rFonts w:ascii="Times New Roman" w:hAnsi="Times New Roman" w:cs="Times New Roman"/>
          <w:color w:val="000000" w:themeColor="text1"/>
          <w:kern w:val="0"/>
          <w:szCs w:val="24"/>
          <w:lang w:val="en-US"/>
        </w:rPr>
        <w:t>Crown</w:t>
      </w:r>
      <w:r w:rsidR="008B02B2" w:rsidRPr="008B02B2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="008B02B2">
        <w:rPr>
          <w:rFonts w:ascii="Times New Roman" w:hAnsi="Times New Roman" w:cs="Times New Roman"/>
          <w:color w:val="000000" w:themeColor="text1"/>
          <w:kern w:val="0"/>
          <w:szCs w:val="24"/>
          <w:lang w:val="en-US"/>
        </w:rPr>
        <w:t>Colony</w:t>
      </w:r>
      <w:r w:rsidR="008B02B2" w:rsidRPr="008B02B2">
        <w:rPr>
          <w:rFonts w:ascii="Times New Roman" w:hAnsi="Times New Roman" w:cs="Times New Roman"/>
          <w:color w:val="000000" w:themeColor="text1"/>
          <w:kern w:val="0"/>
          <w:szCs w:val="24"/>
        </w:rPr>
        <w:t>)</w:t>
      </w:r>
      <w:r w:rsidR="0015574E">
        <w:rPr>
          <w:rFonts w:ascii="Times New Roman" w:hAnsi="Times New Roman" w:cs="Times New Roman"/>
          <w:color w:val="000000" w:themeColor="text1"/>
          <w:kern w:val="0"/>
          <w:szCs w:val="24"/>
        </w:rPr>
        <w:t>. Она</w:t>
      </w:r>
      <w:r w:rsidR="003250A9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была бы выведена из-под </w:t>
      </w:r>
      <w:r w:rsidR="008B02B2">
        <w:rPr>
          <w:rFonts w:ascii="Times New Roman" w:hAnsi="Times New Roman" w:cs="Times New Roman"/>
          <w:color w:val="000000" w:themeColor="text1"/>
          <w:kern w:val="0"/>
          <w:szCs w:val="24"/>
        </w:rPr>
        <w:t>управления</w:t>
      </w:r>
      <w:r w:rsidR="003250A9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="0015574E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как </w:t>
      </w:r>
      <w:r w:rsidR="003250A9">
        <w:rPr>
          <w:rFonts w:ascii="Times New Roman" w:hAnsi="Times New Roman" w:cs="Times New Roman"/>
          <w:color w:val="000000" w:themeColor="text1"/>
          <w:kern w:val="0"/>
          <w:szCs w:val="24"/>
        </w:rPr>
        <w:t>Индии</w:t>
      </w:r>
      <w:r w:rsidR="008B02B2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, </w:t>
      </w:r>
      <w:r w:rsidR="0015574E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так </w:t>
      </w:r>
      <w:r w:rsidR="003250A9">
        <w:rPr>
          <w:rFonts w:ascii="Times New Roman" w:hAnsi="Times New Roman" w:cs="Times New Roman"/>
          <w:color w:val="000000" w:themeColor="text1"/>
          <w:kern w:val="0"/>
          <w:szCs w:val="24"/>
        </w:rPr>
        <w:t>и Бирмы</w:t>
      </w:r>
      <w:r w:rsidR="008B02B2">
        <w:rPr>
          <w:rFonts w:ascii="Times New Roman" w:hAnsi="Times New Roman" w:cs="Times New Roman"/>
          <w:color w:val="000000" w:themeColor="text1"/>
          <w:kern w:val="0"/>
          <w:szCs w:val="24"/>
        </w:rPr>
        <w:t>,</w:t>
      </w:r>
      <w:r w:rsidR="003250A9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и поставлена под </w:t>
      </w:r>
      <w:r w:rsidR="008B02B2">
        <w:rPr>
          <w:rFonts w:ascii="Times New Roman" w:hAnsi="Times New Roman" w:cs="Times New Roman"/>
          <w:color w:val="000000" w:themeColor="text1"/>
          <w:kern w:val="0"/>
          <w:szCs w:val="24"/>
        </w:rPr>
        <w:t>прямой контроль</w:t>
      </w:r>
      <w:r w:rsidR="003250A9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нового ведомства в Уайтхолле</w:t>
      </w:r>
      <w:r w:rsidR="008B02B2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, которое </w:t>
      </w:r>
      <w:r w:rsidR="00537AE2">
        <w:rPr>
          <w:rFonts w:ascii="Times New Roman" w:hAnsi="Times New Roman" w:cs="Times New Roman"/>
          <w:color w:val="000000" w:themeColor="text1"/>
          <w:kern w:val="0"/>
          <w:szCs w:val="24"/>
        </w:rPr>
        <w:t>планировалось</w:t>
      </w:r>
      <w:r w:rsidR="008B02B2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сформировать под эти </w:t>
      </w:r>
      <w:r w:rsidR="008B02B2" w:rsidRPr="00537AE2">
        <w:rPr>
          <w:rFonts w:ascii="Times New Roman" w:hAnsi="Times New Roman" w:cs="Times New Roman"/>
          <w:color w:val="000000" w:themeColor="text1"/>
          <w:kern w:val="0"/>
          <w:szCs w:val="24"/>
        </w:rPr>
        <w:t>цели</w:t>
      </w:r>
      <w:r w:rsidR="003250A9" w:rsidRPr="00537AE2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[</w:t>
      </w:r>
      <w:r w:rsidR="00537AE2" w:rsidRPr="00537AE2">
        <w:rPr>
          <w:rFonts w:ascii="Times New Roman" w:hAnsi="Times New Roman" w:cs="Times New Roman"/>
          <w:color w:val="000000" w:themeColor="text1"/>
          <w:kern w:val="0"/>
          <w:szCs w:val="24"/>
        </w:rPr>
        <w:t>4</w:t>
      </w:r>
      <w:r w:rsidR="003250A9" w:rsidRPr="00537AE2">
        <w:rPr>
          <w:rFonts w:ascii="Times New Roman" w:hAnsi="Times New Roman" w:cs="Times New Roman"/>
          <w:color w:val="000000" w:themeColor="text1"/>
          <w:kern w:val="0"/>
          <w:szCs w:val="24"/>
        </w:rPr>
        <w:t>].</w:t>
      </w:r>
      <w:r w:rsidR="005236A8" w:rsidRPr="00537AE2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="008B02B2" w:rsidRPr="00537AE2">
        <w:rPr>
          <w:rFonts w:ascii="Times New Roman" w:hAnsi="Times New Roman" w:cs="Times New Roman"/>
          <w:color w:val="000000" w:themeColor="text1"/>
          <w:kern w:val="0"/>
          <w:szCs w:val="24"/>
        </w:rPr>
        <w:t>Хотя конкретное предложение Рейд сформулировал только к 1942</w:t>
      </w:r>
      <w:r w:rsidR="0015574E">
        <w:rPr>
          <w:rFonts w:ascii="Times New Roman" w:hAnsi="Times New Roman" w:cs="Times New Roman"/>
          <w:color w:val="000000" w:themeColor="text1"/>
          <w:kern w:val="0"/>
          <w:szCs w:val="24"/>
        </w:rPr>
        <w:t> </w:t>
      </w:r>
      <w:r w:rsidR="008B02B2" w:rsidRPr="00537AE2">
        <w:rPr>
          <w:rFonts w:ascii="Times New Roman" w:hAnsi="Times New Roman" w:cs="Times New Roman"/>
          <w:color w:val="000000" w:themeColor="text1"/>
          <w:kern w:val="0"/>
          <w:szCs w:val="24"/>
        </w:rPr>
        <w:t>г., общие контуры его плана прослежив</w:t>
      </w:r>
      <w:r w:rsidR="00E02336" w:rsidRPr="00537AE2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ались </w:t>
      </w:r>
      <w:r w:rsidR="008B02B2" w:rsidRPr="00537AE2">
        <w:rPr>
          <w:rFonts w:ascii="Times New Roman" w:hAnsi="Times New Roman" w:cs="Times New Roman"/>
          <w:color w:val="000000" w:themeColor="text1"/>
          <w:kern w:val="0"/>
          <w:szCs w:val="24"/>
        </w:rPr>
        <w:t>еще в Ноте об исключенных районах Ассама к вице-королю Индии от 20 мая 1938</w:t>
      </w:r>
      <w:r w:rsidR="00CA365D">
        <w:rPr>
          <w:rFonts w:ascii="Times New Roman" w:hAnsi="Times New Roman" w:cs="Times New Roman"/>
          <w:color w:val="000000" w:themeColor="text1"/>
          <w:kern w:val="0"/>
          <w:szCs w:val="24"/>
        </w:rPr>
        <w:t> </w:t>
      </w:r>
      <w:r w:rsidR="008B02B2" w:rsidRPr="00537AE2">
        <w:rPr>
          <w:rFonts w:ascii="Times New Roman" w:hAnsi="Times New Roman" w:cs="Times New Roman"/>
          <w:color w:val="000000" w:themeColor="text1"/>
          <w:kern w:val="0"/>
          <w:szCs w:val="24"/>
        </w:rPr>
        <w:t>г</w:t>
      </w:r>
      <w:r w:rsidR="00CA365D">
        <w:rPr>
          <w:rFonts w:ascii="Times New Roman" w:hAnsi="Times New Roman" w:cs="Times New Roman"/>
          <w:color w:val="000000" w:themeColor="text1"/>
          <w:kern w:val="0"/>
          <w:szCs w:val="24"/>
        </w:rPr>
        <w:t>.</w:t>
      </w:r>
      <w:r w:rsidR="00E02336" w:rsidRPr="00537AE2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[</w:t>
      </w:r>
      <w:r w:rsidR="00537AE2" w:rsidRPr="00537AE2">
        <w:rPr>
          <w:rFonts w:ascii="Times New Roman" w:hAnsi="Times New Roman" w:cs="Times New Roman"/>
          <w:color w:val="000000" w:themeColor="text1"/>
          <w:kern w:val="0"/>
          <w:szCs w:val="24"/>
        </w:rPr>
        <w:t>5</w:t>
      </w:r>
      <w:r w:rsidR="00E02336" w:rsidRPr="00537AE2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]. </w:t>
      </w:r>
      <w:r w:rsidR="006046E7" w:rsidRPr="00537AE2">
        <w:rPr>
          <w:rFonts w:ascii="Times New Roman" w:hAnsi="Times New Roman" w:cs="Times New Roman"/>
          <w:color w:val="000000" w:themeColor="text1"/>
          <w:kern w:val="0"/>
          <w:szCs w:val="24"/>
        </w:rPr>
        <w:t>Позднее</w:t>
      </w:r>
      <w:r w:rsidR="006046E7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вместо «колонии короны» Рейд стал допускать создание отдельного «Северо-восточного агентства», которое, тем не менее, как и в первом случае, находилось бы под прямым британским </w:t>
      </w:r>
      <w:r w:rsidR="006046E7" w:rsidRPr="00537AE2">
        <w:rPr>
          <w:rFonts w:ascii="Times New Roman" w:hAnsi="Times New Roman" w:cs="Times New Roman"/>
          <w:color w:val="000000" w:themeColor="text1"/>
          <w:kern w:val="0"/>
          <w:szCs w:val="24"/>
        </w:rPr>
        <w:t>контролем [</w:t>
      </w:r>
      <w:r w:rsidR="00537AE2" w:rsidRPr="00537AE2">
        <w:rPr>
          <w:rFonts w:ascii="Times New Roman" w:hAnsi="Times New Roman" w:cs="Times New Roman"/>
          <w:color w:val="000000" w:themeColor="text1"/>
          <w:kern w:val="0"/>
          <w:szCs w:val="24"/>
        </w:rPr>
        <w:t>6</w:t>
      </w:r>
      <w:r w:rsidR="006046E7" w:rsidRPr="00537AE2">
        <w:rPr>
          <w:rFonts w:ascii="Times New Roman" w:hAnsi="Times New Roman" w:cs="Times New Roman"/>
          <w:color w:val="000000" w:themeColor="text1"/>
          <w:kern w:val="0"/>
          <w:szCs w:val="24"/>
        </w:rPr>
        <w:t>]. В 1942</w:t>
      </w:r>
      <w:r w:rsidR="0015574E">
        <w:rPr>
          <w:rFonts w:ascii="Times New Roman" w:hAnsi="Times New Roman" w:cs="Times New Roman"/>
          <w:color w:val="000000" w:themeColor="text1"/>
          <w:kern w:val="0"/>
          <w:szCs w:val="24"/>
        </w:rPr>
        <w:t>-</w:t>
      </w:r>
      <w:r w:rsidR="006046E7" w:rsidRPr="00537AE2">
        <w:rPr>
          <w:rFonts w:ascii="Times New Roman" w:hAnsi="Times New Roman" w:cs="Times New Roman"/>
          <w:color w:val="000000" w:themeColor="text1"/>
          <w:kern w:val="0"/>
          <w:szCs w:val="24"/>
        </w:rPr>
        <w:t>1945</w:t>
      </w:r>
      <w:r w:rsidR="0015574E">
        <w:rPr>
          <w:rFonts w:ascii="Times New Roman" w:hAnsi="Times New Roman" w:cs="Times New Roman"/>
          <w:color w:val="000000" w:themeColor="text1"/>
          <w:kern w:val="0"/>
          <w:szCs w:val="24"/>
        </w:rPr>
        <w:t> </w:t>
      </w:r>
      <w:r w:rsidR="006046E7" w:rsidRPr="00537AE2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гг. проект Р. Рейда вызвал бурное обсуждение </w:t>
      </w:r>
      <w:r w:rsidR="00537AE2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среди </w:t>
      </w:r>
      <w:r w:rsidR="006046E7" w:rsidRPr="00537AE2">
        <w:rPr>
          <w:rFonts w:ascii="Times New Roman" w:hAnsi="Times New Roman" w:cs="Times New Roman"/>
          <w:color w:val="000000" w:themeColor="text1"/>
          <w:kern w:val="0"/>
          <w:szCs w:val="24"/>
        </w:rPr>
        <w:t>первых лиц Министерства</w:t>
      </w:r>
      <w:r w:rsidR="006046E7" w:rsidRPr="006046E7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по делам Индии</w:t>
      </w:r>
      <w:r w:rsidR="006046E7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в Лондоне.</w:t>
      </w:r>
      <w:r w:rsidR="00502F0E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</w:p>
    <w:p w14:paraId="7427BD53" w14:textId="108EBBB0" w:rsidR="000371FA" w:rsidRDefault="00E02336" w:rsidP="00502F0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kern w:val="0"/>
          <w:szCs w:val="24"/>
        </w:rPr>
      </w:pPr>
      <w:r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Неизменным обоснованием, которое </w:t>
      </w:r>
      <w:r w:rsidR="0015574E">
        <w:rPr>
          <w:rFonts w:ascii="Times New Roman" w:hAnsi="Times New Roman" w:cs="Times New Roman"/>
          <w:color w:val="000000" w:themeColor="text1"/>
          <w:kern w:val="0"/>
          <w:szCs w:val="24"/>
        </w:rPr>
        <w:t>Р. </w:t>
      </w:r>
      <w:r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Рейд приводил в пользу своего плана по формированию </w:t>
      </w:r>
      <w:r w:rsidR="00537AE2">
        <w:rPr>
          <w:rFonts w:ascii="Times New Roman" w:hAnsi="Times New Roman" w:cs="Times New Roman"/>
          <w:color w:val="000000" w:themeColor="text1"/>
          <w:kern w:val="0"/>
          <w:szCs w:val="24"/>
        </w:rPr>
        <w:t>отдельного</w:t>
      </w:r>
      <w:r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колониального образования из племенных районов на индийско-бирманской границе, была непреложная обязанность британцев </w:t>
      </w:r>
      <w:r w:rsidRPr="00FC2919">
        <w:rPr>
          <w:rFonts w:ascii="Times New Roman" w:hAnsi="Times New Roman" w:cs="Times New Roman"/>
          <w:color w:val="000000" w:themeColor="text1"/>
          <w:kern w:val="0"/>
          <w:szCs w:val="24"/>
        </w:rPr>
        <w:t>«</w:t>
      </w:r>
      <w:r w:rsidRPr="00D368A5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позаботиться о благосостоянии примитивных народов, которые </w:t>
      </w:r>
      <w:r w:rsidR="006046E7" w:rsidRPr="00D368A5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уже </w:t>
      </w:r>
      <w:r w:rsidRPr="00D368A5">
        <w:rPr>
          <w:rFonts w:ascii="Times New Roman" w:hAnsi="Times New Roman" w:cs="Times New Roman"/>
          <w:color w:val="000000" w:themeColor="text1"/>
          <w:kern w:val="0"/>
          <w:szCs w:val="24"/>
        </w:rPr>
        <w:t>привыкли искать британской протекции и не смогут получить покровительства от кого-</w:t>
      </w:r>
      <w:r w:rsidR="00537AE2" w:rsidRPr="00D368A5">
        <w:rPr>
          <w:rFonts w:ascii="Times New Roman" w:hAnsi="Times New Roman" w:cs="Times New Roman"/>
          <w:color w:val="000000" w:themeColor="text1"/>
          <w:kern w:val="0"/>
          <w:szCs w:val="24"/>
        </w:rPr>
        <w:t>либо</w:t>
      </w:r>
      <w:r w:rsidRPr="00D368A5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еще</w:t>
      </w:r>
      <w:r w:rsidRPr="00FC2919">
        <w:rPr>
          <w:rFonts w:ascii="Times New Roman" w:hAnsi="Times New Roman" w:cs="Times New Roman"/>
          <w:color w:val="000000" w:themeColor="text1"/>
          <w:kern w:val="0"/>
          <w:szCs w:val="24"/>
        </w:rPr>
        <w:t>»</w:t>
      </w:r>
      <w:r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537AE2">
        <w:rPr>
          <w:rFonts w:ascii="Times New Roman" w:hAnsi="Times New Roman" w:cs="Times New Roman"/>
          <w:color w:val="000000" w:themeColor="text1"/>
          <w:kern w:val="0"/>
          <w:szCs w:val="24"/>
        </w:rPr>
        <w:t>[</w:t>
      </w:r>
      <w:r w:rsidR="00537AE2" w:rsidRPr="00537AE2">
        <w:rPr>
          <w:rFonts w:ascii="Times New Roman" w:hAnsi="Times New Roman" w:cs="Times New Roman"/>
          <w:color w:val="000000" w:themeColor="text1"/>
          <w:kern w:val="0"/>
          <w:szCs w:val="24"/>
        </w:rPr>
        <w:t>6</w:t>
      </w:r>
      <w:r w:rsidRPr="00537AE2">
        <w:rPr>
          <w:rFonts w:ascii="Times New Roman" w:hAnsi="Times New Roman" w:cs="Times New Roman"/>
          <w:color w:val="000000" w:themeColor="text1"/>
          <w:kern w:val="0"/>
          <w:szCs w:val="24"/>
        </w:rPr>
        <w:t>].</w:t>
      </w:r>
      <w:r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Однако при более подробном ознакомлении с официальными документами британских властей </w:t>
      </w:r>
      <w:r w:rsidR="006046E7">
        <w:rPr>
          <w:rFonts w:ascii="Times New Roman" w:hAnsi="Times New Roman" w:cs="Times New Roman"/>
          <w:color w:val="000000" w:themeColor="text1"/>
          <w:kern w:val="0"/>
          <w:szCs w:val="24"/>
        </w:rPr>
        <w:t>за</w:t>
      </w:r>
      <w:r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подписью Рейда, а также </w:t>
      </w:r>
      <w:r w:rsidR="00537AE2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с </w:t>
      </w:r>
      <w:r>
        <w:rPr>
          <w:rFonts w:ascii="Times New Roman" w:hAnsi="Times New Roman" w:cs="Times New Roman"/>
          <w:color w:val="000000" w:themeColor="text1"/>
          <w:kern w:val="0"/>
          <w:szCs w:val="24"/>
        </w:rPr>
        <w:t>его работами по истории Ассама за период 1930-1940-х г</w:t>
      </w:r>
      <w:r w:rsidR="000371FA">
        <w:rPr>
          <w:rFonts w:ascii="Times New Roman" w:hAnsi="Times New Roman" w:cs="Times New Roman"/>
          <w:color w:val="000000" w:themeColor="text1"/>
          <w:kern w:val="0"/>
          <w:szCs w:val="24"/>
        </w:rPr>
        <w:t>одов</w:t>
      </w:r>
      <w:r>
        <w:rPr>
          <w:rFonts w:ascii="Times New Roman" w:hAnsi="Times New Roman" w:cs="Times New Roman"/>
          <w:color w:val="000000" w:themeColor="text1"/>
          <w:kern w:val="0"/>
          <w:szCs w:val="24"/>
        </w:rPr>
        <w:t>, становятся ясны</w:t>
      </w:r>
      <w:r w:rsidR="000371FA">
        <w:rPr>
          <w:rFonts w:ascii="Times New Roman" w:hAnsi="Times New Roman" w:cs="Times New Roman"/>
          <w:color w:val="000000" w:themeColor="text1"/>
          <w:kern w:val="0"/>
          <w:szCs w:val="24"/>
        </w:rPr>
        <w:t>ми</w:t>
      </w:r>
      <w:r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скрытые мотивы проекта объединения племенных зон северо-востока Индии и севера Бирмы. </w:t>
      </w:r>
    </w:p>
    <w:p w14:paraId="027456BB" w14:textId="1831F410" w:rsidR="00643999" w:rsidRPr="00502F0E" w:rsidRDefault="006046E7" w:rsidP="00502F0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kern w:val="0"/>
          <w:szCs w:val="24"/>
        </w:rPr>
      </w:pPr>
      <w:r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Во-первых, </w:t>
      </w:r>
      <w:r w:rsidR="006362C0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в случае его реализации </w:t>
      </w:r>
      <w:r w:rsidR="00537AE2">
        <w:rPr>
          <w:rFonts w:ascii="Times New Roman" w:hAnsi="Times New Roman" w:cs="Times New Roman"/>
          <w:color w:val="000000" w:themeColor="text1"/>
          <w:kern w:val="0"/>
          <w:szCs w:val="24"/>
        </w:rPr>
        <w:t>под</w:t>
      </w:r>
      <w:r w:rsidR="006362C0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британской власт</w:t>
      </w:r>
      <w:r w:rsidR="00537AE2">
        <w:rPr>
          <w:rFonts w:ascii="Times New Roman" w:hAnsi="Times New Roman" w:cs="Times New Roman"/>
          <w:color w:val="000000" w:themeColor="text1"/>
          <w:kern w:val="0"/>
          <w:szCs w:val="24"/>
        </w:rPr>
        <w:t>ью</w:t>
      </w:r>
      <w:r w:rsidR="006362C0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="00537AE2">
        <w:rPr>
          <w:rFonts w:ascii="Times New Roman" w:hAnsi="Times New Roman" w:cs="Times New Roman"/>
          <w:color w:val="000000" w:themeColor="text1"/>
          <w:kern w:val="0"/>
          <w:szCs w:val="24"/>
        </w:rPr>
        <w:t>учреждалось</w:t>
      </w:r>
      <w:r w:rsidR="006362C0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бы новое образование на границах двух колониальных владений, которое, как предполагал сам Рейд, не вошло бы</w:t>
      </w:r>
      <w:r w:rsidR="00537AE2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сразу</w:t>
      </w:r>
      <w:r w:rsidR="006362C0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в состав Индии или Бирмы </w:t>
      </w:r>
      <w:r w:rsidR="00537AE2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даже </w:t>
      </w:r>
      <w:r w:rsidR="006362C0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при обретении последними </w:t>
      </w:r>
      <w:r w:rsidR="006362C0" w:rsidRPr="00537AE2">
        <w:rPr>
          <w:rFonts w:ascii="Times New Roman" w:hAnsi="Times New Roman" w:cs="Times New Roman"/>
          <w:color w:val="000000" w:themeColor="text1"/>
          <w:kern w:val="0"/>
          <w:szCs w:val="24"/>
        </w:rPr>
        <w:t>независимости [</w:t>
      </w:r>
      <w:r w:rsidR="00537AE2" w:rsidRPr="00537AE2">
        <w:rPr>
          <w:rFonts w:ascii="Times New Roman" w:hAnsi="Times New Roman" w:cs="Times New Roman"/>
          <w:color w:val="000000" w:themeColor="text1"/>
          <w:kern w:val="0"/>
          <w:szCs w:val="24"/>
        </w:rPr>
        <w:t>4</w:t>
      </w:r>
      <w:r w:rsidR="006362C0" w:rsidRPr="00537AE2">
        <w:rPr>
          <w:rFonts w:ascii="Times New Roman" w:hAnsi="Times New Roman" w:cs="Times New Roman"/>
          <w:color w:val="000000" w:themeColor="text1"/>
          <w:kern w:val="0"/>
          <w:szCs w:val="24"/>
        </w:rPr>
        <w:t>]</w:t>
      </w:r>
      <w:r w:rsidR="000371FA">
        <w:rPr>
          <w:rFonts w:ascii="Times New Roman" w:hAnsi="Times New Roman" w:cs="Times New Roman"/>
          <w:color w:val="000000" w:themeColor="text1"/>
          <w:kern w:val="0"/>
          <w:szCs w:val="24"/>
        </w:rPr>
        <w:t>;</w:t>
      </w:r>
      <w:r w:rsidR="006362C0" w:rsidRPr="00537AE2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в теории </w:t>
      </w:r>
      <w:r w:rsidR="000371FA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это </w:t>
      </w:r>
      <w:r w:rsidR="006362C0" w:rsidRPr="00537AE2">
        <w:rPr>
          <w:rFonts w:ascii="Times New Roman" w:hAnsi="Times New Roman" w:cs="Times New Roman"/>
          <w:color w:val="000000" w:themeColor="text1"/>
          <w:kern w:val="0"/>
          <w:szCs w:val="24"/>
        </w:rPr>
        <w:t>созда</w:t>
      </w:r>
      <w:r w:rsidR="00537AE2">
        <w:rPr>
          <w:rFonts w:ascii="Times New Roman" w:hAnsi="Times New Roman" w:cs="Times New Roman"/>
          <w:color w:val="000000" w:themeColor="text1"/>
          <w:kern w:val="0"/>
          <w:szCs w:val="24"/>
        </w:rPr>
        <w:t>вало</w:t>
      </w:r>
      <w:r w:rsidR="006362C0" w:rsidRPr="00537AE2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основание для сохранения британского присутствия близ Индии</w:t>
      </w:r>
      <w:r w:rsidR="006362C0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даже </w:t>
      </w:r>
      <w:r w:rsidR="00502F0E">
        <w:rPr>
          <w:rFonts w:ascii="Times New Roman" w:hAnsi="Times New Roman" w:cs="Times New Roman"/>
          <w:color w:val="000000" w:themeColor="text1"/>
          <w:kern w:val="0"/>
          <w:szCs w:val="24"/>
        </w:rPr>
        <w:t>при</w:t>
      </w:r>
      <w:r w:rsidR="006362C0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возможной передачи власти в ней местным силам</w:t>
      </w:r>
      <w:r w:rsidR="00502F0E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в какой-либо форме</w:t>
      </w:r>
      <w:r w:rsidR="006362C0">
        <w:rPr>
          <w:rFonts w:ascii="Times New Roman" w:hAnsi="Times New Roman" w:cs="Times New Roman"/>
          <w:color w:val="000000" w:themeColor="text1"/>
          <w:kern w:val="0"/>
          <w:szCs w:val="24"/>
        </w:rPr>
        <w:t>.</w:t>
      </w:r>
      <w:r w:rsidR="00502F0E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="006362C0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="00502F0E">
        <w:rPr>
          <w:rFonts w:ascii="Times New Roman" w:hAnsi="Times New Roman" w:cs="Times New Roman"/>
          <w:color w:val="000000" w:themeColor="text1"/>
          <w:kern w:val="0"/>
          <w:szCs w:val="24"/>
        </w:rPr>
        <w:t>Иными словами, план Р.</w:t>
      </w:r>
      <w:r w:rsidR="00CA365D">
        <w:rPr>
          <w:rFonts w:ascii="Times New Roman" w:hAnsi="Times New Roman" w:cs="Times New Roman"/>
          <w:color w:val="000000" w:themeColor="text1"/>
          <w:kern w:val="0"/>
          <w:szCs w:val="24"/>
        </w:rPr>
        <w:t> </w:t>
      </w:r>
      <w:r w:rsidR="00502F0E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Рейда фактически был планом раздела Индии на северо-востоке для консервации британского влияния на Индийском субконтиненте </w:t>
      </w:r>
      <w:r w:rsidR="00502F0E">
        <w:rPr>
          <w:rFonts w:ascii="Times New Roman" w:hAnsi="Times New Roman" w:cs="Times New Roman"/>
          <w:color w:val="000000" w:themeColor="text1"/>
          <w:kern w:val="0"/>
          <w:szCs w:val="24"/>
        </w:rPr>
        <w:lastRenderedPageBreak/>
        <w:t xml:space="preserve">даже после потенциального предоставления независимости Индии и Бирме. </w:t>
      </w:r>
      <w:r w:rsidR="006362C0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Во-вторых, </w:t>
      </w:r>
      <w:r w:rsidR="00502F0E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удержание владений на северо-востоке, который, как выразился </w:t>
      </w:r>
      <w:r w:rsidR="00537AE2">
        <w:rPr>
          <w:rFonts w:ascii="Times New Roman" w:hAnsi="Times New Roman" w:cs="Times New Roman"/>
          <w:color w:val="000000" w:themeColor="text1"/>
          <w:kern w:val="0"/>
          <w:szCs w:val="24"/>
        </w:rPr>
        <w:t>горячий поклонник</w:t>
      </w:r>
      <w:r w:rsidR="00502F0E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плана Рейда британский историк </w:t>
      </w:r>
      <w:r w:rsidR="00502F0E" w:rsidRPr="00D368A5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Реджинальд </w:t>
      </w:r>
      <w:proofErr w:type="spellStart"/>
      <w:r w:rsidR="00502F0E" w:rsidRPr="00D368A5">
        <w:rPr>
          <w:rFonts w:ascii="Times New Roman" w:hAnsi="Times New Roman" w:cs="Times New Roman"/>
          <w:color w:val="000000" w:themeColor="text1"/>
          <w:kern w:val="0"/>
          <w:szCs w:val="24"/>
        </w:rPr>
        <w:t>К</w:t>
      </w:r>
      <w:r w:rsidR="00FC2919" w:rsidRPr="00D368A5">
        <w:rPr>
          <w:rFonts w:ascii="Times New Roman" w:hAnsi="Times New Roman" w:cs="Times New Roman"/>
          <w:color w:val="000000" w:themeColor="text1"/>
          <w:kern w:val="0"/>
          <w:szCs w:val="24"/>
        </w:rPr>
        <w:t>о</w:t>
      </w:r>
      <w:r w:rsidR="00502F0E" w:rsidRPr="00D368A5">
        <w:rPr>
          <w:rFonts w:ascii="Times New Roman" w:hAnsi="Times New Roman" w:cs="Times New Roman"/>
          <w:color w:val="000000" w:themeColor="text1"/>
          <w:kern w:val="0"/>
          <w:szCs w:val="24"/>
        </w:rPr>
        <w:t>уплэнд</w:t>
      </w:r>
      <w:proofErr w:type="spellEnd"/>
      <w:r w:rsidR="00502F0E" w:rsidRPr="00D368A5">
        <w:rPr>
          <w:rFonts w:ascii="Times New Roman" w:hAnsi="Times New Roman" w:cs="Times New Roman"/>
          <w:color w:val="000000" w:themeColor="text1"/>
          <w:kern w:val="0"/>
          <w:szCs w:val="24"/>
        </w:rPr>
        <w:t>,</w:t>
      </w:r>
      <w:r w:rsidR="00502F0E" w:rsidRPr="00D368A5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="00502F0E" w:rsidRPr="00FC2919">
        <w:rPr>
          <w:rFonts w:ascii="Times New Roman" w:hAnsi="Times New Roman" w:cs="Times New Roman"/>
          <w:color w:val="000000" w:themeColor="text1"/>
          <w:kern w:val="0"/>
          <w:szCs w:val="24"/>
        </w:rPr>
        <w:t>«</w:t>
      </w:r>
      <w:r w:rsidR="00537AE2" w:rsidRPr="00D368A5">
        <w:rPr>
          <w:rFonts w:ascii="Times New Roman" w:hAnsi="Times New Roman" w:cs="Times New Roman"/>
          <w:color w:val="000000" w:themeColor="text1"/>
          <w:kern w:val="0"/>
          <w:szCs w:val="24"/>
        </w:rPr>
        <w:t>вскоре</w:t>
      </w:r>
      <w:r w:rsidR="00537AE2" w:rsidRPr="00FC2919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="00502F0E" w:rsidRPr="00D368A5">
        <w:rPr>
          <w:rFonts w:ascii="Times New Roman" w:hAnsi="Times New Roman" w:cs="Times New Roman"/>
          <w:color w:val="000000" w:themeColor="text1"/>
          <w:kern w:val="0"/>
          <w:szCs w:val="24"/>
        </w:rPr>
        <w:t>станет не менее, если не более важным для обороны Индии, чем северо-западный фронтир</w:t>
      </w:r>
      <w:r w:rsidR="00502F0E" w:rsidRPr="00FC2919">
        <w:rPr>
          <w:rFonts w:ascii="Times New Roman" w:hAnsi="Times New Roman" w:cs="Times New Roman"/>
          <w:color w:val="000000" w:themeColor="text1"/>
          <w:kern w:val="0"/>
          <w:szCs w:val="24"/>
        </w:rPr>
        <w:t>»</w:t>
      </w:r>
      <w:r w:rsidR="00537AE2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="00537AE2" w:rsidRPr="00537AE2">
        <w:rPr>
          <w:rFonts w:ascii="Times New Roman" w:hAnsi="Times New Roman" w:cs="Times New Roman"/>
          <w:color w:val="000000" w:themeColor="text1"/>
          <w:kern w:val="0"/>
          <w:szCs w:val="24"/>
        </w:rPr>
        <w:t>[2]</w:t>
      </w:r>
      <w:r w:rsidR="00502F0E" w:rsidRPr="00537AE2">
        <w:rPr>
          <w:rFonts w:ascii="Times New Roman" w:hAnsi="Times New Roman" w:cs="Times New Roman"/>
          <w:color w:val="000000" w:themeColor="text1"/>
          <w:kern w:val="0"/>
          <w:szCs w:val="24"/>
        </w:rPr>
        <w:t>,</w:t>
      </w:r>
      <w:r w:rsidR="00502F0E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дало бы британским представителям рычаг для дальнейшего влияния на защиту Индии от угрозы вторжения или нападения </w:t>
      </w:r>
      <w:r w:rsidR="00620354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на ее </w:t>
      </w:r>
      <w:r w:rsidR="00620354" w:rsidRPr="00537AE2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территории </w:t>
      </w:r>
      <w:r w:rsidR="00502F0E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внешних держав </w:t>
      </w:r>
      <w:r w:rsidR="00502F0E" w:rsidRPr="00537AE2">
        <w:rPr>
          <w:rFonts w:ascii="Times New Roman" w:hAnsi="Times New Roman" w:cs="Times New Roman"/>
          <w:color w:val="000000" w:themeColor="text1"/>
          <w:kern w:val="0"/>
          <w:szCs w:val="24"/>
        </w:rPr>
        <w:t>[</w:t>
      </w:r>
      <w:r w:rsidR="00537AE2" w:rsidRPr="00537AE2">
        <w:rPr>
          <w:rFonts w:ascii="Times New Roman" w:hAnsi="Times New Roman" w:cs="Times New Roman"/>
          <w:color w:val="000000" w:themeColor="text1"/>
          <w:kern w:val="0"/>
          <w:szCs w:val="24"/>
        </w:rPr>
        <w:t>6</w:t>
      </w:r>
      <w:r w:rsidR="00502F0E" w:rsidRPr="00537AE2">
        <w:rPr>
          <w:rFonts w:ascii="Times New Roman" w:hAnsi="Times New Roman" w:cs="Times New Roman"/>
          <w:color w:val="000000" w:themeColor="text1"/>
          <w:kern w:val="0"/>
          <w:szCs w:val="24"/>
        </w:rPr>
        <w:t>].</w:t>
      </w:r>
    </w:p>
    <w:p w14:paraId="442FF6A9" w14:textId="1B6CBD20" w:rsidR="006362C0" w:rsidRDefault="0023518B" w:rsidP="0064399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kern w:val="0"/>
          <w:szCs w:val="24"/>
        </w:rPr>
      </w:pPr>
      <w:r>
        <w:rPr>
          <w:rFonts w:ascii="Times New Roman" w:hAnsi="Times New Roman" w:cs="Times New Roman"/>
          <w:color w:val="000000" w:themeColor="text1"/>
          <w:kern w:val="0"/>
          <w:szCs w:val="24"/>
        </w:rPr>
        <w:t>Однако, несмотря на первоначальное одобрения плана Р.</w:t>
      </w:r>
      <w:r w:rsidR="00CA365D">
        <w:rPr>
          <w:rFonts w:ascii="Times New Roman" w:hAnsi="Times New Roman" w:cs="Times New Roman"/>
          <w:color w:val="000000" w:themeColor="text1"/>
          <w:kern w:val="0"/>
          <w:szCs w:val="24"/>
        </w:rPr>
        <w:t> </w:t>
      </w:r>
      <w:r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Рейда со стороны ряда первых лиц в </w:t>
      </w:r>
      <w:r w:rsidRPr="006046E7">
        <w:rPr>
          <w:rFonts w:ascii="Times New Roman" w:hAnsi="Times New Roman" w:cs="Times New Roman"/>
          <w:color w:val="000000" w:themeColor="text1"/>
          <w:kern w:val="0"/>
          <w:szCs w:val="24"/>
        </w:rPr>
        <w:t>Министерств</w:t>
      </w:r>
      <w:r>
        <w:rPr>
          <w:rFonts w:ascii="Times New Roman" w:hAnsi="Times New Roman" w:cs="Times New Roman"/>
          <w:color w:val="000000" w:themeColor="text1"/>
          <w:kern w:val="0"/>
          <w:szCs w:val="24"/>
        </w:rPr>
        <w:t>е</w:t>
      </w:r>
      <w:r w:rsidRPr="006046E7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по делам Индии</w:t>
      </w:r>
      <w:r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в Лондоне, он так и не был реализован как </w:t>
      </w:r>
      <w:r w:rsidR="00FC2919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из-за </w:t>
      </w:r>
      <w:r>
        <w:rPr>
          <w:rFonts w:ascii="Times New Roman" w:hAnsi="Times New Roman" w:cs="Times New Roman"/>
          <w:color w:val="000000" w:themeColor="text1"/>
          <w:kern w:val="0"/>
          <w:szCs w:val="24"/>
        </w:rPr>
        <w:t>внутреннего, так и</w:t>
      </w:r>
      <w:r w:rsidR="00FC2919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из-за</w:t>
      </w:r>
      <w:r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внешнего противодействия проекту</w:t>
      </w:r>
      <w:r w:rsidR="007C24B7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. </w:t>
      </w:r>
      <w:r w:rsidR="00D368A5">
        <w:rPr>
          <w:rFonts w:ascii="Times New Roman" w:hAnsi="Times New Roman" w:cs="Times New Roman"/>
          <w:color w:val="000000" w:themeColor="text1"/>
          <w:kern w:val="0"/>
          <w:szCs w:val="24"/>
        </w:rPr>
        <w:t>Первой причиной можно считать осознание</w:t>
      </w:r>
      <w:r w:rsidR="005236A8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британцами </w:t>
      </w:r>
      <w:r w:rsidR="00FC2919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непримиримого </w:t>
      </w:r>
      <w:r w:rsidR="00537AE2">
        <w:rPr>
          <w:rFonts w:ascii="Times New Roman" w:hAnsi="Times New Roman" w:cs="Times New Roman"/>
          <w:color w:val="000000" w:themeColor="text1"/>
          <w:kern w:val="0"/>
          <w:szCs w:val="24"/>
        </w:rPr>
        <w:t>сопротивления</w:t>
      </w:r>
      <w:r w:rsidR="005236A8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этому </w:t>
      </w:r>
      <w:r w:rsidR="00D368A5">
        <w:rPr>
          <w:rFonts w:ascii="Times New Roman" w:hAnsi="Times New Roman" w:cs="Times New Roman"/>
          <w:color w:val="000000" w:themeColor="text1"/>
          <w:kern w:val="0"/>
          <w:szCs w:val="24"/>
        </w:rPr>
        <w:t>плану</w:t>
      </w:r>
      <w:r w:rsidR="005236A8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со стороны участников индийского и бирманского национально-освободительного движения</w:t>
      </w:r>
      <w:r w:rsidR="00D368A5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в 1944-1946</w:t>
      </w:r>
      <w:r w:rsidR="00620354">
        <w:rPr>
          <w:rFonts w:ascii="Times New Roman" w:hAnsi="Times New Roman" w:cs="Times New Roman"/>
          <w:color w:val="000000" w:themeColor="text1"/>
          <w:kern w:val="0"/>
          <w:szCs w:val="24"/>
        </w:rPr>
        <w:t> </w:t>
      </w:r>
      <w:r w:rsidR="00D368A5">
        <w:rPr>
          <w:rFonts w:ascii="Times New Roman" w:hAnsi="Times New Roman" w:cs="Times New Roman"/>
          <w:color w:val="000000" w:themeColor="text1"/>
          <w:kern w:val="0"/>
          <w:szCs w:val="24"/>
        </w:rPr>
        <w:t>г</w:t>
      </w:r>
      <w:r w:rsidR="00620354">
        <w:rPr>
          <w:rFonts w:ascii="Times New Roman" w:hAnsi="Times New Roman" w:cs="Times New Roman"/>
          <w:color w:val="000000" w:themeColor="text1"/>
          <w:kern w:val="0"/>
          <w:szCs w:val="24"/>
        </w:rPr>
        <w:t>г.</w:t>
      </w:r>
      <w:r w:rsidR="00D368A5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Среди других факторов стоит выделить </w:t>
      </w:r>
      <w:r w:rsidR="005236A8">
        <w:rPr>
          <w:rFonts w:ascii="Times New Roman" w:hAnsi="Times New Roman" w:cs="Times New Roman"/>
          <w:color w:val="000000" w:themeColor="text1"/>
          <w:kern w:val="0"/>
          <w:szCs w:val="24"/>
        </w:rPr>
        <w:t>оппозици</w:t>
      </w:r>
      <w:r w:rsidR="00D368A5">
        <w:rPr>
          <w:rFonts w:ascii="Times New Roman" w:hAnsi="Times New Roman" w:cs="Times New Roman"/>
          <w:color w:val="000000" w:themeColor="text1"/>
          <w:kern w:val="0"/>
          <w:szCs w:val="24"/>
        </w:rPr>
        <w:t>ю</w:t>
      </w:r>
      <w:r w:rsidR="005236A8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="00D368A5">
        <w:rPr>
          <w:rFonts w:ascii="Times New Roman" w:hAnsi="Times New Roman" w:cs="Times New Roman"/>
          <w:color w:val="000000" w:themeColor="text1"/>
          <w:kern w:val="0"/>
          <w:szCs w:val="24"/>
        </w:rPr>
        <w:t>проекту</w:t>
      </w:r>
      <w:r w:rsidR="005236A8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со стороны пришедшего к власти в июле 1945</w:t>
      </w:r>
      <w:r w:rsidR="007C24B7">
        <w:rPr>
          <w:rFonts w:ascii="Times New Roman" w:hAnsi="Times New Roman" w:cs="Times New Roman"/>
          <w:color w:val="000000" w:themeColor="text1"/>
          <w:kern w:val="0"/>
          <w:szCs w:val="24"/>
        </w:rPr>
        <w:t> </w:t>
      </w:r>
      <w:r w:rsidR="005236A8">
        <w:rPr>
          <w:rFonts w:ascii="Times New Roman" w:hAnsi="Times New Roman" w:cs="Times New Roman"/>
          <w:color w:val="000000" w:themeColor="text1"/>
          <w:kern w:val="0"/>
          <w:szCs w:val="24"/>
        </w:rPr>
        <w:t>г. лейбористского правительства Клемента Эттли, а также рост политического самосознания племен северо-восточного фронтира Индии и смещени</w:t>
      </w:r>
      <w:r w:rsidR="00D368A5">
        <w:rPr>
          <w:rFonts w:ascii="Times New Roman" w:hAnsi="Times New Roman" w:cs="Times New Roman"/>
          <w:color w:val="000000" w:themeColor="text1"/>
          <w:kern w:val="0"/>
          <w:szCs w:val="24"/>
        </w:rPr>
        <w:t>е</w:t>
      </w:r>
      <w:r w:rsidR="005236A8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их фокуса на противодействие включению Ассама в состав Пакистана из-за резкого изменения в 1945</w:t>
      </w:r>
      <w:r w:rsidR="007C24B7">
        <w:rPr>
          <w:rFonts w:ascii="Times New Roman" w:hAnsi="Times New Roman" w:cs="Times New Roman"/>
          <w:color w:val="000000" w:themeColor="text1"/>
          <w:kern w:val="0"/>
          <w:szCs w:val="24"/>
        </w:rPr>
        <w:t>-</w:t>
      </w:r>
      <w:r w:rsidR="005236A8">
        <w:rPr>
          <w:rFonts w:ascii="Times New Roman" w:hAnsi="Times New Roman" w:cs="Times New Roman"/>
          <w:color w:val="000000" w:themeColor="text1"/>
          <w:kern w:val="0"/>
          <w:szCs w:val="24"/>
        </w:rPr>
        <w:t>1946</w:t>
      </w:r>
      <w:r w:rsidR="007C24B7">
        <w:rPr>
          <w:rFonts w:ascii="Times New Roman" w:hAnsi="Times New Roman" w:cs="Times New Roman"/>
          <w:color w:val="000000" w:themeColor="text1"/>
          <w:kern w:val="0"/>
          <w:szCs w:val="24"/>
        </w:rPr>
        <w:t> </w:t>
      </w:r>
      <w:r w:rsidR="005236A8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гг. </w:t>
      </w:r>
      <w:r w:rsidR="00537AE2">
        <w:rPr>
          <w:rFonts w:ascii="Times New Roman" w:hAnsi="Times New Roman" w:cs="Times New Roman"/>
          <w:color w:val="000000" w:themeColor="text1"/>
          <w:kern w:val="0"/>
          <w:szCs w:val="24"/>
        </w:rPr>
        <w:t>этно</w:t>
      </w:r>
      <w:r w:rsidR="005236A8">
        <w:rPr>
          <w:rFonts w:ascii="Times New Roman" w:hAnsi="Times New Roman" w:cs="Times New Roman"/>
          <w:color w:val="000000" w:themeColor="text1"/>
          <w:kern w:val="0"/>
          <w:szCs w:val="24"/>
        </w:rPr>
        <w:t>конфессионально</w:t>
      </w:r>
      <w:r w:rsidR="007C24B7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го состава </w:t>
      </w:r>
      <w:r w:rsidR="005236A8">
        <w:rPr>
          <w:rFonts w:ascii="Times New Roman" w:hAnsi="Times New Roman" w:cs="Times New Roman"/>
          <w:color w:val="000000" w:themeColor="text1"/>
          <w:kern w:val="0"/>
          <w:szCs w:val="24"/>
        </w:rPr>
        <w:t>провинции</w:t>
      </w:r>
      <w:r w:rsidR="00737134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="00D105E2">
        <w:rPr>
          <w:rFonts w:ascii="Times New Roman" w:hAnsi="Times New Roman" w:cs="Times New Roman"/>
          <w:color w:val="000000" w:themeColor="text1"/>
          <w:kern w:val="0"/>
          <w:szCs w:val="24"/>
        </w:rPr>
        <w:t>ввиду</w:t>
      </w:r>
      <w:r w:rsidR="005236A8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бесконтрольной миграции в Ассам бенгальских </w:t>
      </w:r>
      <w:r w:rsidR="005236A8" w:rsidRPr="00537AE2">
        <w:rPr>
          <w:rFonts w:ascii="Times New Roman" w:hAnsi="Times New Roman" w:cs="Times New Roman"/>
          <w:color w:val="000000" w:themeColor="text1"/>
          <w:kern w:val="0"/>
          <w:szCs w:val="24"/>
        </w:rPr>
        <w:t>мусульман [</w:t>
      </w:r>
      <w:r w:rsidR="00537AE2" w:rsidRPr="00537AE2">
        <w:rPr>
          <w:rFonts w:ascii="Times New Roman" w:hAnsi="Times New Roman" w:cs="Times New Roman"/>
          <w:color w:val="000000" w:themeColor="text1"/>
          <w:kern w:val="0"/>
          <w:szCs w:val="24"/>
        </w:rPr>
        <w:t>3</w:t>
      </w:r>
      <w:r w:rsidR="005236A8" w:rsidRPr="00537AE2">
        <w:rPr>
          <w:rFonts w:ascii="Times New Roman" w:hAnsi="Times New Roman" w:cs="Times New Roman"/>
          <w:color w:val="000000" w:themeColor="text1"/>
          <w:kern w:val="0"/>
          <w:szCs w:val="24"/>
        </w:rPr>
        <w:t>].</w:t>
      </w:r>
    </w:p>
    <w:p w14:paraId="7F168A1C" w14:textId="77777777" w:rsidR="00100285" w:rsidRPr="00C30F32" w:rsidRDefault="00100285" w:rsidP="00C30F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  <w:szCs w:val="24"/>
        </w:rPr>
      </w:pPr>
    </w:p>
    <w:p w14:paraId="1EBD476A" w14:textId="77777777" w:rsidR="00100285" w:rsidRPr="00C30F32" w:rsidRDefault="00246CBE" w:rsidP="00C30F3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Cs w:val="24"/>
        </w:rPr>
        <w:t>Список источников и л</w:t>
      </w:r>
      <w:r w:rsidR="00C30F32" w:rsidRPr="00C30F32">
        <w:rPr>
          <w:rFonts w:ascii="Times New Roman" w:hAnsi="Times New Roman" w:cs="Times New Roman"/>
          <w:b/>
          <w:bCs/>
          <w:color w:val="000000" w:themeColor="text1"/>
          <w:szCs w:val="24"/>
        </w:rPr>
        <w:t>итератур</w:t>
      </w:r>
      <w:r>
        <w:rPr>
          <w:rFonts w:ascii="Times New Roman" w:hAnsi="Times New Roman" w:cs="Times New Roman"/>
          <w:b/>
          <w:bCs/>
          <w:color w:val="000000" w:themeColor="text1"/>
          <w:szCs w:val="24"/>
        </w:rPr>
        <w:t>ы</w:t>
      </w:r>
    </w:p>
    <w:p w14:paraId="5E696F12" w14:textId="77777777" w:rsidR="00537AE2" w:rsidRDefault="00537AE2" w:rsidP="005236A8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  <w:lang w:val="en-US"/>
        </w:rPr>
      </w:pPr>
      <w:r w:rsidRPr="00246CBE">
        <w:rPr>
          <w:rFonts w:ascii="Times New Roman" w:hAnsi="Times New Roman" w:cs="Times New Roman"/>
          <w:color w:val="000000" w:themeColor="text1"/>
          <w:szCs w:val="24"/>
          <w:lang w:val="en-US"/>
        </w:rPr>
        <w:t xml:space="preserve">Chapter V. Excluded Areas </w:t>
      </w:r>
      <w:r>
        <w:rPr>
          <w:rFonts w:ascii="Times New Roman" w:hAnsi="Times New Roman" w:cs="Times New Roman"/>
          <w:color w:val="000000" w:themeColor="text1"/>
          <w:szCs w:val="24"/>
          <w:lang w:val="en-US"/>
        </w:rPr>
        <w:t>a</w:t>
      </w:r>
      <w:r w:rsidRPr="00246CBE">
        <w:rPr>
          <w:rFonts w:ascii="Times New Roman" w:hAnsi="Times New Roman" w:cs="Times New Roman"/>
          <w:color w:val="000000" w:themeColor="text1"/>
          <w:szCs w:val="24"/>
          <w:lang w:val="en-US"/>
        </w:rPr>
        <w:t xml:space="preserve">nd Partially Excluded Areas. </w:t>
      </w:r>
      <w:r>
        <w:rPr>
          <w:rFonts w:ascii="Times New Roman" w:hAnsi="Times New Roman" w:cs="Times New Roman"/>
          <w:color w:val="000000" w:themeColor="text1"/>
          <w:szCs w:val="24"/>
          <w:lang w:val="en-US"/>
        </w:rPr>
        <w:t xml:space="preserve">Art. 91-92. </w:t>
      </w:r>
      <w:r w:rsidRPr="00246CBE">
        <w:rPr>
          <w:rFonts w:ascii="Times New Roman" w:hAnsi="Times New Roman" w:cs="Times New Roman"/>
          <w:color w:val="000000" w:themeColor="text1"/>
          <w:szCs w:val="24"/>
          <w:lang w:val="en-US"/>
        </w:rPr>
        <w:t>Government of India Act, 1935</w:t>
      </w:r>
      <w:r>
        <w:rPr>
          <w:rFonts w:ascii="Times New Roman" w:hAnsi="Times New Roman" w:cs="Times New Roman"/>
          <w:color w:val="000000" w:themeColor="text1"/>
          <w:szCs w:val="24"/>
          <w:lang w:val="en-US"/>
        </w:rPr>
        <w:t>.</w:t>
      </w:r>
    </w:p>
    <w:p w14:paraId="0DD6DCE9" w14:textId="77777777" w:rsidR="00537AE2" w:rsidRPr="005236A8" w:rsidRDefault="00537AE2" w:rsidP="005236A8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Cs w:val="24"/>
          <w:lang w:val="en-US"/>
        </w:rPr>
        <w:t>Coupland, R. British Obligations, The Future of India, Part III, Humphrey Milford, Oxford University Press, 1944, pp. 156-171.</w:t>
      </w:r>
    </w:p>
    <w:p w14:paraId="06E5822F" w14:textId="77777777" w:rsidR="00537AE2" w:rsidRPr="005236A8" w:rsidRDefault="00537AE2" w:rsidP="005236A8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Cs w:val="24"/>
          <w:lang w:val="en-US"/>
        </w:rPr>
      </w:pPr>
      <w:r w:rsidRPr="005236A8">
        <w:rPr>
          <w:rFonts w:ascii="Times New Roman" w:hAnsi="Times New Roman" w:cs="Times New Roman"/>
          <w:color w:val="000000" w:themeColor="text1"/>
          <w:szCs w:val="24"/>
          <w:lang w:val="en-US"/>
        </w:rPr>
        <w:t>Mills, J.P. A Note on the Future of the Hill Tribes of Assam and the Adjoining Hills in a Self-Governing India, September 1945</w:t>
      </w:r>
      <w:r>
        <w:rPr>
          <w:rFonts w:ascii="Times New Roman" w:hAnsi="Times New Roman" w:cs="Times New Roman"/>
          <w:color w:val="000000" w:themeColor="text1"/>
          <w:szCs w:val="24"/>
          <w:lang w:val="en-US"/>
        </w:rPr>
        <w:t xml:space="preserve">, </w:t>
      </w:r>
      <w:r w:rsidRPr="005236A8">
        <w:rPr>
          <w:rFonts w:ascii="Times New Roman" w:hAnsi="Times New Roman" w:cs="Times New Roman"/>
          <w:color w:val="000000" w:themeColor="text1"/>
          <w:szCs w:val="24"/>
          <w:lang w:val="en-US"/>
        </w:rPr>
        <w:t xml:space="preserve">MSS </w:t>
      </w:r>
      <w:proofErr w:type="spellStart"/>
      <w:r w:rsidRPr="005236A8">
        <w:rPr>
          <w:rFonts w:ascii="Times New Roman" w:hAnsi="Times New Roman" w:cs="Times New Roman"/>
          <w:color w:val="000000" w:themeColor="text1"/>
          <w:szCs w:val="24"/>
          <w:lang w:val="en-US"/>
        </w:rPr>
        <w:t>Eur</w:t>
      </w:r>
      <w:proofErr w:type="spellEnd"/>
      <w:r w:rsidRPr="005236A8">
        <w:rPr>
          <w:rFonts w:ascii="Times New Roman" w:hAnsi="Times New Roman" w:cs="Times New Roman"/>
          <w:color w:val="000000" w:themeColor="text1"/>
          <w:szCs w:val="24"/>
          <w:lang w:val="en-US"/>
        </w:rPr>
        <w:t xml:space="preserve"> F236/357, British Library: Asian and African Studies</w:t>
      </w:r>
      <w:r>
        <w:rPr>
          <w:rFonts w:ascii="Times New Roman" w:hAnsi="Times New Roman" w:cs="Times New Roman"/>
          <w:color w:val="000000" w:themeColor="text1"/>
          <w:szCs w:val="24"/>
          <w:lang w:val="en-US"/>
        </w:rPr>
        <w:t>, pp. 13-15.</w:t>
      </w:r>
    </w:p>
    <w:p w14:paraId="2DBFE6A5" w14:textId="77777777" w:rsidR="00537AE2" w:rsidRPr="005236A8" w:rsidRDefault="00537AE2" w:rsidP="005236A8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Cs w:val="24"/>
          <w:lang w:val="en-US"/>
        </w:rPr>
        <w:t>Reid, Robert.</w:t>
      </w:r>
      <w:r w:rsidRPr="005236A8">
        <w:rPr>
          <w:rFonts w:ascii="Times New Roman" w:hAnsi="Times New Roman" w:cs="Times New Roman"/>
          <w:color w:val="000000" w:themeColor="text1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4"/>
          <w:lang w:val="en-US"/>
        </w:rPr>
        <w:t xml:space="preserve">A Note on the Future of the Present Excluded, Partially Excluded and Tribal Areas of Assam, MSS </w:t>
      </w:r>
      <w:proofErr w:type="spellStart"/>
      <w:r>
        <w:rPr>
          <w:rFonts w:ascii="Times New Roman" w:hAnsi="Times New Roman" w:cs="Times New Roman"/>
          <w:color w:val="000000" w:themeColor="text1"/>
          <w:szCs w:val="24"/>
          <w:lang w:val="en-US"/>
        </w:rPr>
        <w:t>Eur</w:t>
      </w:r>
      <w:proofErr w:type="spellEnd"/>
      <w:r>
        <w:rPr>
          <w:rFonts w:ascii="Times New Roman" w:hAnsi="Times New Roman" w:cs="Times New Roman"/>
          <w:color w:val="000000" w:themeColor="text1"/>
          <w:szCs w:val="24"/>
          <w:lang w:val="en-US"/>
        </w:rPr>
        <w:t xml:space="preserve"> E 278/4, Calcutta 1942, Reid Collection, </w:t>
      </w:r>
      <w:r w:rsidRPr="005236A8">
        <w:rPr>
          <w:rFonts w:ascii="Times New Roman" w:eastAsia="Times New Roman" w:hAnsi="Times New Roman" w:cs="Times New Roman"/>
          <w:color w:val="222222"/>
          <w:kern w:val="36"/>
          <w:szCs w:val="24"/>
          <w:lang w:val="en-US"/>
          <w14:ligatures w14:val="none"/>
        </w:rPr>
        <w:t>British Library: Asian and African Studies</w:t>
      </w:r>
      <w:r>
        <w:rPr>
          <w:rFonts w:ascii="Times New Roman" w:eastAsia="Times New Roman" w:hAnsi="Times New Roman" w:cs="Times New Roman"/>
          <w:color w:val="222222"/>
          <w:kern w:val="36"/>
          <w:szCs w:val="24"/>
          <w:lang w:val="en-US"/>
          <w14:ligatures w14:val="none"/>
        </w:rPr>
        <w:t>.</w:t>
      </w:r>
    </w:p>
    <w:p w14:paraId="360009CE" w14:textId="77777777" w:rsidR="00537AE2" w:rsidRPr="005236A8" w:rsidRDefault="00537AE2" w:rsidP="005236A8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lang w:val="en-US"/>
          <w14:ligatures w14:val="none"/>
        </w:rPr>
      </w:pPr>
      <w:r>
        <w:rPr>
          <w:rFonts w:ascii="Times New Roman" w:hAnsi="Times New Roman" w:cs="Times New Roman"/>
          <w:color w:val="000000" w:themeColor="text1"/>
          <w:szCs w:val="24"/>
          <w:lang w:val="en-US"/>
        </w:rPr>
        <w:t>Reid, Robert. Note on the Excluded areas of Assam, 20 May 1938, Government of India, External Affairs Department, External, No. 56-x/1938, National Archives of India.</w:t>
      </w:r>
    </w:p>
    <w:p w14:paraId="3A84F0B7" w14:textId="77777777" w:rsidR="00537AE2" w:rsidRDefault="00537AE2" w:rsidP="005236A8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Cs w:val="24"/>
          <w:lang w:val="en-US"/>
        </w:rPr>
        <w:t>Reid, Robert. The Excluded Areas of Assam. Evening Meeting of the Royal Geographic Society, 7 February 1944, Transcript, pp. 26-27.</w:t>
      </w:r>
    </w:p>
    <w:p w14:paraId="19135DE5" w14:textId="77777777" w:rsidR="005236A8" w:rsidRPr="005236A8" w:rsidRDefault="005236A8" w:rsidP="005236A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  <w:lang w:val="en-US"/>
        </w:rPr>
      </w:pPr>
    </w:p>
    <w:sectPr w:rsidR="005236A8" w:rsidRPr="005236A8" w:rsidSect="00100285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Vrinda">
    <w:panose1 w:val="020B0502040204020203"/>
    <w:charset w:val="00"/>
    <w:family w:val="auto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E264ED"/>
    <w:multiLevelType w:val="hybridMultilevel"/>
    <w:tmpl w:val="3070C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9918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285"/>
    <w:rsid w:val="000371FA"/>
    <w:rsid w:val="00100285"/>
    <w:rsid w:val="0015574E"/>
    <w:rsid w:val="0023518B"/>
    <w:rsid w:val="00246CBE"/>
    <w:rsid w:val="002E1B51"/>
    <w:rsid w:val="003250A9"/>
    <w:rsid w:val="004518F9"/>
    <w:rsid w:val="00502F0E"/>
    <w:rsid w:val="005236A8"/>
    <w:rsid w:val="005241D2"/>
    <w:rsid w:val="00537AE2"/>
    <w:rsid w:val="005651C1"/>
    <w:rsid w:val="00575CE3"/>
    <w:rsid w:val="006046E7"/>
    <w:rsid w:val="00620354"/>
    <w:rsid w:val="006362C0"/>
    <w:rsid w:val="00643999"/>
    <w:rsid w:val="006841E2"/>
    <w:rsid w:val="0069217E"/>
    <w:rsid w:val="00737134"/>
    <w:rsid w:val="007C24B7"/>
    <w:rsid w:val="00883135"/>
    <w:rsid w:val="008B02B2"/>
    <w:rsid w:val="00962145"/>
    <w:rsid w:val="00A008D5"/>
    <w:rsid w:val="00A465DD"/>
    <w:rsid w:val="00C30F32"/>
    <w:rsid w:val="00CA365D"/>
    <w:rsid w:val="00D105E2"/>
    <w:rsid w:val="00D20E9E"/>
    <w:rsid w:val="00D3624C"/>
    <w:rsid w:val="00D368A5"/>
    <w:rsid w:val="00E02336"/>
    <w:rsid w:val="00EF4E1F"/>
    <w:rsid w:val="00F00D4D"/>
    <w:rsid w:val="00F653BB"/>
    <w:rsid w:val="00FC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A24E6"/>
  <w15:chartTrackingRefBased/>
  <w15:docId w15:val="{B80EA4DB-3266-E641-B5FC-6C7FDD8AC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ru-RU" w:eastAsia="ja-JP" w:bidi="bn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Vrinda"/>
    </w:rPr>
  </w:style>
  <w:style w:type="paragraph" w:styleId="1">
    <w:name w:val="heading 1"/>
    <w:basedOn w:val="a"/>
    <w:next w:val="a"/>
    <w:link w:val="10"/>
    <w:uiPriority w:val="9"/>
    <w:qFormat/>
    <w:rsid w:val="001002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02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02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02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02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02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02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02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02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0285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Заголовок 2 Знак"/>
    <w:basedOn w:val="a0"/>
    <w:link w:val="2"/>
    <w:uiPriority w:val="9"/>
    <w:semiHidden/>
    <w:rsid w:val="00100285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Заголовок 3 Знак"/>
    <w:basedOn w:val="a0"/>
    <w:link w:val="3"/>
    <w:uiPriority w:val="9"/>
    <w:semiHidden/>
    <w:rsid w:val="00100285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Заголовок 4 Знак"/>
    <w:basedOn w:val="a0"/>
    <w:link w:val="4"/>
    <w:uiPriority w:val="9"/>
    <w:semiHidden/>
    <w:rsid w:val="0010028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028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028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0028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0028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002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02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Заголовок Знак"/>
    <w:basedOn w:val="a0"/>
    <w:link w:val="a3"/>
    <w:uiPriority w:val="10"/>
    <w:rsid w:val="0010028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002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Подзаголовок Знак"/>
    <w:basedOn w:val="a0"/>
    <w:link w:val="a5"/>
    <w:uiPriority w:val="11"/>
    <w:rsid w:val="0010028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21">
    <w:name w:val="Quote"/>
    <w:basedOn w:val="a"/>
    <w:next w:val="a"/>
    <w:link w:val="22"/>
    <w:uiPriority w:val="29"/>
    <w:qFormat/>
    <w:rsid w:val="001002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00285"/>
    <w:rPr>
      <w:rFonts w:cs="Vrinda"/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0028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0028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002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00285"/>
    <w:rPr>
      <w:rFonts w:cs="Vrinda"/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00285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00285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00285"/>
    <w:rPr>
      <w:color w:val="605E5C"/>
      <w:shd w:val="clear" w:color="auto" w:fill="E1DFDD"/>
    </w:rPr>
  </w:style>
  <w:style w:type="paragraph" w:styleId="ae">
    <w:name w:val="Revision"/>
    <w:hidden/>
    <w:uiPriority w:val="99"/>
    <w:semiHidden/>
    <w:rsid w:val="00537AE2"/>
    <w:pPr>
      <w:spacing w:after="0" w:line="240" w:lineRule="auto"/>
    </w:pPr>
    <w:rPr>
      <w:rFonts w:cs="Vrinda"/>
    </w:rPr>
  </w:style>
  <w:style w:type="character" w:styleId="af">
    <w:name w:val="annotation reference"/>
    <w:basedOn w:val="a0"/>
    <w:uiPriority w:val="99"/>
    <w:semiHidden/>
    <w:unhideWhenUsed/>
    <w:rsid w:val="004518F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518F9"/>
    <w:pPr>
      <w:spacing w:line="240" w:lineRule="auto"/>
    </w:pPr>
    <w:rPr>
      <w:sz w:val="20"/>
      <w:szCs w:val="25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518F9"/>
    <w:rPr>
      <w:rFonts w:cs="Vrinda"/>
      <w:sz w:val="20"/>
      <w:szCs w:val="25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518F9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518F9"/>
    <w:rPr>
      <w:rFonts w:cs="Vrinda"/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88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iesavi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801</Words>
  <Characters>5019</Characters>
  <Application>Microsoft Office Word</Application>
  <DocSecurity>0</DocSecurity>
  <Lines>82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Savi</dc:creator>
  <cp:keywords/>
  <dc:description/>
  <cp:lastModifiedBy>Maria Savi</cp:lastModifiedBy>
  <cp:revision>6</cp:revision>
  <cp:lastPrinted>2025-03-03T17:46:00Z</cp:lastPrinted>
  <dcterms:created xsi:type="dcterms:W3CDTF">2025-03-03T20:40:00Z</dcterms:created>
  <dcterms:modified xsi:type="dcterms:W3CDTF">2025-03-03T21:11:00Z</dcterms:modified>
</cp:coreProperties>
</file>