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3A05A" w14:textId="4978A6A9" w:rsidR="00CC5C5E" w:rsidRDefault="00A52B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Моделирование эволюции микроструктуры</w:t>
      </w:r>
      <w:r w:rsidR="00CC5C5E" w:rsidRPr="00CC5C5E">
        <w:rPr>
          <w:b/>
          <w:color w:val="000000"/>
        </w:rPr>
        <w:t xml:space="preserve"> с</w:t>
      </w:r>
      <w:r>
        <w:rPr>
          <w:b/>
          <w:color w:val="000000"/>
        </w:rPr>
        <w:t>тали</w:t>
      </w:r>
      <w:r w:rsidR="00CC5C5E" w:rsidRPr="00CC5C5E">
        <w:rPr>
          <w:b/>
          <w:color w:val="000000"/>
        </w:rPr>
        <w:t xml:space="preserve"> Fe-30Mn-10Al-1,1C-4Mo</w:t>
      </w:r>
      <w:r>
        <w:rPr>
          <w:b/>
          <w:color w:val="000000"/>
        </w:rPr>
        <w:t xml:space="preserve"> при горячей деформации</w:t>
      </w:r>
    </w:p>
    <w:p w14:paraId="00000002" w14:textId="3CB79DAA" w:rsidR="00130241" w:rsidRDefault="00CC5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Казакова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.А.</w:t>
      </w:r>
    </w:p>
    <w:p w14:paraId="51BBE15F" w14:textId="7A2BBA7E" w:rsidR="00CC5C5E" w:rsidRPr="00CC0D29" w:rsidRDefault="00CC5C5E" w:rsidP="00CC5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1</w:t>
      </w:r>
      <w:r w:rsidR="00EB1F49">
        <w:rPr>
          <w:i/>
          <w:color w:val="000000"/>
        </w:rPr>
        <w:t xml:space="preserve"> </w:t>
      </w:r>
      <w:r w:rsidR="00CC0D29">
        <w:rPr>
          <w:i/>
          <w:color w:val="000000"/>
        </w:rPr>
        <w:t>год обучения</w:t>
      </w:r>
    </w:p>
    <w:p w14:paraId="3C53A72E" w14:textId="38DE2964" w:rsidR="00AD7380" w:rsidRPr="00CC5C5E" w:rsidRDefault="00CC5C5E" w:rsidP="00CC5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C5C5E">
        <w:rPr>
          <w:i/>
          <w:color w:val="000000"/>
        </w:rPr>
        <w:t>Национальный исследовательский технологический университет МИСИС</w:t>
      </w:r>
      <w:r w:rsidR="00EB1F49"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>
        <w:rPr>
          <w:i/>
          <w:color w:val="000000"/>
        </w:rPr>
        <w:t>Институт Технологий</w:t>
      </w:r>
      <w:r w:rsidR="00EB1F49">
        <w:rPr>
          <w:i/>
          <w:color w:val="000000"/>
        </w:rPr>
        <w:t>, Москва, Россия</w:t>
      </w:r>
    </w:p>
    <w:p w14:paraId="15BDCF69" w14:textId="77777777" w:rsidR="002615CC" w:rsidRDefault="00EB1F49" w:rsidP="00CC0D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it-IT"/>
        </w:rPr>
      </w:pPr>
      <w:r w:rsidRPr="00765664">
        <w:rPr>
          <w:i/>
          <w:color w:val="000000"/>
          <w:lang w:val="it-IT"/>
        </w:rPr>
        <w:t>E</w:t>
      </w:r>
      <w:r w:rsidR="003B76D6" w:rsidRPr="00765664">
        <w:rPr>
          <w:i/>
          <w:color w:val="000000"/>
          <w:lang w:val="it-IT"/>
        </w:rPr>
        <w:t>-</w:t>
      </w:r>
      <w:r w:rsidRPr="00765664">
        <w:rPr>
          <w:i/>
          <w:color w:val="000000"/>
          <w:lang w:val="it-IT"/>
        </w:rPr>
        <w:t xml:space="preserve">mail: </w:t>
      </w:r>
      <w:r w:rsidR="00CC5C5E" w:rsidRPr="00765664">
        <w:rPr>
          <w:i/>
          <w:color w:val="000000"/>
          <w:u w:val="single"/>
          <w:lang w:val="it-IT"/>
        </w:rPr>
        <w:t>kazakova.aa@misis.ru</w:t>
      </w:r>
    </w:p>
    <w:p w14:paraId="60E1785F" w14:textId="039C2C5E" w:rsidR="00CC5C5E" w:rsidRDefault="00CC5C5E" w:rsidP="00CC5C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C5C5E">
        <w:rPr>
          <w:color w:val="000000"/>
        </w:rPr>
        <w:t>Сплавы системы Fe-</w:t>
      </w:r>
      <w:proofErr w:type="spellStart"/>
      <w:r w:rsidRPr="00CC5C5E">
        <w:rPr>
          <w:color w:val="000000"/>
        </w:rPr>
        <w:t>Mn</w:t>
      </w:r>
      <w:proofErr w:type="spellEnd"/>
      <w:r w:rsidRPr="00CC5C5E">
        <w:rPr>
          <w:color w:val="000000"/>
        </w:rPr>
        <w:t>-Al-C являются перспективными материалами для автомобильной промышленности ввиду их высокой удельной прочности и с</w:t>
      </w:r>
      <w:r>
        <w:rPr>
          <w:color w:val="000000"/>
        </w:rPr>
        <w:t>пособности поглощать энергию при ударе, что обеспечивает безопасность водителя и пассажиров.</w:t>
      </w:r>
    </w:p>
    <w:p w14:paraId="195EC0C2" w14:textId="7C1E13B3" w:rsidR="00CC0D29" w:rsidRDefault="00E31479" w:rsidP="00E61F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Добавление стабилизирующих аустенит элементов (</w:t>
      </w:r>
      <w:r>
        <w:rPr>
          <w:color w:val="000000"/>
          <w:lang w:val="en-US"/>
        </w:rPr>
        <w:t>Mn</w:t>
      </w:r>
      <w:r w:rsidRPr="00E31479">
        <w:rPr>
          <w:color w:val="000000"/>
        </w:rPr>
        <w:t xml:space="preserve">, </w:t>
      </w:r>
      <w:r>
        <w:rPr>
          <w:color w:val="000000"/>
          <w:lang w:val="en-US"/>
        </w:rPr>
        <w:t>C</w:t>
      </w:r>
      <w:r w:rsidRPr="00E31479">
        <w:rPr>
          <w:color w:val="000000"/>
        </w:rPr>
        <w:t>)</w:t>
      </w:r>
      <w:r>
        <w:rPr>
          <w:color w:val="000000"/>
        </w:rPr>
        <w:t xml:space="preserve"> позволяют сформировать метастабильную </w:t>
      </w:r>
      <w:proofErr w:type="spellStart"/>
      <w:r>
        <w:rPr>
          <w:color w:val="000000"/>
        </w:rPr>
        <w:t>аустенитную</w:t>
      </w:r>
      <w:proofErr w:type="spellEnd"/>
      <w:r>
        <w:rPr>
          <w:color w:val="000000"/>
        </w:rPr>
        <w:t xml:space="preserve"> структуру при комнатной температуре, наличие более 2</w:t>
      </w:r>
      <w:r>
        <w:rPr>
          <w:color w:val="000000"/>
          <w:lang w:val="en-US"/>
        </w:rPr>
        <w:t> </w:t>
      </w:r>
      <w:r w:rsidRPr="00E31479">
        <w:rPr>
          <w:color w:val="000000"/>
        </w:rPr>
        <w:t>%</w:t>
      </w:r>
      <w:r>
        <w:rPr>
          <w:color w:val="000000"/>
          <w:lang w:val="en-US"/>
        </w:rPr>
        <w:t> Al</w:t>
      </w:r>
      <w:r w:rsidRPr="00E31479">
        <w:rPr>
          <w:color w:val="000000"/>
        </w:rPr>
        <w:t xml:space="preserve"> </w:t>
      </w:r>
      <w:r>
        <w:rPr>
          <w:color w:val="000000"/>
        </w:rPr>
        <w:t>позволяет сформировать κ</w:t>
      </w:r>
      <w:r w:rsidR="00E61F77">
        <w:rPr>
          <w:color w:val="000000"/>
        </w:rPr>
        <w:t xml:space="preserve">-карбиды </w:t>
      </w:r>
      <w:r w:rsidR="00E61F77" w:rsidRPr="00E61F77">
        <w:rPr>
          <w:color w:val="000000"/>
        </w:rPr>
        <w:t>(</w:t>
      </w:r>
      <w:r w:rsidR="00E61F77">
        <w:rPr>
          <w:color w:val="000000"/>
          <w:lang w:val="en-US"/>
        </w:rPr>
        <w:t>Fe</w:t>
      </w:r>
      <w:r w:rsidR="00E61F77">
        <w:rPr>
          <w:color w:val="000000"/>
        </w:rPr>
        <w:t xml:space="preserve">, </w:t>
      </w:r>
      <w:r w:rsidR="00E61F77">
        <w:rPr>
          <w:color w:val="000000"/>
          <w:lang w:val="en-US"/>
        </w:rPr>
        <w:t>Mn</w:t>
      </w:r>
      <w:r w:rsidR="00E61F77" w:rsidRPr="00E61F77">
        <w:rPr>
          <w:color w:val="000000"/>
        </w:rPr>
        <w:t>)</w:t>
      </w:r>
      <w:r w:rsidR="00E61F77" w:rsidRPr="00E61F77">
        <w:rPr>
          <w:color w:val="000000"/>
          <w:vertAlign w:val="subscript"/>
        </w:rPr>
        <w:t>3</w:t>
      </w:r>
      <w:proofErr w:type="spellStart"/>
      <w:r w:rsidR="00E61F77">
        <w:rPr>
          <w:color w:val="000000"/>
          <w:lang w:val="en-US"/>
        </w:rPr>
        <w:t>AlC</w:t>
      </w:r>
      <w:r w:rsidR="00E61F77">
        <w:rPr>
          <w:color w:val="000000"/>
          <w:vertAlign w:val="subscript"/>
          <w:lang w:val="en-US"/>
        </w:rPr>
        <w:t>x</w:t>
      </w:r>
      <w:proofErr w:type="spellEnd"/>
      <w:r w:rsidR="00E61F77" w:rsidRPr="00E61F77">
        <w:rPr>
          <w:color w:val="000000"/>
        </w:rPr>
        <w:t xml:space="preserve">. </w:t>
      </w:r>
      <w:r w:rsidR="00E61F77">
        <w:rPr>
          <w:color w:val="000000"/>
        </w:rPr>
        <w:t xml:space="preserve">Добавление стабилизирующего феррит </w:t>
      </w:r>
      <w:r w:rsidR="00E61F77">
        <w:rPr>
          <w:color w:val="000000"/>
          <w:lang w:val="en-US"/>
        </w:rPr>
        <w:t>Mo</w:t>
      </w:r>
      <w:r w:rsidR="00E61F77" w:rsidRPr="00E61F77">
        <w:rPr>
          <w:color w:val="000000"/>
        </w:rPr>
        <w:t xml:space="preserve"> </w:t>
      </w:r>
      <w:r w:rsidR="00E61F77">
        <w:rPr>
          <w:color w:val="000000"/>
        </w:rPr>
        <w:t>позволяет подавить выделение κ-карбидов из переохлажденного аустенита, при этом формируются карб</w:t>
      </w:r>
      <w:r w:rsidR="00944B1E">
        <w:rPr>
          <w:color w:val="000000"/>
        </w:rPr>
        <w:t>и</w:t>
      </w:r>
      <w:r w:rsidR="00E61F77">
        <w:rPr>
          <w:color w:val="000000"/>
        </w:rPr>
        <w:t xml:space="preserve">ды </w:t>
      </w:r>
      <w:r w:rsidR="00E61F77">
        <w:rPr>
          <w:color w:val="000000"/>
          <w:lang w:val="en-US"/>
        </w:rPr>
        <w:t>Me</w:t>
      </w:r>
      <w:r w:rsidR="00E61F77" w:rsidRPr="00E61F77">
        <w:rPr>
          <w:color w:val="000000"/>
          <w:vertAlign w:val="subscript"/>
        </w:rPr>
        <w:t>6</w:t>
      </w:r>
      <w:r w:rsidR="00E61F77">
        <w:rPr>
          <w:color w:val="000000"/>
          <w:lang w:val="en-US"/>
        </w:rPr>
        <w:t>C</w:t>
      </w:r>
      <w:r w:rsidR="00944B1E" w:rsidRPr="00944B1E">
        <w:rPr>
          <w:color w:val="000000"/>
        </w:rPr>
        <w:t xml:space="preserve">. </w:t>
      </w:r>
      <w:r w:rsidR="00944B1E">
        <w:rPr>
          <w:color w:val="000000"/>
        </w:rPr>
        <w:t xml:space="preserve">Также добавление 4 % и более </w:t>
      </w:r>
      <w:r w:rsidR="00052D1C">
        <w:rPr>
          <w:color w:val="000000"/>
          <w:lang w:val="en-US"/>
        </w:rPr>
        <w:t>Mo</w:t>
      </w:r>
      <w:r w:rsidR="00052D1C" w:rsidRPr="00052D1C">
        <w:rPr>
          <w:color w:val="000000"/>
        </w:rPr>
        <w:t xml:space="preserve"> </w:t>
      </w:r>
      <w:r w:rsidR="00944B1E">
        <w:rPr>
          <w:color w:val="000000"/>
        </w:rPr>
        <w:t xml:space="preserve">значительно сдерживает рост зерна при </w:t>
      </w:r>
      <w:proofErr w:type="spellStart"/>
      <w:r w:rsidR="00944B1E">
        <w:rPr>
          <w:color w:val="000000"/>
        </w:rPr>
        <w:t>гомогенизационном</w:t>
      </w:r>
      <w:proofErr w:type="spellEnd"/>
      <w:r w:rsidR="00944B1E">
        <w:rPr>
          <w:color w:val="000000"/>
        </w:rPr>
        <w:t xml:space="preserve"> отжиге, что благоприятно сказывается на механических свойствах и технологичности материала</w:t>
      </w:r>
      <w:r w:rsidR="0016625C" w:rsidRPr="0016625C">
        <w:rPr>
          <w:color w:val="000000"/>
        </w:rPr>
        <w:t xml:space="preserve"> [</w:t>
      </w:r>
      <w:r w:rsidR="0016625C" w:rsidRPr="00DC4006">
        <w:rPr>
          <w:color w:val="000000"/>
        </w:rPr>
        <w:t>1</w:t>
      </w:r>
      <w:r w:rsidR="0016625C" w:rsidRPr="0016625C">
        <w:rPr>
          <w:color w:val="000000"/>
        </w:rPr>
        <w:t>]</w:t>
      </w:r>
      <w:r w:rsidR="00944B1E">
        <w:rPr>
          <w:color w:val="000000"/>
        </w:rPr>
        <w:t>.</w:t>
      </w:r>
    </w:p>
    <w:p w14:paraId="39508F7F" w14:textId="77777777" w:rsidR="002615CC" w:rsidRDefault="00944B1E" w:rsidP="00F424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Целью работы является </w:t>
      </w:r>
      <w:r w:rsidR="00A52BB7">
        <w:rPr>
          <w:color w:val="000000"/>
        </w:rPr>
        <w:t>моделирование</w:t>
      </w:r>
      <w:r>
        <w:rPr>
          <w:color w:val="000000"/>
        </w:rPr>
        <w:t xml:space="preserve"> эволюции </w:t>
      </w:r>
      <w:r w:rsidR="00765664">
        <w:rPr>
          <w:color w:val="000000"/>
        </w:rPr>
        <w:t>микро</w:t>
      </w:r>
      <w:r>
        <w:rPr>
          <w:color w:val="000000"/>
        </w:rPr>
        <w:t>структуры при гор</w:t>
      </w:r>
      <w:r w:rsidR="00765664">
        <w:rPr>
          <w:color w:val="000000"/>
        </w:rPr>
        <w:t>я</w:t>
      </w:r>
      <w:r>
        <w:rPr>
          <w:color w:val="000000"/>
        </w:rPr>
        <w:t xml:space="preserve">чей пластической деформации стали </w:t>
      </w:r>
      <w:r w:rsidRPr="00944B1E">
        <w:rPr>
          <w:color w:val="000000"/>
        </w:rPr>
        <w:t>Fe-30Mn-10Al-1,1C-4Mo</w:t>
      </w:r>
      <w:r>
        <w:rPr>
          <w:color w:val="000000"/>
        </w:rPr>
        <w:t>.</w:t>
      </w:r>
    </w:p>
    <w:p w14:paraId="6C6EA5D8" w14:textId="1A30BBED" w:rsidR="00CC5C5E" w:rsidRDefault="00A52BB7" w:rsidP="00F424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Были проведены испытания на горячее сжатие при температурах 900–1100</w:t>
      </w:r>
      <w:r w:rsidR="00915A0A">
        <w:rPr>
          <w:color w:val="000000"/>
        </w:rPr>
        <w:t> ℃</w:t>
      </w:r>
      <w:r w:rsidRPr="00A52BB7">
        <w:rPr>
          <w:color w:val="000000"/>
        </w:rPr>
        <w:t xml:space="preserve"> </w:t>
      </w:r>
      <w:r>
        <w:rPr>
          <w:color w:val="000000"/>
        </w:rPr>
        <w:t>и скоростях деформации 0,01–10 с</w:t>
      </w:r>
      <w:r>
        <w:rPr>
          <w:color w:val="000000"/>
          <w:vertAlign w:val="superscript"/>
        </w:rPr>
        <w:t>-1</w:t>
      </w:r>
      <w:r>
        <w:rPr>
          <w:color w:val="000000"/>
        </w:rPr>
        <w:t xml:space="preserve"> с использованием комплекса моделирования термомеханических процессов </w:t>
      </w:r>
      <w:proofErr w:type="spellStart"/>
      <w:r>
        <w:rPr>
          <w:color w:val="000000"/>
          <w:lang w:val="en-US"/>
        </w:rPr>
        <w:t>Gleeble</w:t>
      </w:r>
      <w:proofErr w:type="spellEnd"/>
      <w:r w:rsidRPr="00A52BB7">
        <w:rPr>
          <w:color w:val="000000"/>
        </w:rPr>
        <w:t xml:space="preserve"> 3800.</w:t>
      </w:r>
      <w:r w:rsidR="00F424D6">
        <w:rPr>
          <w:color w:val="000000"/>
        </w:rPr>
        <w:t xml:space="preserve"> </w:t>
      </w:r>
      <w:r w:rsidR="00335FB3">
        <w:rPr>
          <w:color w:val="000000"/>
        </w:rPr>
        <w:t>Горячедеформированные образцы были распилены, получены металлографические шлифы</w:t>
      </w:r>
      <w:r w:rsidR="00F678A4">
        <w:rPr>
          <w:color w:val="000000"/>
        </w:rPr>
        <w:t xml:space="preserve">, микроструктура была исследована методом оптической микроскопии. Средний размер </w:t>
      </w:r>
      <w:proofErr w:type="spellStart"/>
      <w:r w:rsidR="00F678A4">
        <w:rPr>
          <w:color w:val="000000"/>
        </w:rPr>
        <w:t>рекристаллизованного</w:t>
      </w:r>
      <w:proofErr w:type="spellEnd"/>
      <w:r w:rsidR="00F678A4">
        <w:rPr>
          <w:color w:val="000000"/>
        </w:rPr>
        <w:t xml:space="preserve"> зерна измерен методом случайных секущих.</w:t>
      </w:r>
    </w:p>
    <w:p w14:paraId="77C4CA8A" w14:textId="2DE8C0DE" w:rsidR="00765664" w:rsidRDefault="00F424D6" w:rsidP="00915A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Полученные данные были использованы для подбора коэффициентов</w:t>
      </w:r>
      <w:r w:rsidR="00915A0A">
        <w:rPr>
          <w:color w:val="000000"/>
        </w:rPr>
        <w:t xml:space="preserve"> уравнения зависимости размера зерна от параметров горячей деформации (1):</w:t>
      </w:r>
    </w:p>
    <w:p w14:paraId="207AB6F2" w14:textId="4CBDF058" w:rsidR="00CC5C5E" w:rsidRPr="002615CC" w:rsidRDefault="00CC5C5E" w:rsidP="00F133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m:oMath>
        <m:r>
          <w:rPr>
            <w:color w:val="000000"/>
          </w:rPr>
          <m:t>d=</m:t>
        </m:r>
        <m:sSub>
          <m:sSubPr>
            <m:ctrlPr>
              <w:rPr>
                <w:i/>
                <w:color w:val="000000"/>
              </w:rPr>
            </m:ctrlPr>
          </m:sSubPr>
          <m:e>
            <m:r>
              <w:rPr>
                <w:color w:val="000000"/>
              </w:rPr>
              <m:t>A</m:t>
            </m:r>
          </m:e>
          <m:sub>
            <m:r>
              <w:rPr>
                <w:color w:val="000000"/>
              </w:rPr>
              <m:t>d</m:t>
            </m:r>
          </m:sub>
        </m:sSub>
        <m:r>
          <w:rPr>
            <w:color w:val="000000"/>
          </w:rPr>
          <m:t>∙</m:t>
        </m:r>
        <m:sSup>
          <m:sSupPr>
            <m:ctrlPr>
              <w:rPr>
                <w:i/>
                <w:color w:val="000000"/>
              </w:rPr>
            </m:ctrlPr>
          </m:sSupPr>
          <m:e>
            <m:acc>
              <m:accPr>
                <m:chr m:val="̇"/>
                <m:ctrlPr>
                  <w:rPr>
                    <w:i/>
                    <w:color w:val="000000"/>
                  </w:rPr>
                </m:ctrlPr>
              </m:accPr>
              <m:e>
                <m:r>
                  <w:rPr>
                    <w:color w:val="000000"/>
                  </w:rPr>
                  <m:t>ε</m:t>
                </m:r>
              </m:e>
            </m:acc>
          </m:e>
          <m:sup>
            <m:sSub>
              <m:sSubPr>
                <m:ctrlPr>
                  <w:rPr>
                    <w:i/>
                    <w:color w:val="000000"/>
                  </w:rPr>
                </m:ctrlPr>
              </m:sSubPr>
              <m:e>
                <m:r>
                  <w:rPr>
                    <w:color w:val="000000"/>
                  </w:rPr>
                  <m:t>n</m:t>
                </m:r>
              </m:e>
              <m:sub>
                <m:r>
                  <w:rPr>
                    <w:color w:val="000000"/>
                  </w:rPr>
                  <m:t>d</m:t>
                </m:r>
              </m:sub>
            </m:sSub>
          </m:sup>
        </m:sSup>
        <m:r>
          <w:rPr>
            <w:color w:val="000000"/>
          </w:rPr>
          <m:t>∙exp</m:t>
        </m:r>
        <m:d>
          <m:dPr>
            <m:ctrlPr>
              <w:rPr>
                <w:i/>
                <w:color w:val="000000"/>
              </w:rPr>
            </m:ctrlPr>
          </m:dPr>
          <m:e>
            <m:f>
              <m:fPr>
                <m:ctrlPr>
                  <w:rPr>
                    <w:i/>
                    <w:color w:val="000000"/>
                  </w:rPr>
                </m:ctrlPr>
              </m:fPr>
              <m:num>
                <m:sSub>
                  <m:sSubPr>
                    <m:ctrlPr>
                      <w:rPr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color w:val="000000"/>
                      </w:rPr>
                      <m:t>Q</m:t>
                    </m:r>
                  </m:e>
                  <m:sub>
                    <m:r>
                      <w:rPr>
                        <w:color w:val="000000"/>
                      </w:rPr>
                      <m:t>d</m:t>
                    </m:r>
                  </m:sub>
                </m:sSub>
              </m:num>
              <m:den>
                <m:r>
                  <w:rPr>
                    <w:color w:val="000000"/>
                  </w:rPr>
                  <m:t>RT</m:t>
                </m:r>
              </m:den>
            </m:f>
          </m:e>
        </m:d>
      </m:oMath>
      <w:r w:rsidR="00CC0D29" w:rsidRPr="002615CC">
        <w:rPr>
          <w:color w:val="000000"/>
        </w:rPr>
        <w:tab/>
        <w:t>(1)</w:t>
      </w:r>
    </w:p>
    <w:p w14:paraId="64FA9F56" w14:textId="19E178BA" w:rsidR="00DC4006" w:rsidRPr="002615CC" w:rsidRDefault="00915A0A" w:rsidP="002615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2615CC">
        <w:rPr>
          <w:color w:val="000000"/>
        </w:rPr>
        <w:t xml:space="preserve">где </w:t>
      </w:r>
      <w:r w:rsidRPr="002615CC">
        <w:rPr>
          <w:i/>
          <w:iCs/>
          <w:color w:val="000000"/>
          <w:lang w:val="en-US"/>
        </w:rPr>
        <w:t>d</w:t>
      </w:r>
      <w:r w:rsidRPr="002615CC">
        <w:rPr>
          <w:i/>
          <w:iCs/>
          <w:color w:val="000000"/>
        </w:rPr>
        <w:t xml:space="preserve"> – </w:t>
      </w:r>
      <w:r w:rsidRPr="002615CC">
        <w:rPr>
          <w:color w:val="000000"/>
        </w:rPr>
        <w:t>размер зерна</w:t>
      </w:r>
      <w:r w:rsidRPr="002615CC">
        <w:rPr>
          <w:i/>
          <w:iCs/>
          <w:color w:val="000000"/>
        </w:rPr>
        <w:t xml:space="preserve">, </w:t>
      </w:r>
      <w:r w:rsidRPr="002615CC">
        <w:rPr>
          <w:color w:val="000000"/>
        </w:rPr>
        <w:t>мкм</w:t>
      </w:r>
      <w:r w:rsidRPr="002615CC">
        <w:rPr>
          <w:i/>
          <w:iCs/>
          <w:color w:val="000000"/>
        </w:rPr>
        <w:t xml:space="preserve">; </w:t>
      </w:r>
      <m:oMath>
        <m:acc>
          <m:accPr>
            <m:chr m:val="̇"/>
            <m:ctrlPr>
              <w:rPr>
                <w:i/>
                <w:iCs/>
                <w:color w:val="000000"/>
              </w:rPr>
            </m:ctrlPr>
          </m:accPr>
          <m:e>
            <m:r>
              <w:rPr>
                <w:color w:val="000000"/>
              </w:rPr>
              <m:t>ε</m:t>
            </m:r>
          </m:e>
        </m:acc>
      </m:oMath>
      <w:r w:rsidRPr="002615CC">
        <w:rPr>
          <w:i/>
          <w:iCs/>
          <w:color w:val="000000"/>
        </w:rPr>
        <w:t xml:space="preserve"> – </w:t>
      </w:r>
      <w:r w:rsidRPr="002615CC">
        <w:rPr>
          <w:color w:val="000000"/>
        </w:rPr>
        <w:t>скорость деформации, с</w:t>
      </w:r>
      <w:r w:rsidRPr="002615CC">
        <w:rPr>
          <w:color w:val="000000"/>
          <w:vertAlign w:val="superscript"/>
        </w:rPr>
        <w:t>-1</w:t>
      </w:r>
      <w:r w:rsidRPr="002615CC">
        <w:rPr>
          <w:i/>
          <w:iCs/>
          <w:color w:val="000000"/>
        </w:rPr>
        <w:t xml:space="preserve">; </w:t>
      </w:r>
      <w:r w:rsidRPr="002615CC">
        <w:rPr>
          <w:i/>
          <w:iCs/>
          <w:color w:val="000000"/>
          <w:lang w:val="en-US"/>
        </w:rPr>
        <w:t>T</w:t>
      </w:r>
      <w:r w:rsidRPr="002615CC">
        <w:rPr>
          <w:i/>
          <w:iCs/>
          <w:color w:val="000000"/>
        </w:rPr>
        <w:t xml:space="preserve"> – </w:t>
      </w:r>
      <w:r w:rsidRPr="002615CC">
        <w:rPr>
          <w:color w:val="000000"/>
        </w:rPr>
        <w:t>температура деформации, К</w:t>
      </w:r>
      <w:r w:rsidRPr="002615CC">
        <w:rPr>
          <w:i/>
          <w:iCs/>
          <w:color w:val="000000"/>
        </w:rPr>
        <w:t xml:space="preserve">; </w:t>
      </w:r>
      <w:r w:rsidRPr="002615CC">
        <w:rPr>
          <w:i/>
          <w:iCs/>
          <w:color w:val="000000"/>
          <w:lang w:val="en-US"/>
        </w:rPr>
        <w:t>R</w:t>
      </w:r>
      <w:r w:rsidRPr="002615CC">
        <w:rPr>
          <w:i/>
          <w:iCs/>
          <w:color w:val="000000"/>
        </w:rPr>
        <w:t xml:space="preserve"> –</w:t>
      </w:r>
      <w:r w:rsidRPr="002615CC">
        <w:rPr>
          <w:color w:val="000000"/>
        </w:rPr>
        <w:t xml:space="preserve"> универсальная газовая постоянная</w:t>
      </w:r>
      <w:r w:rsidRPr="002615CC">
        <w:rPr>
          <w:i/>
          <w:iCs/>
          <w:color w:val="000000"/>
        </w:rPr>
        <w:t xml:space="preserve">. </w:t>
      </w:r>
      <m:oMath>
        <m:sSub>
          <m:sSubPr>
            <m:ctrlPr>
              <w:rPr>
                <w:i/>
                <w:color w:val="000000"/>
              </w:rPr>
            </m:ctrlPr>
          </m:sSubPr>
          <m:e>
            <m:r>
              <w:rPr>
                <w:color w:val="000000"/>
              </w:rPr>
              <m:t>A</m:t>
            </m:r>
          </m:e>
          <m:sub>
            <m:r>
              <w:rPr>
                <w:color w:val="000000"/>
              </w:rPr>
              <m:t>d</m:t>
            </m:r>
          </m:sub>
        </m:sSub>
        <m:r>
          <w:rPr>
            <w:color w:val="000000"/>
          </w:rPr>
          <m:t xml:space="preserve">, </m:t>
        </m:r>
        <m:sSub>
          <m:sSubPr>
            <m:ctrlPr>
              <w:rPr>
                <w:i/>
                <w:color w:val="000000"/>
              </w:rPr>
            </m:ctrlPr>
          </m:sSubPr>
          <m:e>
            <m:r>
              <w:rPr>
                <w:color w:val="000000"/>
              </w:rPr>
              <m:t>n</m:t>
            </m:r>
          </m:e>
          <m:sub>
            <m:r>
              <w:rPr>
                <w:color w:val="000000"/>
              </w:rPr>
              <m:t>d</m:t>
            </m:r>
          </m:sub>
        </m:sSub>
        <m:r>
          <w:rPr>
            <w:color w:val="000000"/>
          </w:rPr>
          <m:t xml:space="preserve"> и </m:t>
        </m:r>
        <m:sSub>
          <m:sSubPr>
            <m:ctrlPr>
              <w:rPr>
                <w:i/>
                <w:color w:val="000000"/>
              </w:rPr>
            </m:ctrlPr>
          </m:sSubPr>
          <m:e>
            <m:r>
              <w:rPr>
                <w:color w:val="000000"/>
              </w:rPr>
              <m:t>Q</m:t>
            </m:r>
          </m:e>
          <m:sub>
            <m:r>
              <w:rPr>
                <w:color w:val="000000"/>
              </w:rPr>
              <m:t>d</m:t>
            </m:r>
          </m:sub>
        </m:sSub>
        <m:r>
          <w:rPr>
            <w:color w:val="000000"/>
          </w:rPr>
          <m:t xml:space="preserve"> </m:t>
        </m:r>
      </m:oMath>
      <w:r w:rsidRPr="002615CC">
        <w:rPr>
          <w:iCs/>
          <w:color w:val="000000"/>
        </w:rPr>
        <w:t>константы уравнения</w:t>
      </w:r>
      <w:r w:rsidRPr="002615CC">
        <w:rPr>
          <w:i/>
          <w:color w:val="000000"/>
        </w:rPr>
        <w:t>.</w:t>
      </w:r>
      <w:r w:rsidR="00DC4006" w:rsidRPr="002615CC">
        <w:rPr>
          <w:i/>
          <w:color w:val="000000"/>
        </w:rPr>
        <w:t xml:space="preserve"> </w:t>
      </w:r>
      <w:r w:rsidR="00DC4006" w:rsidRPr="002615CC">
        <w:rPr>
          <w:iCs/>
          <w:color w:val="000000"/>
        </w:rPr>
        <w:t>Значения констант представлены в таблице 1.</w:t>
      </w:r>
    </w:p>
    <w:p w14:paraId="3361C27E" w14:textId="77777777" w:rsidR="00F1335E" w:rsidRPr="00B14E9B" w:rsidRDefault="00F1335E" w:rsidP="00F1335E">
      <w:pPr>
        <w:shd w:val="clear" w:color="auto" w:fill="FFFFFF"/>
      </w:pPr>
      <w:r w:rsidRPr="005749B6">
        <w:t xml:space="preserve">Таблица 1. </w:t>
      </w:r>
      <w:r>
        <w:t>Значения коэффициентов уравнения (1)</w:t>
      </w:r>
    </w:p>
    <w:tbl>
      <w:tblPr>
        <w:tblW w:w="3778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9"/>
        <w:gridCol w:w="2308"/>
        <w:gridCol w:w="2307"/>
      </w:tblGrid>
      <w:tr w:rsidR="00F1335E" w:rsidRPr="00FF1903" w14:paraId="54F6425C" w14:textId="77777777" w:rsidTr="001432ED">
        <w:trPr>
          <w:trHeight w:val="54"/>
          <w:jc w:val="center"/>
        </w:trPr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486F30AB" w14:textId="77777777" w:rsidR="00F1335E" w:rsidRPr="00CC0D29" w:rsidRDefault="00F1335E" w:rsidP="001432ED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</w:rPr>
                      <m:t>d</m:t>
                    </m:r>
                  </m:sub>
                </m:sSub>
              </m:oMath>
            </m:oMathPara>
          </w:p>
        </w:tc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6CAAE23D" w14:textId="77777777" w:rsidR="00F1335E" w:rsidRPr="00FF1903" w:rsidRDefault="00F1335E" w:rsidP="001432ED">
            <w:pPr>
              <w:shd w:val="clear" w:color="auto" w:fill="FFFFFF"/>
              <w:ind w:left="-87" w:right="-78"/>
              <w:jc w:val="center"/>
              <w:rPr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</w:rPr>
                      <m:t>d</m:t>
                    </m:r>
                  </m:sub>
                </m:sSub>
              </m:oMath>
            </m:oMathPara>
          </w:p>
        </w:tc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72B6415B" w14:textId="77777777" w:rsidR="00F1335E" w:rsidRPr="00FF1903" w:rsidRDefault="00F1335E" w:rsidP="001432ED">
            <w:pPr>
              <w:shd w:val="clear" w:color="auto" w:fill="FFFFFF"/>
              <w:ind w:left="-101" w:right="-64"/>
              <w:jc w:val="center"/>
              <w:rPr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</w:rPr>
                      <m:t>d</m:t>
                    </m:r>
                  </m:sub>
                </m:sSub>
              </m:oMath>
            </m:oMathPara>
          </w:p>
        </w:tc>
      </w:tr>
      <w:tr w:rsidR="00F1335E" w:rsidRPr="00FF1903" w14:paraId="3FFD98EF" w14:textId="77777777" w:rsidTr="001432ED">
        <w:trPr>
          <w:trHeight w:val="259"/>
          <w:jc w:val="center"/>
        </w:trPr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065C9878" w14:textId="77777777" w:rsidR="00F1335E" w:rsidRPr="00D07BCF" w:rsidRDefault="00F1335E" w:rsidP="001432ED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17639</w:t>
            </w:r>
          </w:p>
        </w:tc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51ED4A" w14:textId="77777777" w:rsidR="00F1335E" w:rsidRPr="00D07BCF" w:rsidRDefault="00F1335E" w:rsidP="001432ED">
            <w:pPr>
              <w:shd w:val="clear" w:color="auto" w:fill="FFFFFF"/>
              <w:ind w:left="-113" w:right="-7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0.07</w:t>
            </w:r>
          </w:p>
        </w:tc>
        <w:tc>
          <w:tcPr>
            <w:tcW w:w="1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09047A" w14:textId="77777777" w:rsidR="00F1335E" w:rsidRPr="00FF1903" w:rsidRDefault="00F1335E" w:rsidP="001432ED">
            <w:pPr>
              <w:shd w:val="clear" w:color="auto" w:fill="FFFFFF"/>
              <w:ind w:left="-145" w:right="-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-92000</w:t>
            </w:r>
          </w:p>
        </w:tc>
      </w:tr>
    </w:tbl>
    <w:p w14:paraId="170BCDEF" w14:textId="6DBB6E8F" w:rsidR="002615CC" w:rsidRDefault="00AC2847" w:rsidP="002615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Коэффициент определения </w:t>
      </w:r>
      <w:r>
        <w:rPr>
          <w:color w:val="000000"/>
          <w:lang w:val="en-US"/>
        </w:rPr>
        <w:t>R</w:t>
      </w:r>
      <w:r w:rsidRPr="00AC2847">
        <w:rPr>
          <w:color w:val="000000"/>
          <w:vertAlign w:val="superscript"/>
        </w:rPr>
        <w:t>2</w:t>
      </w:r>
      <w:r w:rsidRPr="00AC2847">
        <w:rPr>
          <w:color w:val="000000"/>
        </w:rPr>
        <w:t xml:space="preserve"> </w:t>
      </w:r>
      <w:r>
        <w:rPr>
          <w:color w:val="000000"/>
        </w:rPr>
        <w:t>составил 0,90.</w:t>
      </w:r>
      <w:r w:rsidRPr="00AC2847">
        <w:rPr>
          <w:color w:val="000000"/>
        </w:rPr>
        <w:t xml:space="preserve"> </w:t>
      </w:r>
      <w:r w:rsidR="00FF42D8" w:rsidRPr="00FF42D8">
        <w:rPr>
          <w:color w:val="000000"/>
        </w:rPr>
        <w:t>Построенн</w:t>
      </w:r>
      <w:r w:rsidR="001673A7">
        <w:rPr>
          <w:color w:val="000000"/>
        </w:rPr>
        <w:t>ая</w:t>
      </w:r>
      <w:r w:rsidR="00FF42D8" w:rsidRPr="00FF42D8">
        <w:rPr>
          <w:color w:val="000000"/>
        </w:rPr>
        <w:t xml:space="preserve"> модел</w:t>
      </w:r>
      <w:r w:rsidR="001673A7">
        <w:rPr>
          <w:color w:val="000000"/>
        </w:rPr>
        <w:t>ь</w:t>
      </w:r>
      <w:r w:rsidR="00FF42D8" w:rsidRPr="00FF42D8">
        <w:rPr>
          <w:color w:val="000000"/>
        </w:rPr>
        <w:t xml:space="preserve"> </w:t>
      </w:r>
      <w:r w:rsidR="001673A7">
        <w:rPr>
          <w:color w:val="000000"/>
        </w:rPr>
        <w:t xml:space="preserve">может быть </w:t>
      </w:r>
      <w:r w:rsidR="00FF42D8" w:rsidRPr="00FF42D8">
        <w:rPr>
          <w:color w:val="000000"/>
        </w:rPr>
        <w:t>реализован</w:t>
      </w:r>
      <w:r w:rsidR="001673A7">
        <w:rPr>
          <w:color w:val="000000"/>
        </w:rPr>
        <w:t>а</w:t>
      </w:r>
      <w:r w:rsidR="00FF42D8" w:rsidRPr="00FF42D8">
        <w:rPr>
          <w:color w:val="000000"/>
        </w:rPr>
        <w:t xml:space="preserve"> </w:t>
      </w:r>
      <w:r w:rsidR="001673A7">
        <w:rPr>
          <w:color w:val="000000"/>
        </w:rPr>
        <w:t>для прогнозирования микроструктуры.</w:t>
      </w:r>
    </w:p>
    <w:p w14:paraId="0000000E" w14:textId="77777777" w:rsidR="00130241" w:rsidRPr="00B14E9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4D26C420" w:rsidR="00116478" w:rsidRDefault="00107AA3" w:rsidP="002615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B14E9B">
        <w:rPr>
          <w:color w:val="000000"/>
        </w:rPr>
        <w:t>1.</w:t>
      </w:r>
      <w:r w:rsidR="0016625C" w:rsidRPr="00B14E9B">
        <w:rPr>
          <w:color w:val="000000"/>
        </w:rPr>
        <w:t xml:space="preserve"> </w:t>
      </w:r>
      <w:r w:rsidR="0016625C" w:rsidRPr="0016625C">
        <w:rPr>
          <w:color w:val="000000"/>
          <w:lang w:val="en-US"/>
        </w:rPr>
        <w:t>Moon</w:t>
      </w:r>
      <w:r w:rsidR="0016625C" w:rsidRPr="00B14E9B">
        <w:rPr>
          <w:color w:val="000000"/>
        </w:rPr>
        <w:t xml:space="preserve"> </w:t>
      </w:r>
      <w:r w:rsidR="0016625C" w:rsidRPr="0016625C">
        <w:rPr>
          <w:color w:val="000000"/>
          <w:lang w:val="en-US"/>
        </w:rPr>
        <w:t>J</w:t>
      </w:r>
      <w:r w:rsidR="0016625C" w:rsidRPr="00B14E9B">
        <w:rPr>
          <w:color w:val="000000"/>
        </w:rPr>
        <w:t xml:space="preserve">. </w:t>
      </w:r>
      <w:r w:rsidR="0016625C" w:rsidRPr="0016625C">
        <w:rPr>
          <w:color w:val="000000"/>
          <w:lang w:val="en-US"/>
        </w:rPr>
        <w:t>et</w:t>
      </w:r>
      <w:r w:rsidR="0016625C" w:rsidRPr="00B14E9B">
        <w:rPr>
          <w:color w:val="000000"/>
        </w:rPr>
        <w:t xml:space="preserve"> </w:t>
      </w:r>
      <w:r w:rsidR="0016625C" w:rsidRPr="0016625C">
        <w:rPr>
          <w:color w:val="000000"/>
          <w:lang w:val="en-US"/>
        </w:rPr>
        <w:t>al</w:t>
      </w:r>
      <w:r w:rsidR="0016625C" w:rsidRPr="00B14E9B">
        <w:rPr>
          <w:color w:val="000000"/>
        </w:rPr>
        <w:t xml:space="preserve">. </w:t>
      </w:r>
      <w:r w:rsidR="0016625C" w:rsidRPr="0016625C">
        <w:rPr>
          <w:color w:val="000000"/>
          <w:lang w:val="en-US"/>
        </w:rPr>
        <w:t xml:space="preserve">Investigations of the microstructure evolution and tensile deformation behavior of austenitic Fe-Mn-Al-C lightweight steels and the effect of Mo addition //Acta </w:t>
      </w:r>
      <w:proofErr w:type="spellStart"/>
      <w:r w:rsidR="0016625C" w:rsidRPr="0016625C">
        <w:rPr>
          <w:color w:val="000000"/>
          <w:lang w:val="en-US"/>
        </w:rPr>
        <w:t>Materialia</w:t>
      </w:r>
      <w:proofErr w:type="spellEnd"/>
      <w:r w:rsidR="0016625C" w:rsidRPr="0016625C">
        <w:rPr>
          <w:color w:val="000000"/>
          <w:lang w:val="en-US"/>
        </w:rPr>
        <w:t xml:space="preserve">. – 2018. – </w:t>
      </w:r>
      <w:r w:rsidR="0016625C" w:rsidRPr="0016625C">
        <w:rPr>
          <w:color w:val="000000"/>
        </w:rPr>
        <w:t>Т</w:t>
      </w:r>
      <w:r w:rsidR="0016625C" w:rsidRPr="0016625C">
        <w:rPr>
          <w:color w:val="000000"/>
          <w:lang w:val="en-US"/>
        </w:rPr>
        <w:t xml:space="preserve">. 147. – </w:t>
      </w:r>
      <w:r w:rsidR="0016625C" w:rsidRPr="0016625C">
        <w:rPr>
          <w:color w:val="000000"/>
        </w:rPr>
        <w:t>С</w:t>
      </w:r>
      <w:r w:rsidR="0016625C" w:rsidRPr="0016625C">
        <w:rPr>
          <w:color w:val="000000"/>
          <w:lang w:val="en-US"/>
        </w:rPr>
        <w:t>. 226-235.</w:t>
      </w:r>
    </w:p>
    <w:sectPr w:rsid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53390">
    <w:abstractNumId w:val="2"/>
  </w:num>
  <w:num w:numId="2" w16cid:durableId="743911226">
    <w:abstractNumId w:val="3"/>
  </w:num>
  <w:num w:numId="3" w16cid:durableId="1552499972">
    <w:abstractNumId w:val="1"/>
  </w:num>
  <w:num w:numId="4" w16cid:durableId="1319921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52D1C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6625C"/>
    <w:rsid w:val="001673A7"/>
    <w:rsid w:val="001E61C2"/>
    <w:rsid w:val="001F0493"/>
    <w:rsid w:val="0022260A"/>
    <w:rsid w:val="002264EE"/>
    <w:rsid w:val="0023307C"/>
    <w:rsid w:val="002615CC"/>
    <w:rsid w:val="0031361E"/>
    <w:rsid w:val="00335FB3"/>
    <w:rsid w:val="00391C38"/>
    <w:rsid w:val="003B76D6"/>
    <w:rsid w:val="003E2601"/>
    <w:rsid w:val="003F4E6B"/>
    <w:rsid w:val="00405FB2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65664"/>
    <w:rsid w:val="00775389"/>
    <w:rsid w:val="00797838"/>
    <w:rsid w:val="007A0E07"/>
    <w:rsid w:val="007C36D8"/>
    <w:rsid w:val="007F2744"/>
    <w:rsid w:val="00861193"/>
    <w:rsid w:val="008931BE"/>
    <w:rsid w:val="008C67E3"/>
    <w:rsid w:val="00914205"/>
    <w:rsid w:val="00915A0A"/>
    <w:rsid w:val="00921D45"/>
    <w:rsid w:val="009426C0"/>
    <w:rsid w:val="00944B1E"/>
    <w:rsid w:val="00980A65"/>
    <w:rsid w:val="009A66DB"/>
    <w:rsid w:val="009B2F80"/>
    <w:rsid w:val="009B3300"/>
    <w:rsid w:val="009F3380"/>
    <w:rsid w:val="00A02163"/>
    <w:rsid w:val="00A314FE"/>
    <w:rsid w:val="00A52BB7"/>
    <w:rsid w:val="00AC2847"/>
    <w:rsid w:val="00AD7380"/>
    <w:rsid w:val="00B14E9B"/>
    <w:rsid w:val="00BF36F8"/>
    <w:rsid w:val="00BF4622"/>
    <w:rsid w:val="00C262FD"/>
    <w:rsid w:val="00C844E2"/>
    <w:rsid w:val="00CC0D29"/>
    <w:rsid w:val="00CC5C5E"/>
    <w:rsid w:val="00CD00B1"/>
    <w:rsid w:val="00D07BCF"/>
    <w:rsid w:val="00D22306"/>
    <w:rsid w:val="00D42542"/>
    <w:rsid w:val="00D8121C"/>
    <w:rsid w:val="00DC4006"/>
    <w:rsid w:val="00E22189"/>
    <w:rsid w:val="00E31479"/>
    <w:rsid w:val="00E61F77"/>
    <w:rsid w:val="00E74069"/>
    <w:rsid w:val="00E81D35"/>
    <w:rsid w:val="00EB1F49"/>
    <w:rsid w:val="00F1335E"/>
    <w:rsid w:val="00F424D6"/>
    <w:rsid w:val="00F678A4"/>
    <w:rsid w:val="00F865B3"/>
    <w:rsid w:val="00FB1509"/>
    <w:rsid w:val="00FF1903"/>
    <w:rsid w:val="00FF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4373EE2-A8AE-49BD-BA60-4DE0E10EE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</dc:creator>
  <cp:lastModifiedBy>Иван Chernoukhov</cp:lastModifiedBy>
  <cp:revision>2</cp:revision>
  <dcterms:created xsi:type="dcterms:W3CDTF">2025-03-22T19:30:00Z</dcterms:created>
  <dcterms:modified xsi:type="dcterms:W3CDTF">2025-03-22T19:30:00Z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