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54C1" w14:textId="4F48323D" w:rsidR="00504C09" w:rsidRDefault="00061423" w:rsidP="002F45E7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EC0">
        <w:rPr>
          <w:rFonts w:ascii="Times New Roman" w:hAnsi="Times New Roman" w:cs="Times New Roman"/>
          <w:b/>
          <w:bCs/>
          <w:sz w:val="24"/>
          <w:szCs w:val="24"/>
        </w:rPr>
        <w:t xml:space="preserve">Влияние режимов волочения на микроструктуру </w:t>
      </w:r>
      <w:r w:rsidR="00351F86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7C7CFA">
        <w:rPr>
          <w:rFonts w:ascii="Times New Roman" w:hAnsi="Times New Roman" w:cs="Times New Roman"/>
          <w:b/>
          <w:bCs/>
          <w:sz w:val="24"/>
          <w:szCs w:val="24"/>
        </w:rPr>
        <w:t xml:space="preserve">механические </w:t>
      </w:r>
      <w:r w:rsidRPr="000E5EC0">
        <w:rPr>
          <w:rFonts w:ascii="Times New Roman" w:hAnsi="Times New Roman" w:cs="Times New Roman"/>
          <w:b/>
          <w:bCs/>
          <w:sz w:val="24"/>
          <w:szCs w:val="24"/>
        </w:rPr>
        <w:t xml:space="preserve">свойства прутков из магниевого сплава системы </w:t>
      </w:r>
      <w:r w:rsidRPr="000E5EC0">
        <w:rPr>
          <w:rFonts w:ascii="Times New Roman" w:hAnsi="Times New Roman" w:cs="Times New Roman"/>
          <w:b/>
          <w:bCs/>
          <w:sz w:val="24"/>
          <w:szCs w:val="24"/>
          <w:lang w:val="en-US"/>
        </w:rPr>
        <w:t>Mg</w:t>
      </w:r>
      <w:r w:rsidRPr="000E5EC0">
        <w:rPr>
          <w:rFonts w:ascii="Times New Roman" w:hAnsi="Times New Roman" w:cs="Times New Roman"/>
          <w:b/>
          <w:bCs/>
          <w:sz w:val="24"/>
          <w:szCs w:val="24"/>
        </w:rPr>
        <w:noBreakHyphen/>
      </w:r>
      <w:r w:rsidRPr="000E5EC0">
        <w:rPr>
          <w:rFonts w:ascii="Times New Roman" w:hAnsi="Times New Roman" w:cs="Times New Roman"/>
          <w:b/>
          <w:bCs/>
          <w:sz w:val="24"/>
          <w:szCs w:val="24"/>
          <w:lang w:val="en-US"/>
        </w:rPr>
        <w:t>Z</w:t>
      </w:r>
      <w:r w:rsidRPr="000E5EC0">
        <w:rPr>
          <w:rFonts w:ascii="Times New Roman" w:hAnsi="Times New Roman" w:cs="Times New Roman"/>
          <w:b/>
          <w:bCs/>
          <w:sz w:val="24"/>
          <w:szCs w:val="24"/>
        </w:rPr>
        <w:t>n-</w:t>
      </w:r>
      <w:r w:rsidRPr="000E5EC0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0E5E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E5EC0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0E5EC0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6F0F02F7" w14:textId="180DFA95" w:rsidR="00AE263E" w:rsidRPr="002F45E7" w:rsidRDefault="00AE263E" w:rsidP="002F45E7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 w:rsidRPr="002F45E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Камерилова А.А., Ли А.В., Плегунова </w:t>
      </w:r>
      <w:r w:rsidR="00A16DAC" w:rsidRPr="002F45E7">
        <w:rPr>
          <w:rFonts w:ascii="Times New Roman" w:hAnsi="Times New Roman" w:cs="Times New Roman"/>
          <w:b/>
          <w:bCs/>
          <w:i/>
          <w:sz w:val="24"/>
          <w:szCs w:val="24"/>
        </w:rPr>
        <w:t>С.В</w:t>
      </w:r>
      <w:r w:rsidR="009C3B3A" w:rsidRPr="002F45E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A16DAC" w:rsidRPr="002F45E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Pr="002F45E7">
        <w:rPr>
          <w:rFonts w:ascii="Times New Roman" w:hAnsi="Times New Roman" w:cs="Times New Roman"/>
          <w:b/>
          <w:bCs/>
          <w:i/>
          <w:sz w:val="24"/>
          <w:szCs w:val="24"/>
        </w:rPr>
        <w:t>Ершов Н.А.</w:t>
      </w:r>
    </w:p>
    <w:p w14:paraId="44DC2FF2" w14:textId="63610EC5" w:rsidR="00AE263E" w:rsidRDefault="00AE263E" w:rsidP="002F45E7">
      <w:pPr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4 курс бакалавриата</w:t>
      </w:r>
    </w:p>
    <w:p w14:paraId="1D808C7C" w14:textId="20A13CE1" w:rsidR="00AE263E" w:rsidRDefault="00AE263E" w:rsidP="002F45E7">
      <w:pPr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Национальный исследовательских технологический университет «МИСИС», </w:t>
      </w:r>
      <w:r w:rsidR="00506C77" w:rsidRPr="00506C77">
        <w:rPr>
          <w:rFonts w:ascii="Times New Roman" w:hAnsi="Times New Roman" w:cs="Times New Roman"/>
          <w:i/>
          <w:iCs/>
          <w:sz w:val="24"/>
          <w:szCs w:val="24"/>
        </w:rPr>
        <w:t>Лаборатория «Гибридные наноструктурные материалы»</w:t>
      </w:r>
      <w:r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136E5262" w14:textId="6049538C" w:rsidR="000A041A" w:rsidRPr="00A16DAC" w:rsidRDefault="00AE263E" w:rsidP="00B119D4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E263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E-mail: </w:t>
      </w:r>
      <w:hyperlink r:id="rId5" w:history="1">
        <w:r w:rsidR="00A16DAC" w:rsidRPr="00C43945">
          <w:rPr>
            <w:rStyle w:val="a5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cool.kamerilova200@yandex.ru</w:t>
        </w:r>
      </w:hyperlink>
    </w:p>
    <w:p w14:paraId="1349756D" w14:textId="77777777" w:rsidR="002F45E7" w:rsidRDefault="00081B74" w:rsidP="00B119D4">
      <w:pPr>
        <w:spacing w:line="240" w:lineRule="auto"/>
        <w:ind w:firstLine="39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</w:t>
      </w:r>
      <w:r w:rsidR="001F6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стоящее</w:t>
      </w:r>
      <w:r w:rsidRPr="000E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время наблюдается повышенный спрос на инновационные материалы</w:t>
      </w:r>
      <w:r w:rsidR="00506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использующиеся в медицине</w:t>
      </w:r>
      <w:r w:rsidR="001F6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E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06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Применение имплантов из т</w:t>
      </w:r>
      <w:r w:rsidRPr="000E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радиционны</w:t>
      </w:r>
      <w:r w:rsidR="00506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Pr="000E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76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</w:t>
      </w:r>
      <w:r w:rsidR="00506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0E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таки</w:t>
      </w:r>
      <w:r w:rsidR="00506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Pr="000E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титан и нержавеющая сталь</w:t>
      </w:r>
      <w:r w:rsidR="00F6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76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требу</w:t>
      </w:r>
      <w:r w:rsidR="00F6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676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0E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повторного хирургического вмешательства для</w:t>
      </w:r>
      <w:r w:rsidR="00F61EF9" w:rsidRPr="000E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Pr="000E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удаления после </w:t>
      </w:r>
      <w:r w:rsidR="00F6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полного </w:t>
      </w:r>
      <w:r w:rsidRPr="000E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заживления костной ткани. В связи с этим, особую актуальность приобретает изучение и разработка биорезорбируемых систем фиксации</w:t>
      </w:r>
      <w:r w:rsidR="007C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B0B061B" w14:textId="77777777" w:rsidR="002F45E7" w:rsidRDefault="007B4E26" w:rsidP="00B119D4">
      <w:pPr>
        <w:spacing w:line="240" w:lineRule="auto"/>
        <w:ind w:firstLine="39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Магниевые сплавы </w:t>
      </w:r>
      <w:r w:rsidR="001F6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обладают оптимальными механическими свойствами в отличие от полимерных материалов</w:t>
      </w:r>
      <w:r w:rsidRPr="000E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делает их подходящими для производства временных фиксирующих </w:t>
      </w:r>
      <w:r w:rsidR="00676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конструкций</w:t>
      </w:r>
      <w:r w:rsidR="00B119D4" w:rsidRPr="00B11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[1]</w:t>
      </w:r>
      <w:r w:rsidRPr="000E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5241195" w14:textId="6B8ECDFC" w:rsidR="001F61DB" w:rsidRDefault="007B4E26" w:rsidP="00B119D4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F61EF9">
        <w:rPr>
          <w:rFonts w:ascii="Times New Roman" w:hAnsi="Times New Roman" w:cs="Times New Roman"/>
          <w:sz w:val="24"/>
          <w:szCs w:val="24"/>
        </w:rPr>
        <w:t xml:space="preserve">Для улучшения </w:t>
      </w:r>
      <w:r w:rsidR="001F61DB" w:rsidRPr="00F61EF9">
        <w:rPr>
          <w:rFonts w:ascii="Times New Roman" w:hAnsi="Times New Roman" w:cs="Times New Roman"/>
          <w:sz w:val="24"/>
          <w:szCs w:val="24"/>
        </w:rPr>
        <w:t>механических и коррозионных свойств</w:t>
      </w:r>
      <w:r w:rsidRPr="00F61EF9">
        <w:rPr>
          <w:rFonts w:ascii="Times New Roman" w:hAnsi="Times New Roman" w:cs="Times New Roman"/>
          <w:sz w:val="24"/>
          <w:szCs w:val="24"/>
        </w:rPr>
        <w:t xml:space="preserve"> применялось </w:t>
      </w:r>
      <w:r w:rsidR="001F61DB" w:rsidRPr="00F61EF9">
        <w:rPr>
          <w:rFonts w:ascii="Times New Roman" w:hAnsi="Times New Roman" w:cs="Times New Roman"/>
          <w:sz w:val="24"/>
          <w:szCs w:val="24"/>
        </w:rPr>
        <w:t xml:space="preserve">две стратегии: </w:t>
      </w:r>
      <w:r w:rsidRPr="00F61EF9">
        <w:rPr>
          <w:rFonts w:ascii="Times New Roman" w:hAnsi="Times New Roman" w:cs="Times New Roman"/>
          <w:sz w:val="24"/>
          <w:szCs w:val="24"/>
        </w:rPr>
        <w:t xml:space="preserve">легирование элементами </w:t>
      </w:r>
      <w:r w:rsidRPr="00F61EF9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F61EF9">
        <w:rPr>
          <w:rFonts w:ascii="Times New Roman" w:hAnsi="Times New Roman" w:cs="Times New Roman"/>
          <w:sz w:val="24"/>
          <w:szCs w:val="24"/>
        </w:rPr>
        <w:t xml:space="preserve">, </w:t>
      </w:r>
      <w:r w:rsidRPr="00F61EF9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F61EF9">
        <w:rPr>
          <w:rFonts w:ascii="Times New Roman" w:hAnsi="Times New Roman" w:cs="Times New Roman"/>
          <w:sz w:val="24"/>
          <w:szCs w:val="24"/>
        </w:rPr>
        <w:t xml:space="preserve">, </w:t>
      </w:r>
      <w:r w:rsidRPr="00F61EF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61EF9">
        <w:rPr>
          <w:rFonts w:ascii="Times New Roman" w:hAnsi="Times New Roman" w:cs="Times New Roman"/>
          <w:sz w:val="24"/>
          <w:szCs w:val="24"/>
        </w:rPr>
        <w:t xml:space="preserve"> и </w:t>
      </w:r>
      <w:r w:rsidR="00F61EF9" w:rsidRPr="00F61EF9">
        <w:rPr>
          <w:rFonts w:ascii="Times New Roman" w:hAnsi="Times New Roman" w:cs="Times New Roman"/>
          <w:sz w:val="24"/>
          <w:szCs w:val="24"/>
        </w:rPr>
        <w:t xml:space="preserve">последовательность </w:t>
      </w:r>
      <w:r w:rsidR="007C7CFA" w:rsidRPr="00F61EF9">
        <w:rPr>
          <w:rFonts w:ascii="Times New Roman" w:hAnsi="Times New Roman" w:cs="Times New Roman"/>
          <w:sz w:val="24"/>
          <w:szCs w:val="24"/>
        </w:rPr>
        <w:t>деформационн</w:t>
      </w:r>
      <w:r w:rsidR="00F61EF9" w:rsidRPr="00F61EF9">
        <w:rPr>
          <w:rFonts w:ascii="Times New Roman" w:hAnsi="Times New Roman" w:cs="Times New Roman"/>
          <w:sz w:val="24"/>
          <w:szCs w:val="24"/>
        </w:rPr>
        <w:t>ых</w:t>
      </w:r>
      <w:r w:rsidR="007C7CFA" w:rsidRPr="00F61EF9">
        <w:rPr>
          <w:rFonts w:ascii="Times New Roman" w:hAnsi="Times New Roman" w:cs="Times New Roman"/>
          <w:sz w:val="24"/>
          <w:szCs w:val="24"/>
        </w:rPr>
        <w:t xml:space="preserve"> обработ</w:t>
      </w:r>
      <w:r w:rsidR="00F61EF9" w:rsidRPr="00F61EF9">
        <w:rPr>
          <w:rFonts w:ascii="Times New Roman" w:hAnsi="Times New Roman" w:cs="Times New Roman"/>
          <w:sz w:val="24"/>
          <w:szCs w:val="24"/>
        </w:rPr>
        <w:t>ок</w:t>
      </w:r>
      <w:r w:rsidRPr="00F61EF9">
        <w:rPr>
          <w:rFonts w:ascii="Times New Roman" w:hAnsi="Times New Roman" w:cs="Times New Roman"/>
          <w:sz w:val="24"/>
          <w:szCs w:val="24"/>
        </w:rPr>
        <w:t xml:space="preserve"> – горячая экструзия и волочение.</w:t>
      </w:r>
      <w:r w:rsidR="009002F7" w:rsidRPr="00F61EF9">
        <w:rPr>
          <w:rFonts w:ascii="Times New Roman" w:hAnsi="Times New Roman" w:cs="Times New Roman"/>
          <w:sz w:val="24"/>
          <w:szCs w:val="24"/>
        </w:rPr>
        <w:t xml:space="preserve"> </w:t>
      </w:r>
      <w:r w:rsidR="00A0592F" w:rsidRPr="000E5EC0">
        <w:rPr>
          <w:rFonts w:ascii="Times New Roman" w:hAnsi="Times New Roman" w:cs="Times New Roman"/>
          <w:sz w:val="24"/>
          <w:szCs w:val="24"/>
        </w:rPr>
        <w:t xml:space="preserve">Для исследования был </w:t>
      </w:r>
      <w:r w:rsidR="001F61DB">
        <w:rPr>
          <w:rFonts w:ascii="Times New Roman" w:hAnsi="Times New Roman" w:cs="Times New Roman"/>
          <w:sz w:val="24"/>
          <w:szCs w:val="24"/>
        </w:rPr>
        <w:t>разработан</w:t>
      </w:r>
      <w:r w:rsidR="00A0592F" w:rsidRPr="000E5EC0">
        <w:rPr>
          <w:rFonts w:ascii="Times New Roman" w:hAnsi="Times New Roman" w:cs="Times New Roman"/>
          <w:sz w:val="24"/>
          <w:szCs w:val="24"/>
        </w:rPr>
        <w:t xml:space="preserve"> сплав </w:t>
      </w:r>
      <w:r w:rsidR="001F61DB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A0592F" w:rsidRPr="000E5EC0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1F61DB">
        <w:rPr>
          <w:rFonts w:ascii="Times New Roman" w:hAnsi="Times New Roman" w:cs="Times New Roman"/>
          <w:sz w:val="24"/>
          <w:szCs w:val="24"/>
        </w:rPr>
        <w:noBreakHyphen/>
      </w:r>
      <w:r w:rsidR="00A0592F" w:rsidRPr="000E5EC0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1F61DB">
        <w:rPr>
          <w:rFonts w:ascii="Times New Roman" w:hAnsi="Times New Roman" w:cs="Times New Roman"/>
          <w:sz w:val="24"/>
          <w:szCs w:val="24"/>
        </w:rPr>
        <w:noBreakHyphen/>
      </w:r>
      <w:r w:rsidR="00A0592F" w:rsidRPr="000E5EC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1F61DB">
        <w:rPr>
          <w:rFonts w:ascii="Times New Roman" w:hAnsi="Times New Roman" w:cs="Times New Roman"/>
          <w:sz w:val="24"/>
          <w:szCs w:val="24"/>
        </w:rPr>
        <w:t>-</w:t>
      </w:r>
      <w:r w:rsidR="00A0592F" w:rsidRPr="000E5EC0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="001F61DB">
        <w:rPr>
          <w:rFonts w:ascii="Times New Roman" w:hAnsi="Times New Roman" w:cs="Times New Roman"/>
          <w:sz w:val="24"/>
          <w:szCs w:val="24"/>
        </w:rPr>
        <w:t xml:space="preserve"> (химический состав указан в таблице 1</w:t>
      </w:r>
      <w:r w:rsidR="00A16DAC">
        <w:rPr>
          <w:rFonts w:ascii="Times New Roman" w:hAnsi="Times New Roman" w:cs="Times New Roman"/>
          <w:sz w:val="24"/>
          <w:szCs w:val="24"/>
        </w:rPr>
        <w:t>)</w:t>
      </w:r>
      <w:r w:rsidR="00A0592F" w:rsidRPr="000E5EC0">
        <w:rPr>
          <w:rFonts w:ascii="Times New Roman" w:hAnsi="Times New Roman" w:cs="Times New Roman"/>
          <w:sz w:val="24"/>
          <w:szCs w:val="24"/>
        </w:rPr>
        <w:t>.</w:t>
      </w:r>
    </w:p>
    <w:p w14:paraId="295ED139" w14:textId="2A34C8C4" w:rsidR="001F61DB" w:rsidRPr="001F61DB" w:rsidRDefault="001F61DB" w:rsidP="003B00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F61DB">
        <w:rPr>
          <w:rFonts w:ascii="Times New Roman" w:hAnsi="Times New Roman" w:cs="Times New Roman"/>
          <w:sz w:val="24"/>
          <w:szCs w:val="24"/>
        </w:rPr>
        <w:t>Таблица 1</w:t>
      </w:r>
      <w:r w:rsidR="00A16DAC">
        <w:rPr>
          <w:rFonts w:ascii="Times New Roman" w:hAnsi="Times New Roman" w:cs="Times New Roman"/>
          <w:sz w:val="24"/>
          <w:szCs w:val="24"/>
        </w:rPr>
        <w:t xml:space="preserve">. </w:t>
      </w:r>
      <w:r w:rsidR="007C7CFA">
        <w:rPr>
          <w:rFonts w:ascii="Times New Roman" w:hAnsi="Times New Roman" w:cs="Times New Roman"/>
          <w:sz w:val="24"/>
          <w:szCs w:val="24"/>
        </w:rPr>
        <w:t>Х</w:t>
      </w:r>
      <w:r w:rsidRPr="001F61DB">
        <w:rPr>
          <w:rFonts w:ascii="Times New Roman" w:hAnsi="Times New Roman" w:cs="Times New Roman"/>
          <w:sz w:val="24"/>
          <w:szCs w:val="24"/>
        </w:rPr>
        <w:t xml:space="preserve">имический состав </w:t>
      </w:r>
      <w:r w:rsidR="007C7CFA">
        <w:rPr>
          <w:rFonts w:ascii="Times New Roman" w:hAnsi="Times New Roman" w:cs="Times New Roman"/>
          <w:sz w:val="24"/>
          <w:szCs w:val="24"/>
        </w:rPr>
        <w:t xml:space="preserve">магниевого </w:t>
      </w:r>
      <w:r w:rsidRPr="001F61DB">
        <w:rPr>
          <w:rFonts w:ascii="Times New Roman" w:hAnsi="Times New Roman" w:cs="Times New Roman"/>
          <w:sz w:val="24"/>
          <w:szCs w:val="24"/>
        </w:rPr>
        <w:t xml:space="preserve">сплава системы </w:t>
      </w:r>
      <w:r w:rsidRPr="001F61DB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A16DAC">
        <w:rPr>
          <w:rFonts w:ascii="Times New Roman" w:hAnsi="Times New Roman" w:cs="Times New Roman"/>
          <w:sz w:val="24"/>
          <w:szCs w:val="24"/>
        </w:rPr>
        <w:noBreakHyphen/>
      </w:r>
      <w:r w:rsidRPr="001F61DB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A16DAC">
        <w:rPr>
          <w:rFonts w:ascii="Times New Roman" w:hAnsi="Times New Roman" w:cs="Times New Roman"/>
          <w:sz w:val="24"/>
          <w:szCs w:val="24"/>
        </w:rPr>
        <w:noBreakHyphen/>
      </w:r>
      <w:r w:rsidRPr="001F61DB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1F61DB">
        <w:rPr>
          <w:rFonts w:ascii="Times New Roman" w:hAnsi="Times New Roman" w:cs="Times New Roman"/>
          <w:sz w:val="24"/>
          <w:szCs w:val="24"/>
        </w:rPr>
        <w:t>-</w:t>
      </w:r>
      <w:r w:rsidRPr="001F61DB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="007C7CFA">
        <w:rPr>
          <w:rFonts w:ascii="Times New Roman" w:hAnsi="Times New Roman" w:cs="Times New Roman"/>
          <w:sz w:val="24"/>
          <w:szCs w:val="24"/>
        </w:rPr>
        <w:t xml:space="preserve"> в массовых </w:t>
      </w:r>
      <w:r w:rsidRPr="001F61DB"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3397"/>
        <w:gridCol w:w="1524"/>
        <w:gridCol w:w="1524"/>
        <w:gridCol w:w="1524"/>
        <w:gridCol w:w="1240"/>
      </w:tblGrid>
      <w:tr w:rsidR="001F61DB" w:rsidRPr="002F45E7" w14:paraId="0049D271" w14:textId="77777777" w:rsidTr="001F61DB">
        <w:tc>
          <w:tcPr>
            <w:tcW w:w="3397" w:type="dxa"/>
          </w:tcPr>
          <w:p w14:paraId="358D49AE" w14:textId="77777777" w:rsidR="001F61DB" w:rsidRPr="003B0005" w:rsidRDefault="001F61DB" w:rsidP="003B0005">
            <w:pPr>
              <w:jc w:val="center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Сплав</w:t>
            </w:r>
          </w:p>
        </w:tc>
        <w:tc>
          <w:tcPr>
            <w:tcW w:w="1524" w:type="dxa"/>
          </w:tcPr>
          <w:p w14:paraId="0850671D" w14:textId="77777777" w:rsidR="001F61DB" w:rsidRPr="003B0005" w:rsidRDefault="001F61DB" w:rsidP="003B0005">
            <w:pPr>
              <w:jc w:val="center"/>
              <w:rPr>
                <w:sz w:val="22"/>
                <w:szCs w:val="22"/>
                <w:lang w:val="en-US"/>
              </w:rPr>
            </w:pPr>
            <w:r w:rsidRPr="003B0005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1524" w:type="dxa"/>
          </w:tcPr>
          <w:p w14:paraId="0F908148" w14:textId="77777777" w:rsidR="001F61DB" w:rsidRPr="003B0005" w:rsidRDefault="001F61DB" w:rsidP="003B0005">
            <w:pPr>
              <w:jc w:val="center"/>
              <w:rPr>
                <w:sz w:val="22"/>
                <w:szCs w:val="22"/>
                <w:lang w:val="en-US"/>
              </w:rPr>
            </w:pPr>
            <w:r w:rsidRPr="003B0005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1524" w:type="dxa"/>
          </w:tcPr>
          <w:p w14:paraId="35BC4E0C" w14:textId="77777777" w:rsidR="001F61DB" w:rsidRPr="003B0005" w:rsidRDefault="001F61DB" w:rsidP="003B0005">
            <w:pPr>
              <w:jc w:val="center"/>
              <w:rPr>
                <w:sz w:val="22"/>
                <w:szCs w:val="22"/>
                <w:lang w:val="en-US"/>
              </w:rPr>
            </w:pPr>
            <w:r w:rsidRPr="003B0005">
              <w:rPr>
                <w:sz w:val="22"/>
                <w:szCs w:val="22"/>
                <w:lang w:val="en-US"/>
              </w:rPr>
              <w:t>Zn</w:t>
            </w:r>
          </w:p>
        </w:tc>
        <w:tc>
          <w:tcPr>
            <w:tcW w:w="1240" w:type="dxa"/>
          </w:tcPr>
          <w:p w14:paraId="140AE041" w14:textId="77777777" w:rsidR="001F61DB" w:rsidRPr="003B0005" w:rsidRDefault="001F61DB" w:rsidP="003B0005">
            <w:pPr>
              <w:jc w:val="center"/>
              <w:rPr>
                <w:sz w:val="22"/>
                <w:szCs w:val="22"/>
                <w:lang w:val="en-US"/>
              </w:rPr>
            </w:pPr>
            <w:r w:rsidRPr="003B0005">
              <w:rPr>
                <w:sz w:val="22"/>
                <w:szCs w:val="22"/>
                <w:lang w:val="en-US"/>
              </w:rPr>
              <w:t>Mn</w:t>
            </w:r>
          </w:p>
        </w:tc>
      </w:tr>
      <w:tr w:rsidR="001F61DB" w:rsidRPr="002F45E7" w14:paraId="428FCD34" w14:textId="77777777" w:rsidTr="001F61DB">
        <w:tc>
          <w:tcPr>
            <w:tcW w:w="3397" w:type="dxa"/>
          </w:tcPr>
          <w:p w14:paraId="2B1AEEB3" w14:textId="4256E8EE" w:rsidR="001F61DB" w:rsidRPr="003B0005" w:rsidRDefault="001F61DB" w:rsidP="003B0005">
            <w:pPr>
              <w:jc w:val="both"/>
              <w:rPr>
                <w:sz w:val="22"/>
                <w:szCs w:val="22"/>
                <w:lang w:val="en-US"/>
              </w:rPr>
            </w:pPr>
            <w:r w:rsidRPr="003B0005">
              <w:rPr>
                <w:sz w:val="22"/>
                <w:szCs w:val="22"/>
                <w:lang w:val="en-US"/>
              </w:rPr>
              <w:t>Mg1</w:t>
            </w:r>
            <w:r w:rsidR="000B5D6A" w:rsidRPr="003B0005">
              <w:rPr>
                <w:sz w:val="22"/>
                <w:szCs w:val="22"/>
              </w:rPr>
              <w:t>.</w:t>
            </w:r>
            <w:r w:rsidRPr="003B0005">
              <w:rPr>
                <w:sz w:val="22"/>
                <w:szCs w:val="22"/>
                <w:lang w:val="en-US"/>
              </w:rPr>
              <w:t>6Zn3</w:t>
            </w:r>
            <w:r w:rsidR="000B5D6A" w:rsidRPr="003B0005">
              <w:rPr>
                <w:sz w:val="22"/>
                <w:szCs w:val="22"/>
              </w:rPr>
              <w:t>.</w:t>
            </w:r>
            <w:r w:rsidRPr="003B0005">
              <w:rPr>
                <w:sz w:val="22"/>
                <w:szCs w:val="22"/>
                <w:lang w:val="en-US"/>
              </w:rPr>
              <w:t>4Y0</w:t>
            </w:r>
            <w:r w:rsidR="000B5D6A" w:rsidRPr="003B0005">
              <w:rPr>
                <w:sz w:val="22"/>
                <w:szCs w:val="22"/>
              </w:rPr>
              <w:t>.</w:t>
            </w:r>
            <w:r w:rsidRPr="003B0005">
              <w:rPr>
                <w:sz w:val="22"/>
                <w:szCs w:val="22"/>
                <w:lang w:val="en-US"/>
              </w:rPr>
              <w:t>8Mn</w:t>
            </w:r>
          </w:p>
        </w:tc>
        <w:tc>
          <w:tcPr>
            <w:tcW w:w="1524" w:type="dxa"/>
          </w:tcPr>
          <w:p w14:paraId="434424F7" w14:textId="77777777" w:rsidR="001F61DB" w:rsidRPr="003B0005" w:rsidRDefault="001F61DB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основа</w:t>
            </w:r>
          </w:p>
        </w:tc>
        <w:tc>
          <w:tcPr>
            <w:tcW w:w="1524" w:type="dxa"/>
          </w:tcPr>
          <w:p w14:paraId="284AFB16" w14:textId="3BB9E707" w:rsidR="001F61DB" w:rsidRPr="003B0005" w:rsidRDefault="001F61DB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3</w:t>
            </w:r>
            <w:r w:rsidR="009C3B3A" w:rsidRPr="003B0005">
              <w:rPr>
                <w:sz w:val="22"/>
                <w:szCs w:val="22"/>
              </w:rPr>
              <w:t>.</w:t>
            </w:r>
            <w:r w:rsidRPr="003B0005">
              <w:rPr>
                <w:sz w:val="22"/>
                <w:szCs w:val="22"/>
              </w:rPr>
              <w:t>4</w:t>
            </w:r>
          </w:p>
        </w:tc>
        <w:tc>
          <w:tcPr>
            <w:tcW w:w="1524" w:type="dxa"/>
          </w:tcPr>
          <w:p w14:paraId="5F8F4F49" w14:textId="7E3A7DD8" w:rsidR="001F61DB" w:rsidRPr="003B0005" w:rsidRDefault="001F61DB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1</w:t>
            </w:r>
            <w:r w:rsidR="009C3B3A" w:rsidRPr="003B0005">
              <w:rPr>
                <w:sz w:val="22"/>
                <w:szCs w:val="22"/>
              </w:rPr>
              <w:t>.</w:t>
            </w:r>
            <w:r w:rsidRPr="003B0005">
              <w:rPr>
                <w:sz w:val="22"/>
                <w:szCs w:val="22"/>
              </w:rPr>
              <w:t>7</w:t>
            </w:r>
          </w:p>
        </w:tc>
        <w:tc>
          <w:tcPr>
            <w:tcW w:w="1240" w:type="dxa"/>
          </w:tcPr>
          <w:p w14:paraId="17E18AA0" w14:textId="45C7AC44" w:rsidR="001F61DB" w:rsidRPr="003B0005" w:rsidRDefault="001F61DB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0</w:t>
            </w:r>
            <w:r w:rsidR="009C3B3A" w:rsidRPr="003B0005">
              <w:rPr>
                <w:sz w:val="22"/>
                <w:szCs w:val="22"/>
              </w:rPr>
              <w:t>.</w:t>
            </w:r>
            <w:r w:rsidRPr="003B0005">
              <w:rPr>
                <w:sz w:val="22"/>
                <w:szCs w:val="22"/>
              </w:rPr>
              <w:t>8</w:t>
            </w:r>
          </w:p>
        </w:tc>
      </w:tr>
    </w:tbl>
    <w:p w14:paraId="4D29BD42" w14:textId="060580F6" w:rsidR="00C14B34" w:rsidRPr="000E5EC0" w:rsidRDefault="001F61DB" w:rsidP="00B119D4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</w:t>
      </w:r>
      <w:r w:rsidR="00C14B34" w:rsidRPr="000E5EC0">
        <w:rPr>
          <w:color w:val="000000"/>
        </w:rPr>
        <w:t xml:space="preserve">слитки </w:t>
      </w:r>
      <w:r w:rsidRPr="00F61EF9">
        <w:rPr>
          <w:color w:val="000000"/>
        </w:rPr>
        <w:t>подвергались</w:t>
      </w:r>
      <w:r w:rsidR="00C14B34" w:rsidRPr="000E5EC0">
        <w:rPr>
          <w:color w:val="000000"/>
        </w:rPr>
        <w:t xml:space="preserve"> двухэтапн</w:t>
      </w:r>
      <w:r>
        <w:rPr>
          <w:color w:val="000000"/>
        </w:rPr>
        <w:t>ой</w:t>
      </w:r>
      <w:r w:rsidR="00C14B34" w:rsidRPr="000E5EC0">
        <w:rPr>
          <w:color w:val="000000"/>
        </w:rPr>
        <w:t xml:space="preserve"> термообработк</w:t>
      </w:r>
      <w:r>
        <w:rPr>
          <w:color w:val="000000"/>
        </w:rPr>
        <w:t>е</w:t>
      </w:r>
      <w:r w:rsidR="00C14B34" w:rsidRPr="000E5EC0">
        <w:rPr>
          <w:color w:val="000000"/>
        </w:rPr>
        <w:t>:</w:t>
      </w:r>
      <w:r>
        <w:rPr>
          <w:color w:val="000000"/>
        </w:rPr>
        <w:t xml:space="preserve"> </w:t>
      </w:r>
      <w:r w:rsidR="00C14B34" w:rsidRPr="000E5EC0">
        <w:rPr>
          <w:color w:val="000000"/>
        </w:rPr>
        <w:t>отжигу при температуре 52</w:t>
      </w:r>
      <w:r w:rsidR="00A16DAC">
        <w:rPr>
          <w:color w:val="000000"/>
        </w:rPr>
        <w:t>0 </w:t>
      </w:r>
      <w:r w:rsidR="00C14B34" w:rsidRPr="000E5EC0">
        <w:rPr>
          <w:color w:val="000000"/>
        </w:rPr>
        <w:t>°С в течение 10</w:t>
      </w:r>
      <w:r w:rsidR="00A16DAC">
        <w:rPr>
          <w:color w:val="000000"/>
        </w:rPr>
        <w:t> </w:t>
      </w:r>
      <w:r w:rsidR="00C14B34" w:rsidRPr="000E5EC0">
        <w:rPr>
          <w:color w:val="000000"/>
        </w:rPr>
        <w:t>часов</w:t>
      </w:r>
      <w:r>
        <w:rPr>
          <w:color w:val="000000"/>
        </w:rPr>
        <w:t xml:space="preserve"> и </w:t>
      </w:r>
      <w:r w:rsidR="001F44FE">
        <w:rPr>
          <w:color w:val="000000"/>
        </w:rPr>
        <w:t xml:space="preserve">последующей </w:t>
      </w:r>
      <w:r w:rsidR="00C14B34" w:rsidRPr="000E5EC0">
        <w:rPr>
          <w:color w:val="000000"/>
        </w:rPr>
        <w:t>закал</w:t>
      </w:r>
      <w:r>
        <w:rPr>
          <w:color w:val="000000"/>
        </w:rPr>
        <w:t>ке</w:t>
      </w:r>
      <w:r w:rsidR="00C14B34" w:rsidRPr="000E5EC0">
        <w:rPr>
          <w:color w:val="000000"/>
        </w:rPr>
        <w:t xml:space="preserve"> в воду. После термообработки слитки были обточены до диаметра 50</w:t>
      </w:r>
      <w:r w:rsidR="00A16DAC">
        <w:rPr>
          <w:color w:val="000000"/>
        </w:rPr>
        <w:t> </w:t>
      </w:r>
      <w:r w:rsidR="00C14B34" w:rsidRPr="000E5EC0">
        <w:rPr>
          <w:color w:val="000000"/>
        </w:rPr>
        <w:t xml:space="preserve">мм и </w:t>
      </w:r>
      <w:r w:rsidR="00C14B34" w:rsidRPr="00F61EF9">
        <w:rPr>
          <w:color w:val="000000"/>
        </w:rPr>
        <w:t>подвергнуты</w:t>
      </w:r>
      <w:r w:rsidR="00C14B34" w:rsidRPr="000E5EC0">
        <w:rPr>
          <w:color w:val="000000"/>
        </w:rPr>
        <w:t xml:space="preserve"> горячей экструзии</w:t>
      </w:r>
      <w:r w:rsidR="00F61EF9">
        <w:rPr>
          <w:color w:val="000000"/>
        </w:rPr>
        <w:t xml:space="preserve"> (диаметр экструдера 6 мм)</w:t>
      </w:r>
      <w:r w:rsidR="007C7CFA">
        <w:rPr>
          <w:color w:val="000000"/>
        </w:rPr>
        <w:t xml:space="preserve"> при </w:t>
      </w:r>
      <w:r w:rsidR="007C7CFA" w:rsidRPr="000E5EC0">
        <w:rPr>
          <w:color w:val="000000"/>
        </w:rPr>
        <w:t>температуре 300°C</w:t>
      </w:r>
      <w:r w:rsidR="007C7CFA">
        <w:rPr>
          <w:color w:val="000000"/>
        </w:rPr>
        <w:t xml:space="preserve"> и скорости </w:t>
      </w:r>
      <w:r w:rsidR="007C7CFA" w:rsidRPr="000E5EC0">
        <w:rPr>
          <w:color w:val="000000"/>
        </w:rPr>
        <w:t>1-2</w:t>
      </w:r>
      <w:r w:rsidR="007C7CFA">
        <w:rPr>
          <w:color w:val="000000"/>
        </w:rPr>
        <w:t> </w:t>
      </w:r>
      <w:r w:rsidR="007C7CFA" w:rsidRPr="000E5EC0">
        <w:rPr>
          <w:color w:val="000000"/>
        </w:rPr>
        <w:t>мм/с</w:t>
      </w:r>
      <w:r w:rsidR="007C7CFA">
        <w:rPr>
          <w:color w:val="000000"/>
        </w:rPr>
        <w:t>.</w:t>
      </w:r>
      <w:r w:rsidR="00C14B34" w:rsidRPr="000E5EC0">
        <w:rPr>
          <w:color w:val="000000"/>
        </w:rPr>
        <w:t xml:space="preserve"> Далее </w:t>
      </w:r>
      <w:r w:rsidR="00F61EF9">
        <w:rPr>
          <w:color w:val="000000"/>
        </w:rPr>
        <w:t xml:space="preserve">было проведено </w:t>
      </w:r>
      <w:r w:rsidR="001F44FE">
        <w:rPr>
          <w:color w:val="000000"/>
        </w:rPr>
        <w:t>многостадийно</w:t>
      </w:r>
      <w:r w:rsidR="00F61EF9">
        <w:rPr>
          <w:color w:val="000000"/>
        </w:rPr>
        <w:t>е</w:t>
      </w:r>
      <w:r w:rsidR="001F44FE">
        <w:rPr>
          <w:color w:val="000000"/>
        </w:rPr>
        <w:t xml:space="preserve"> </w:t>
      </w:r>
      <w:r w:rsidR="00C14B34" w:rsidRPr="000E5EC0">
        <w:rPr>
          <w:color w:val="000000"/>
        </w:rPr>
        <w:t>волочени</w:t>
      </w:r>
      <w:r w:rsidR="00F61EF9">
        <w:rPr>
          <w:color w:val="000000"/>
        </w:rPr>
        <w:t>е</w:t>
      </w:r>
      <w:r w:rsidR="001F44FE">
        <w:rPr>
          <w:color w:val="000000"/>
        </w:rPr>
        <w:t xml:space="preserve"> с </w:t>
      </w:r>
      <w:r w:rsidR="00351F86">
        <w:rPr>
          <w:color w:val="000000"/>
        </w:rPr>
        <w:t>диаметром фильер</w:t>
      </w:r>
      <w:r w:rsidR="001F44FE">
        <w:rPr>
          <w:color w:val="000000"/>
        </w:rPr>
        <w:t xml:space="preserve"> 5</w:t>
      </w:r>
      <w:r w:rsidR="009C3B3A">
        <w:rPr>
          <w:color w:val="000000"/>
        </w:rPr>
        <w:t>.</w:t>
      </w:r>
      <w:r w:rsidR="001F44FE">
        <w:rPr>
          <w:color w:val="000000"/>
        </w:rPr>
        <w:t>7</w:t>
      </w:r>
      <w:r w:rsidR="00351F86">
        <w:rPr>
          <w:color w:val="000000"/>
        </w:rPr>
        <w:t>-</w:t>
      </w:r>
      <w:r w:rsidR="001F44FE">
        <w:rPr>
          <w:color w:val="000000"/>
        </w:rPr>
        <w:t>3</w:t>
      </w:r>
      <w:r w:rsidR="009C3B3A">
        <w:rPr>
          <w:color w:val="000000"/>
        </w:rPr>
        <w:t>.</w:t>
      </w:r>
      <w:r w:rsidR="001F44FE">
        <w:rPr>
          <w:color w:val="000000"/>
        </w:rPr>
        <w:t>3</w:t>
      </w:r>
      <w:r w:rsidR="00A16DAC">
        <w:rPr>
          <w:color w:val="000000"/>
        </w:rPr>
        <w:t> </w:t>
      </w:r>
      <w:r w:rsidR="001F44FE">
        <w:rPr>
          <w:color w:val="000000"/>
        </w:rPr>
        <w:t>мм, где с</w:t>
      </w:r>
      <w:r w:rsidR="00C14B34" w:rsidRPr="000E5EC0">
        <w:rPr>
          <w:color w:val="000000"/>
        </w:rPr>
        <w:t>корость вытяжки составляла 18</w:t>
      </w:r>
      <w:r w:rsidR="009C3B3A">
        <w:rPr>
          <w:color w:val="000000"/>
        </w:rPr>
        <w:t>.</w:t>
      </w:r>
      <w:r w:rsidR="00C14B34" w:rsidRPr="000E5EC0">
        <w:rPr>
          <w:color w:val="000000"/>
        </w:rPr>
        <w:t>8</w:t>
      </w:r>
      <w:r w:rsidR="00A16DAC">
        <w:rPr>
          <w:color w:val="000000"/>
        </w:rPr>
        <w:t> </w:t>
      </w:r>
      <w:r w:rsidR="00C14B34" w:rsidRPr="000E5EC0">
        <w:rPr>
          <w:color w:val="000000"/>
        </w:rPr>
        <w:t>м/мин</w:t>
      </w:r>
      <w:r w:rsidR="00351F86">
        <w:rPr>
          <w:color w:val="000000"/>
        </w:rPr>
        <w:t>.</w:t>
      </w:r>
      <w:r w:rsidR="001F44FE">
        <w:rPr>
          <w:color w:val="000000"/>
        </w:rPr>
        <w:t xml:space="preserve"> </w:t>
      </w:r>
      <w:r w:rsidR="00C14B34" w:rsidRPr="000E5EC0">
        <w:rPr>
          <w:color w:val="000000"/>
        </w:rPr>
        <w:t>После каждого прохода волочения слитки выдерживались в печи при температуре 300</w:t>
      </w:r>
      <w:r w:rsidR="000B5D6A">
        <w:rPr>
          <w:color w:val="000000"/>
        </w:rPr>
        <w:t> </w:t>
      </w:r>
      <w:r w:rsidR="00C14B34" w:rsidRPr="000E5EC0">
        <w:rPr>
          <w:color w:val="000000"/>
        </w:rPr>
        <w:t>°C</w:t>
      </w:r>
      <w:r w:rsidR="001F44FE">
        <w:rPr>
          <w:color w:val="000000"/>
        </w:rPr>
        <w:t xml:space="preserve"> в течении 10</w:t>
      </w:r>
      <w:r w:rsidR="00A16DAC">
        <w:rPr>
          <w:color w:val="000000"/>
        </w:rPr>
        <w:t> </w:t>
      </w:r>
      <w:r w:rsidR="001F44FE">
        <w:rPr>
          <w:color w:val="000000"/>
        </w:rPr>
        <w:t>мин</w:t>
      </w:r>
      <w:r w:rsidR="00C14B34" w:rsidRPr="000E5EC0">
        <w:rPr>
          <w:color w:val="000000"/>
        </w:rPr>
        <w:t xml:space="preserve">. Для анализа </w:t>
      </w:r>
      <w:r w:rsidR="00017D3B" w:rsidRPr="000E5EC0">
        <w:rPr>
          <w:color w:val="000000"/>
        </w:rPr>
        <w:t xml:space="preserve">микроструктуры и механических </w:t>
      </w:r>
      <w:r w:rsidR="00F61EF9">
        <w:rPr>
          <w:color w:val="000000"/>
        </w:rPr>
        <w:t xml:space="preserve">свойств </w:t>
      </w:r>
      <w:r w:rsidR="00C14B34" w:rsidRPr="000E5EC0">
        <w:rPr>
          <w:color w:val="000000"/>
        </w:rPr>
        <w:t>были выбраны прутки диаметрами 5</w:t>
      </w:r>
      <w:r w:rsidR="009C3B3A">
        <w:rPr>
          <w:color w:val="000000"/>
        </w:rPr>
        <w:t>.</w:t>
      </w:r>
      <w:r w:rsidR="00C14B34" w:rsidRPr="000E5EC0">
        <w:rPr>
          <w:color w:val="000000"/>
        </w:rPr>
        <w:t>2, 4</w:t>
      </w:r>
      <w:r w:rsidR="009C3B3A">
        <w:rPr>
          <w:color w:val="000000"/>
        </w:rPr>
        <w:t>.</w:t>
      </w:r>
      <w:r w:rsidR="00C14B34" w:rsidRPr="000E5EC0">
        <w:rPr>
          <w:color w:val="000000"/>
        </w:rPr>
        <w:t>2, 3</w:t>
      </w:r>
      <w:r w:rsidR="009C3B3A">
        <w:rPr>
          <w:color w:val="000000"/>
        </w:rPr>
        <w:t>.</w:t>
      </w:r>
      <w:r w:rsidR="00C14B34" w:rsidRPr="000E5EC0">
        <w:rPr>
          <w:color w:val="000000"/>
        </w:rPr>
        <w:t>3</w:t>
      </w:r>
      <w:r w:rsidR="00A16DAC">
        <w:rPr>
          <w:color w:val="000000"/>
        </w:rPr>
        <w:t> </w:t>
      </w:r>
      <w:r w:rsidR="00C14B34" w:rsidRPr="000E5EC0">
        <w:rPr>
          <w:color w:val="000000"/>
        </w:rPr>
        <w:t>мм.</w:t>
      </w:r>
    </w:p>
    <w:p w14:paraId="695E2D18" w14:textId="5634690A" w:rsidR="000A041A" w:rsidRPr="000E5EC0" w:rsidRDefault="00017D3B" w:rsidP="00B119D4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0E5EC0">
        <w:rPr>
          <w:rFonts w:ascii="Times New Roman" w:hAnsi="Times New Roman" w:cs="Times New Roman"/>
          <w:sz w:val="24"/>
          <w:szCs w:val="24"/>
        </w:rPr>
        <w:t>При исследовании микроструктуры с использованием сканирующего электронного микроскопа обнаружено, что</w:t>
      </w:r>
      <w:r w:rsidR="00F61EF9">
        <w:rPr>
          <w:rFonts w:ascii="Times New Roman" w:hAnsi="Times New Roman" w:cs="Times New Roman"/>
          <w:sz w:val="24"/>
          <w:szCs w:val="24"/>
        </w:rPr>
        <w:t>,</w:t>
      </w:r>
      <w:r w:rsidRPr="000E5EC0">
        <w:rPr>
          <w:rFonts w:ascii="Times New Roman" w:hAnsi="Times New Roman" w:cs="Times New Roman"/>
          <w:sz w:val="24"/>
          <w:szCs w:val="24"/>
        </w:rPr>
        <w:t xml:space="preserve"> с ростом степени деформации</w:t>
      </w:r>
      <w:r w:rsidR="00F61EF9">
        <w:rPr>
          <w:rFonts w:ascii="Times New Roman" w:hAnsi="Times New Roman" w:cs="Times New Roman"/>
          <w:sz w:val="24"/>
          <w:szCs w:val="24"/>
        </w:rPr>
        <w:t>,</w:t>
      </w:r>
      <w:r w:rsidRPr="000E5EC0">
        <w:rPr>
          <w:rFonts w:ascii="Times New Roman" w:hAnsi="Times New Roman" w:cs="Times New Roman"/>
          <w:sz w:val="24"/>
          <w:szCs w:val="24"/>
        </w:rPr>
        <w:t xml:space="preserve"> интерметаллиды и нерастворенные частицы распределяются более равномерно</w:t>
      </w:r>
      <w:r w:rsidR="00F61EF9">
        <w:rPr>
          <w:rFonts w:ascii="Times New Roman" w:hAnsi="Times New Roman" w:cs="Times New Roman"/>
          <w:sz w:val="24"/>
          <w:szCs w:val="24"/>
        </w:rPr>
        <w:t>,</w:t>
      </w:r>
      <w:r w:rsidRPr="000E5EC0">
        <w:rPr>
          <w:rFonts w:ascii="Times New Roman" w:hAnsi="Times New Roman" w:cs="Times New Roman"/>
          <w:sz w:val="24"/>
          <w:szCs w:val="24"/>
        </w:rPr>
        <w:t xml:space="preserve"> </w:t>
      </w:r>
      <w:r w:rsidR="00F61EF9">
        <w:rPr>
          <w:rFonts w:ascii="Times New Roman" w:hAnsi="Times New Roman" w:cs="Times New Roman"/>
          <w:sz w:val="24"/>
          <w:szCs w:val="24"/>
        </w:rPr>
        <w:t>а</w:t>
      </w:r>
      <w:r w:rsidRPr="000E5EC0">
        <w:rPr>
          <w:rFonts w:ascii="Times New Roman" w:hAnsi="Times New Roman" w:cs="Times New Roman"/>
          <w:sz w:val="24"/>
          <w:szCs w:val="24"/>
        </w:rPr>
        <w:t xml:space="preserve"> </w:t>
      </w:r>
      <w:r w:rsidR="00F61EF9">
        <w:rPr>
          <w:rFonts w:ascii="Times New Roman" w:hAnsi="Times New Roman" w:cs="Times New Roman"/>
          <w:sz w:val="24"/>
          <w:szCs w:val="24"/>
        </w:rPr>
        <w:t>структура становится более мелкодисперсной.</w:t>
      </w:r>
    </w:p>
    <w:p w14:paraId="1513295A" w14:textId="4805DBD4" w:rsidR="001F44FE" w:rsidRDefault="00357144" w:rsidP="00B119D4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0E5EC0">
        <w:rPr>
          <w:rFonts w:ascii="Times New Roman" w:hAnsi="Times New Roman" w:cs="Times New Roman"/>
          <w:sz w:val="24"/>
          <w:szCs w:val="24"/>
        </w:rPr>
        <w:t>Испытания на растяжени</w:t>
      </w:r>
      <w:r w:rsidR="00F61EF9">
        <w:rPr>
          <w:rFonts w:ascii="Times New Roman" w:hAnsi="Times New Roman" w:cs="Times New Roman"/>
          <w:sz w:val="24"/>
          <w:szCs w:val="24"/>
        </w:rPr>
        <w:t>е</w:t>
      </w:r>
      <w:r w:rsidRPr="000E5EC0">
        <w:rPr>
          <w:rFonts w:ascii="Times New Roman" w:hAnsi="Times New Roman" w:cs="Times New Roman"/>
          <w:sz w:val="24"/>
          <w:szCs w:val="24"/>
        </w:rPr>
        <w:t xml:space="preserve"> проводились на разрывной машине INSTRON 5985. </w:t>
      </w:r>
      <w:r w:rsidR="001F44FE">
        <w:rPr>
          <w:rFonts w:ascii="Times New Roman" w:hAnsi="Times New Roman" w:cs="Times New Roman"/>
          <w:sz w:val="24"/>
          <w:szCs w:val="24"/>
        </w:rPr>
        <w:t>Результаты испытаний приведены в таблице 2.</w:t>
      </w:r>
    </w:p>
    <w:p w14:paraId="2B89039C" w14:textId="77777777" w:rsidR="002F45E7" w:rsidRDefault="001F44FE" w:rsidP="003B00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F44F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16DAC">
        <w:rPr>
          <w:rFonts w:ascii="Times New Roman" w:hAnsi="Times New Roman" w:cs="Times New Roman"/>
          <w:sz w:val="24"/>
          <w:szCs w:val="24"/>
        </w:rPr>
        <w:t>.</w:t>
      </w:r>
      <w:r w:rsidR="00351F86">
        <w:rPr>
          <w:rFonts w:ascii="Times New Roman" w:hAnsi="Times New Roman" w:cs="Times New Roman"/>
          <w:sz w:val="24"/>
          <w:szCs w:val="24"/>
        </w:rPr>
        <w:t xml:space="preserve"> Результаты испытаний на растяжение</w:t>
      </w:r>
      <w:r w:rsidRPr="001F44FE">
        <w:rPr>
          <w:rFonts w:ascii="Times New Roman" w:hAnsi="Times New Roman" w:cs="Times New Roman"/>
          <w:sz w:val="24"/>
          <w:szCs w:val="24"/>
        </w:rPr>
        <w:t xml:space="preserve"> прутков из сплава </w:t>
      </w:r>
      <w:r w:rsidRPr="001F44FE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1F44FE">
        <w:rPr>
          <w:rFonts w:ascii="Times New Roman" w:hAnsi="Times New Roman" w:cs="Times New Roman"/>
          <w:sz w:val="24"/>
          <w:szCs w:val="24"/>
        </w:rPr>
        <w:t>1</w:t>
      </w:r>
      <w:r w:rsidR="009C3B3A">
        <w:rPr>
          <w:rFonts w:ascii="Times New Roman" w:hAnsi="Times New Roman" w:cs="Times New Roman"/>
          <w:sz w:val="24"/>
          <w:szCs w:val="24"/>
        </w:rPr>
        <w:t>.</w:t>
      </w:r>
      <w:r w:rsidRPr="001F44FE">
        <w:rPr>
          <w:rFonts w:ascii="Times New Roman" w:hAnsi="Times New Roman" w:cs="Times New Roman"/>
          <w:sz w:val="24"/>
          <w:szCs w:val="24"/>
        </w:rPr>
        <w:t>6</w:t>
      </w:r>
      <w:r w:rsidRPr="001F44FE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1F44FE">
        <w:rPr>
          <w:rFonts w:ascii="Times New Roman" w:hAnsi="Times New Roman" w:cs="Times New Roman"/>
          <w:sz w:val="24"/>
          <w:szCs w:val="24"/>
        </w:rPr>
        <w:t>3</w:t>
      </w:r>
      <w:r w:rsidR="009C3B3A">
        <w:rPr>
          <w:rFonts w:ascii="Times New Roman" w:hAnsi="Times New Roman" w:cs="Times New Roman"/>
          <w:sz w:val="24"/>
          <w:szCs w:val="24"/>
        </w:rPr>
        <w:t>.</w:t>
      </w:r>
      <w:r w:rsidRPr="001F44FE">
        <w:rPr>
          <w:rFonts w:ascii="Times New Roman" w:hAnsi="Times New Roman" w:cs="Times New Roman"/>
          <w:sz w:val="24"/>
          <w:szCs w:val="24"/>
        </w:rPr>
        <w:t>4</w:t>
      </w:r>
      <w:r w:rsidRPr="001F44F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F44FE">
        <w:rPr>
          <w:rFonts w:ascii="Times New Roman" w:hAnsi="Times New Roman" w:cs="Times New Roman"/>
          <w:sz w:val="24"/>
          <w:szCs w:val="24"/>
        </w:rPr>
        <w:t>0</w:t>
      </w:r>
      <w:r w:rsidR="009C3B3A">
        <w:rPr>
          <w:rFonts w:ascii="Times New Roman" w:hAnsi="Times New Roman" w:cs="Times New Roman"/>
          <w:sz w:val="24"/>
          <w:szCs w:val="24"/>
        </w:rPr>
        <w:t>.</w:t>
      </w:r>
      <w:r w:rsidRPr="001F44FE">
        <w:rPr>
          <w:rFonts w:ascii="Times New Roman" w:hAnsi="Times New Roman" w:cs="Times New Roman"/>
          <w:sz w:val="24"/>
          <w:szCs w:val="24"/>
        </w:rPr>
        <w:t>8</w:t>
      </w:r>
      <w:r w:rsidRPr="001F44FE">
        <w:rPr>
          <w:rFonts w:ascii="Times New Roman" w:hAnsi="Times New Roman" w:cs="Times New Roman"/>
          <w:sz w:val="24"/>
          <w:szCs w:val="24"/>
          <w:lang w:val="en-US"/>
        </w:rPr>
        <w:t>Mn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71"/>
        <w:gridCol w:w="2294"/>
        <w:gridCol w:w="2296"/>
        <w:gridCol w:w="2313"/>
      </w:tblGrid>
      <w:tr w:rsidR="001F44FE" w:rsidRPr="002F45E7" w14:paraId="37C2C2AC" w14:textId="77777777" w:rsidTr="001F44FE">
        <w:tc>
          <w:tcPr>
            <w:tcW w:w="2271" w:type="dxa"/>
          </w:tcPr>
          <w:p w14:paraId="32948D53" w14:textId="77777777" w:rsidR="001F44FE" w:rsidRPr="003B0005" w:rsidRDefault="001F44FE" w:rsidP="003B00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07FE85FE" w14:textId="1A47AB4E" w:rsidR="001F44FE" w:rsidRPr="003B0005" w:rsidRDefault="001F44FE" w:rsidP="003B0005">
            <w:pPr>
              <w:jc w:val="center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Предел текучести,</w:t>
            </w:r>
            <w:bookmarkStart w:id="0" w:name="_Hlk124522636"/>
            <w:r w:rsidRPr="003B0005">
              <w:rPr>
                <w:sz w:val="22"/>
                <w:szCs w:val="22"/>
              </w:rPr>
              <w:t xml:space="preserve"> </w:t>
            </w:r>
            <w:r w:rsidRPr="003B0005">
              <w:rPr>
                <w:sz w:val="22"/>
                <w:szCs w:val="22"/>
                <w:lang w:val="el-GR"/>
              </w:rPr>
              <w:t>σ</w:t>
            </w:r>
            <w:r w:rsidRPr="003B0005">
              <w:rPr>
                <w:sz w:val="22"/>
                <w:szCs w:val="22"/>
                <w:vertAlign w:val="subscript"/>
              </w:rPr>
              <w:t>Т,</w:t>
            </w:r>
            <w:bookmarkEnd w:id="0"/>
            <w:r w:rsidR="00A16DAC" w:rsidRPr="003B0005">
              <w:rPr>
                <w:sz w:val="22"/>
                <w:szCs w:val="22"/>
                <w:vertAlign w:val="subscript"/>
              </w:rPr>
              <w:t> </w:t>
            </w:r>
            <w:r w:rsidRPr="003B0005">
              <w:rPr>
                <w:sz w:val="22"/>
                <w:szCs w:val="22"/>
              </w:rPr>
              <w:t>МПа</w:t>
            </w:r>
          </w:p>
        </w:tc>
        <w:tc>
          <w:tcPr>
            <w:tcW w:w="2296" w:type="dxa"/>
          </w:tcPr>
          <w:p w14:paraId="4A6716C6" w14:textId="340462CD" w:rsidR="001F44FE" w:rsidRPr="003B0005" w:rsidRDefault="001F44FE" w:rsidP="003B0005">
            <w:pPr>
              <w:jc w:val="center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Предел прочности,</w:t>
            </w:r>
            <w:r w:rsidRPr="003B0005">
              <w:rPr>
                <w:sz w:val="22"/>
                <w:szCs w:val="22"/>
                <w:lang w:val="el-GR"/>
              </w:rPr>
              <w:t xml:space="preserve"> </w:t>
            </w:r>
            <w:bookmarkStart w:id="1" w:name="_Hlk124522654"/>
            <w:r w:rsidRPr="003B0005">
              <w:rPr>
                <w:sz w:val="22"/>
                <w:szCs w:val="22"/>
                <w:lang w:val="el-GR"/>
              </w:rPr>
              <w:t>σ</w:t>
            </w:r>
            <w:r w:rsidRPr="003B0005">
              <w:rPr>
                <w:sz w:val="22"/>
                <w:szCs w:val="22"/>
                <w:vertAlign w:val="subscript"/>
              </w:rPr>
              <w:t>В,</w:t>
            </w:r>
            <w:bookmarkEnd w:id="1"/>
            <w:r w:rsidR="00A16DAC" w:rsidRPr="003B0005">
              <w:rPr>
                <w:sz w:val="22"/>
                <w:szCs w:val="22"/>
                <w:vertAlign w:val="subscript"/>
              </w:rPr>
              <w:t> </w:t>
            </w:r>
            <w:r w:rsidRPr="003B0005">
              <w:rPr>
                <w:sz w:val="22"/>
                <w:szCs w:val="22"/>
              </w:rPr>
              <w:t>МПа</w:t>
            </w:r>
          </w:p>
        </w:tc>
        <w:tc>
          <w:tcPr>
            <w:tcW w:w="2313" w:type="dxa"/>
          </w:tcPr>
          <w:p w14:paraId="6FE177ED" w14:textId="237AC9B4" w:rsidR="001F44FE" w:rsidRPr="003B0005" w:rsidRDefault="001F44FE" w:rsidP="003B0005">
            <w:pPr>
              <w:jc w:val="center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Относительное удлинение, δ,</w:t>
            </w:r>
            <w:r w:rsidR="00A16DAC" w:rsidRPr="003B0005">
              <w:rPr>
                <w:sz w:val="22"/>
                <w:szCs w:val="22"/>
              </w:rPr>
              <w:t> </w:t>
            </w:r>
            <w:r w:rsidRPr="003B0005">
              <w:rPr>
                <w:sz w:val="22"/>
                <w:szCs w:val="22"/>
                <w:lang w:val="en-US"/>
              </w:rPr>
              <w:t>%</w:t>
            </w:r>
          </w:p>
        </w:tc>
      </w:tr>
      <w:tr w:rsidR="001F44FE" w:rsidRPr="002F45E7" w14:paraId="4E737528" w14:textId="77777777" w:rsidTr="001F44FE">
        <w:tc>
          <w:tcPr>
            <w:tcW w:w="2271" w:type="dxa"/>
          </w:tcPr>
          <w:p w14:paraId="45B318D3" w14:textId="33AA9051" w:rsidR="001F44FE" w:rsidRPr="003B0005" w:rsidRDefault="001F44FE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  <w:lang w:val="en-US"/>
              </w:rPr>
              <w:t>ZY3,</w:t>
            </w:r>
            <w:r w:rsidR="009C3B3A" w:rsidRPr="003B0005">
              <w:rPr>
                <w:sz w:val="22"/>
                <w:szCs w:val="22"/>
              </w:rPr>
              <w:t xml:space="preserve"> </w:t>
            </w:r>
            <w:r w:rsidR="00351F86" w:rsidRPr="003B0005">
              <w:rPr>
                <w:sz w:val="22"/>
                <w:szCs w:val="22"/>
              </w:rPr>
              <w:t>диаметр</w:t>
            </w:r>
            <w:r w:rsidRPr="003B0005">
              <w:rPr>
                <w:sz w:val="22"/>
                <w:szCs w:val="22"/>
                <w:lang w:val="en-US"/>
              </w:rPr>
              <w:t xml:space="preserve"> 5</w:t>
            </w:r>
            <w:r w:rsidR="009C3B3A" w:rsidRPr="003B0005">
              <w:rPr>
                <w:sz w:val="22"/>
                <w:szCs w:val="22"/>
              </w:rPr>
              <w:t>.</w:t>
            </w:r>
            <w:r w:rsidRPr="003B0005">
              <w:rPr>
                <w:sz w:val="22"/>
                <w:szCs w:val="22"/>
                <w:lang w:val="en-US"/>
              </w:rPr>
              <w:t>2</w:t>
            </w:r>
            <w:r w:rsidR="00A16DAC" w:rsidRPr="003B0005">
              <w:rPr>
                <w:sz w:val="22"/>
                <w:szCs w:val="22"/>
              </w:rPr>
              <w:t> </w:t>
            </w:r>
            <w:r w:rsidRPr="003B0005">
              <w:rPr>
                <w:sz w:val="22"/>
                <w:szCs w:val="22"/>
              </w:rPr>
              <w:t>мм</w:t>
            </w:r>
          </w:p>
        </w:tc>
        <w:tc>
          <w:tcPr>
            <w:tcW w:w="2294" w:type="dxa"/>
          </w:tcPr>
          <w:p w14:paraId="02CC366A" w14:textId="77777777" w:rsidR="001F44FE" w:rsidRPr="003B0005" w:rsidRDefault="001F44FE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266±5</w:t>
            </w:r>
          </w:p>
        </w:tc>
        <w:tc>
          <w:tcPr>
            <w:tcW w:w="2296" w:type="dxa"/>
          </w:tcPr>
          <w:p w14:paraId="6F50393A" w14:textId="77777777" w:rsidR="001F44FE" w:rsidRPr="003B0005" w:rsidRDefault="001F44FE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328±4</w:t>
            </w:r>
          </w:p>
        </w:tc>
        <w:tc>
          <w:tcPr>
            <w:tcW w:w="2313" w:type="dxa"/>
          </w:tcPr>
          <w:p w14:paraId="73B0532A" w14:textId="77777777" w:rsidR="001F44FE" w:rsidRPr="003B0005" w:rsidRDefault="001F44FE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12±2</w:t>
            </w:r>
          </w:p>
        </w:tc>
      </w:tr>
      <w:tr w:rsidR="001F44FE" w:rsidRPr="002F45E7" w14:paraId="3D81D440" w14:textId="77777777" w:rsidTr="001F44FE">
        <w:tc>
          <w:tcPr>
            <w:tcW w:w="2271" w:type="dxa"/>
          </w:tcPr>
          <w:p w14:paraId="3E6265F5" w14:textId="156CE175" w:rsidR="001F44FE" w:rsidRPr="003B0005" w:rsidRDefault="001F44FE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  <w:lang w:val="en-US"/>
              </w:rPr>
              <w:t>ZY3,</w:t>
            </w:r>
            <w:r w:rsidR="009C3B3A" w:rsidRPr="003B0005">
              <w:rPr>
                <w:sz w:val="22"/>
                <w:szCs w:val="22"/>
              </w:rPr>
              <w:t xml:space="preserve"> </w:t>
            </w:r>
            <w:r w:rsidR="00351F86" w:rsidRPr="003B0005">
              <w:rPr>
                <w:sz w:val="22"/>
                <w:szCs w:val="22"/>
              </w:rPr>
              <w:t>диаметр</w:t>
            </w:r>
            <w:r w:rsidRPr="003B0005">
              <w:rPr>
                <w:sz w:val="22"/>
                <w:szCs w:val="22"/>
                <w:lang w:val="en-US"/>
              </w:rPr>
              <w:t xml:space="preserve"> </w:t>
            </w:r>
            <w:r w:rsidRPr="003B0005">
              <w:rPr>
                <w:sz w:val="22"/>
                <w:szCs w:val="22"/>
              </w:rPr>
              <w:t>4</w:t>
            </w:r>
            <w:r w:rsidR="009C3B3A" w:rsidRPr="003B0005">
              <w:rPr>
                <w:sz w:val="22"/>
                <w:szCs w:val="22"/>
              </w:rPr>
              <w:t>.</w:t>
            </w:r>
            <w:r w:rsidRPr="003B0005">
              <w:rPr>
                <w:sz w:val="22"/>
                <w:szCs w:val="22"/>
                <w:lang w:val="en-US"/>
              </w:rPr>
              <w:t>2</w:t>
            </w:r>
            <w:r w:rsidR="00A16DAC" w:rsidRPr="003B0005">
              <w:rPr>
                <w:sz w:val="22"/>
                <w:szCs w:val="22"/>
              </w:rPr>
              <w:t> </w:t>
            </w:r>
            <w:r w:rsidRPr="003B0005">
              <w:rPr>
                <w:sz w:val="22"/>
                <w:szCs w:val="22"/>
              </w:rPr>
              <w:t>мм</w:t>
            </w:r>
          </w:p>
        </w:tc>
        <w:tc>
          <w:tcPr>
            <w:tcW w:w="2294" w:type="dxa"/>
          </w:tcPr>
          <w:p w14:paraId="5FEE4D75" w14:textId="77777777" w:rsidR="001F44FE" w:rsidRPr="003B0005" w:rsidRDefault="001F44FE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348±14</w:t>
            </w:r>
          </w:p>
        </w:tc>
        <w:tc>
          <w:tcPr>
            <w:tcW w:w="2296" w:type="dxa"/>
          </w:tcPr>
          <w:p w14:paraId="541E5918" w14:textId="77777777" w:rsidR="001F44FE" w:rsidRPr="003B0005" w:rsidRDefault="001F44FE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383±8</w:t>
            </w:r>
          </w:p>
        </w:tc>
        <w:tc>
          <w:tcPr>
            <w:tcW w:w="2313" w:type="dxa"/>
          </w:tcPr>
          <w:p w14:paraId="2B4CD486" w14:textId="77777777" w:rsidR="001F44FE" w:rsidRPr="003B0005" w:rsidRDefault="001F44FE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10±3</w:t>
            </w:r>
          </w:p>
        </w:tc>
      </w:tr>
      <w:tr w:rsidR="001F44FE" w:rsidRPr="002F45E7" w14:paraId="16C79002" w14:textId="77777777" w:rsidTr="001F44FE">
        <w:tc>
          <w:tcPr>
            <w:tcW w:w="2271" w:type="dxa"/>
          </w:tcPr>
          <w:p w14:paraId="38B85E3D" w14:textId="05C02467" w:rsidR="001F44FE" w:rsidRPr="003B0005" w:rsidRDefault="00351F86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  <w:lang w:val="en-US"/>
              </w:rPr>
              <w:t>ZY3,</w:t>
            </w:r>
            <w:r w:rsidR="009C3B3A" w:rsidRPr="003B0005">
              <w:rPr>
                <w:sz w:val="22"/>
                <w:szCs w:val="22"/>
              </w:rPr>
              <w:t xml:space="preserve"> </w:t>
            </w:r>
            <w:r w:rsidRPr="003B0005">
              <w:rPr>
                <w:sz w:val="22"/>
                <w:szCs w:val="22"/>
              </w:rPr>
              <w:t>диаметр</w:t>
            </w:r>
            <w:r w:rsidR="009C3B3A" w:rsidRPr="003B0005">
              <w:rPr>
                <w:sz w:val="22"/>
                <w:szCs w:val="22"/>
              </w:rPr>
              <w:t xml:space="preserve"> </w:t>
            </w:r>
            <w:r w:rsidR="001F44FE" w:rsidRPr="003B0005">
              <w:rPr>
                <w:sz w:val="22"/>
                <w:szCs w:val="22"/>
              </w:rPr>
              <w:t>3</w:t>
            </w:r>
            <w:r w:rsidR="009C3B3A" w:rsidRPr="003B0005">
              <w:rPr>
                <w:sz w:val="22"/>
                <w:szCs w:val="22"/>
              </w:rPr>
              <w:t>.</w:t>
            </w:r>
            <w:r w:rsidR="001F44FE" w:rsidRPr="003B0005">
              <w:rPr>
                <w:sz w:val="22"/>
                <w:szCs w:val="22"/>
              </w:rPr>
              <w:t>3</w:t>
            </w:r>
            <w:r w:rsidR="00A16DAC" w:rsidRPr="003B0005">
              <w:rPr>
                <w:sz w:val="22"/>
                <w:szCs w:val="22"/>
              </w:rPr>
              <w:t> </w:t>
            </w:r>
            <w:r w:rsidR="001F44FE" w:rsidRPr="003B0005">
              <w:rPr>
                <w:sz w:val="22"/>
                <w:szCs w:val="22"/>
              </w:rPr>
              <w:t>мм</w:t>
            </w:r>
          </w:p>
        </w:tc>
        <w:tc>
          <w:tcPr>
            <w:tcW w:w="2294" w:type="dxa"/>
          </w:tcPr>
          <w:p w14:paraId="14040C7A" w14:textId="77777777" w:rsidR="001F44FE" w:rsidRPr="003B0005" w:rsidRDefault="001F44FE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356±17</w:t>
            </w:r>
          </w:p>
        </w:tc>
        <w:tc>
          <w:tcPr>
            <w:tcW w:w="2296" w:type="dxa"/>
          </w:tcPr>
          <w:p w14:paraId="7A5F4E47" w14:textId="77777777" w:rsidR="001F44FE" w:rsidRPr="003B0005" w:rsidRDefault="001F44FE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398±1</w:t>
            </w:r>
          </w:p>
        </w:tc>
        <w:tc>
          <w:tcPr>
            <w:tcW w:w="2313" w:type="dxa"/>
          </w:tcPr>
          <w:p w14:paraId="354AEF35" w14:textId="77777777" w:rsidR="001F44FE" w:rsidRPr="003B0005" w:rsidRDefault="001F44FE" w:rsidP="003B0005">
            <w:pPr>
              <w:jc w:val="both"/>
              <w:rPr>
                <w:sz w:val="22"/>
                <w:szCs w:val="22"/>
              </w:rPr>
            </w:pPr>
            <w:r w:rsidRPr="003B0005">
              <w:rPr>
                <w:sz w:val="22"/>
                <w:szCs w:val="22"/>
              </w:rPr>
              <w:t>5±3</w:t>
            </w:r>
          </w:p>
        </w:tc>
      </w:tr>
    </w:tbl>
    <w:p w14:paraId="14C13D05" w14:textId="00CEFC14" w:rsidR="00AE263E" w:rsidRDefault="009C3B3A" w:rsidP="00B119D4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выявлено, что</w:t>
      </w:r>
      <w:r w:rsidR="00AE263E">
        <w:rPr>
          <w:rFonts w:ascii="Times New Roman" w:hAnsi="Times New Roman" w:cs="Times New Roman"/>
          <w:sz w:val="24"/>
          <w:szCs w:val="24"/>
        </w:rPr>
        <w:t xml:space="preserve"> с </w:t>
      </w:r>
      <w:r w:rsidR="00AE263E" w:rsidRPr="000E5EC0">
        <w:rPr>
          <w:rFonts w:ascii="Times New Roman" w:hAnsi="Times New Roman" w:cs="Times New Roman"/>
          <w:sz w:val="24"/>
          <w:szCs w:val="24"/>
        </w:rPr>
        <w:t>уменьшением диаметра прутка прочностные характеристики увеличиваются, а пластические уменьшаются.</w:t>
      </w:r>
    </w:p>
    <w:p w14:paraId="4295E538" w14:textId="7F08C098" w:rsidR="00357144" w:rsidRPr="00351F86" w:rsidRDefault="00351F86" w:rsidP="00B119D4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351F86">
        <w:rPr>
          <w:rFonts w:ascii="Times New Roman" w:hAnsi="Times New Roman" w:cs="Times New Roman"/>
          <w:sz w:val="24"/>
          <w:szCs w:val="24"/>
        </w:rPr>
        <w:t>Прутки диаметром 5</w:t>
      </w:r>
      <w:r w:rsidR="009C3B3A">
        <w:rPr>
          <w:rFonts w:ascii="Times New Roman" w:hAnsi="Times New Roman" w:cs="Times New Roman"/>
          <w:sz w:val="24"/>
          <w:szCs w:val="24"/>
        </w:rPr>
        <w:t>.</w:t>
      </w:r>
      <w:r w:rsidRPr="00351F86">
        <w:rPr>
          <w:rFonts w:ascii="Times New Roman" w:hAnsi="Times New Roman" w:cs="Times New Roman"/>
          <w:sz w:val="24"/>
          <w:szCs w:val="24"/>
        </w:rPr>
        <w:t>2 мм и 4</w:t>
      </w:r>
      <w:r w:rsidR="009C3B3A">
        <w:rPr>
          <w:rFonts w:ascii="Times New Roman" w:hAnsi="Times New Roman" w:cs="Times New Roman"/>
          <w:sz w:val="24"/>
          <w:szCs w:val="24"/>
        </w:rPr>
        <w:t>.</w:t>
      </w:r>
      <w:r w:rsidRPr="00351F86">
        <w:rPr>
          <w:rFonts w:ascii="Times New Roman" w:hAnsi="Times New Roman" w:cs="Times New Roman"/>
          <w:sz w:val="24"/>
          <w:szCs w:val="24"/>
        </w:rPr>
        <w:t xml:space="preserve">2 мм обладают необходимыми </w:t>
      </w:r>
      <w:r>
        <w:rPr>
          <w:rFonts w:ascii="Times New Roman" w:hAnsi="Times New Roman" w:cs="Times New Roman"/>
          <w:sz w:val="24"/>
          <w:szCs w:val="24"/>
        </w:rPr>
        <w:t xml:space="preserve">механическими </w:t>
      </w:r>
      <w:r w:rsidRPr="00351F86">
        <w:rPr>
          <w:rFonts w:ascii="Times New Roman" w:hAnsi="Times New Roman" w:cs="Times New Roman"/>
          <w:sz w:val="24"/>
          <w:szCs w:val="24"/>
        </w:rPr>
        <w:t xml:space="preserve">характеристиками </w:t>
      </w:r>
      <w:r w:rsidR="00033600">
        <w:rPr>
          <w:rFonts w:ascii="Times New Roman" w:hAnsi="Times New Roman" w:cs="Times New Roman"/>
          <w:sz w:val="24"/>
          <w:szCs w:val="24"/>
        </w:rPr>
        <w:t>для медицинских изделий</w:t>
      </w:r>
      <w:r w:rsidRPr="00351F86">
        <w:rPr>
          <w:rFonts w:ascii="Times New Roman" w:hAnsi="Times New Roman" w:cs="Times New Roman"/>
          <w:sz w:val="24"/>
          <w:szCs w:val="24"/>
        </w:rPr>
        <w:t>.</w:t>
      </w:r>
    </w:p>
    <w:p w14:paraId="1F9ED8C3" w14:textId="2238378C" w:rsidR="00AE263E" w:rsidRDefault="00AE263E" w:rsidP="00B119D4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дальнейшего изучения данного сплава будут проведены коррозионные испытания.</w:t>
      </w:r>
    </w:p>
    <w:p w14:paraId="36B5A210" w14:textId="3DD182EC" w:rsidR="00B119D4" w:rsidRPr="00B119D4" w:rsidRDefault="00B119D4" w:rsidP="00B119D4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20277F6" w14:textId="1C310635" w:rsidR="00357144" w:rsidRDefault="00B119D4" w:rsidP="002F45E7">
      <w:pPr>
        <w:pStyle w:val="Default"/>
        <w:jc w:val="both"/>
        <w:rPr>
          <w:lang w:val="en-US"/>
        </w:rPr>
      </w:pPr>
      <w:r>
        <w:rPr>
          <w:shd w:val="clear" w:color="auto" w:fill="FFFFFF"/>
          <w:lang w:val="en-US"/>
        </w:rPr>
        <w:t xml:space="preserve">1 </w:t>
      </w:r>
      <w:r w:rsidRPr="00D57B2C">
        <w:rPr>
          <w:shd w:val="clear" w:color="auto" w:fill="FFFFFF"/>
          <w:lang w:val="en-US"/>
        </w:rPr>
        <w:t xml:space="preserve">Zhou R., </w:t>
      </w:r>
      <w:r w:rsidRPr="00D57B2C">
        <w:rPr>
          <w:lang w:val="en-US"/>
        </w:rPr>
        <w:t>Zheng Y.F.</w:t>
      </w:r>
      <w:r w:rsidRPr="00D57B2C">
        <w:rPr>
          <w:shd w:val="clear" w:color="auto" w:fill="FFFFFF"/>
          <w:lang w:val="en-US"/>
        </w:rPr>
        <w:t xml:space="preserve"> </w:t>
      </w:r>
      <w:r w:rsidRPr="00D57B2C">
        <w:rPr>
          <w:lang w:val="en-US"/>
        </w:rPr>
        <w:t>Characterization of modified magnesium and magnesium alloys for biomedical applications // Surface Modification of Magnesium and its Alloys for Biomedical Applications. 2015. V</w:t>
      </w:r>
      <w:r>
        <w:rPr>
          <w:lang w:val="en-US"/>
        </w:rPr>
        <w:t>ol</w:t>
      </w:r>
      <w:r w:rsidRPr="00D57B2C">
        <w:rPr>
          <w:lang w:val="en-US"/>
        </w:rPr>
        <w:t>.</w:t>
      </w:r>
      <w:r>
        <w:rPr>
          <w:lang w:val="en-US"/>
        </w:rPr>
        <w:t xml:space="preserve"> </w:t>
      </w:r>
      <w:r w:rsidRPr="00D57B2C">
        <w:rPr>
          <w:lang w:val="en-US"/>
        </w:rPr>
        <w:t>1</w:t>
      </w:r>
      <w:r>
        <w:rPr>
          <w:lang w:val="en-US"/>
        </w:rPr>
        <w:t>.</w:t>
      </w:r>
      <w:r w:rsidRPr="00D57B2C">
        <w:rPr>
          <w:lang w:val="en-US"/>
        </w:rPr>
        <w:t xml:space="preserve"> P. 263-282.</w:t>
      </w:r>
    </w:p>
    <w:sectPr w:rsidR="00357144" w:rsidSect="009002F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1021E"/>
    <w:multiLevelType w:val="hybridMultilevel"/>
    <w:tmpl w:val="2DF21264"/>
    <w:lvl w:ilvl="0" w:tplc="BA5E5278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077FC"/>
    <w:multiLevelType w:val="hybridMultilevel"/>
    <w:tmpl w:val="0E1EEB2A"/>
    <w:lvl w:ilvl="0" w:tplc="343C6F3E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162FF"/>
    <w:multiLevelType w:val="hybridMultilevel"/>
    <w:tmpl w:val="DD48A762"/>
    <w:lvl w:ilvl="0" w:tplc="1792BA3A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E45AF"/>
    <w:multiLevelType w:val="hybridMultilevel"/>
    <w:tmpl w:val="E758AEA6"/>
    <w:lvl w:ilvl="0" w:tplc="A9105E16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16B5C"/>
    <w:multiLevelType w:val="hybridMultilevel"/>
    <w:tmpl w:val="0F688658"/>
    <w:lvl w:ilvl="0" w:tplc="5F025262">
      <w:start w:val="1"/>
      <w:numFmt w:val="decimal"/>
      <w:suff w:val="space"/>
      <w:lvlText w:val="%1"/>
      <w:lvlJc w:val="left"/>
      <w:pPr>
        <w:ind w:left="1059" w:hanging="349"/>
      </w:pPr>
      <w:rPr>
        <w:rFonts w:hint="default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D6E80C56">
      <w:start w:val="1"/>
      <w:numFmt w:val="decimal"/>
      <w:suff w:val="space"/>
      <w:lvlText w:val="%4."/>
      <w:lvlJc w:val="left"/>
      <w:pPr>
        <w:ind w:left="273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29374647">
    <w:abstractNumId w:val="4"/>
  </w:num>
  <w:num w:numId="2" w16cid:durableId="1793985126">
    <w:abstractNumId w:val="3"/>
  </w:num>
  <w:num w:numId="3" w16cid:durableId="1198009350">
    <w:abstractNumId w:val="1"/>
  </w:num>
  <w:num w:numId="4" w16cid:durableId="1047485685">
    <w:abstractNumId w:val="2"/>
  </w:num>
  <w:num w:numId="5" w16cid:durableId="156383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A4"/>
    <w:rsid w:val="00017D3B"/>
    <w:rsid w:val="00033600"/>
    <w:rsid w:val="00061423"/>
    <w:rsid w:val="00081B74"/>
    <w:rsid w:val="000A041A"/>
    <w:rsid w:val="000B5D6A"/>
    <w:rsid w:val="000E5EC0"/>
    <w:rsid w:val="001F44FE"/>
    <w:rsid w:val="001F61DB"/>
    <w:rsid w:val="002F45E7"/>
    <w:rsid w:val="00351F86"/>
    <w:rsid w:val="00357144"/>
    <w:rsid w:val="00370308"/>
    <w:rsid w:val="003B0005"/>
    <w:rsid w:val="004D33CC"/>
    <w:rsid w:val="00504C09"/>
    <w:rsid w:val="00506C77"/>
    <w:rsid w:val="00676C60"/>
    <w:rsid w:val="006A64DE"/>
    <w:rsid w:val="00717663"/>
    <w:rsid w:val="007B4E26"/>
    <w:rsid w:val="007C7CFA"/>
    <w:rsid w:val="008C62A4"/>
    <w:rsid w:val="009002F7"/>
    <w:rsid w:val="00943712"/>
    <w:rsid w:val="009C3B3A"/>
    <w:rsid w:val="00A0592F"/>
    <w:rsid w:val="00A16DAC"/>
    <w:rsid w:val="00AE263E"/>
    <w:rsid w:val="00B119D4"/>
    <w:rsid w:val="00C14B34"/>
    <w:rsid w:val="00C43945"/>
    <w:rsid w:val="00F6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CF19A"/>
  <w15:chartTrackingRefBased/>
  <w15:docId w15:val="{78DF36ED-25B4-44C7-9032-6141F9FE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B3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F61D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16DA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6DAC"/>
    <w:rPr>
      <w:color w:val="605E5C"/>
      <w:shd w:val="clear" w:color="auto" w:fill="E1DFDD"/>
    </w:rPr>
  </w:style>
  <w:style w:type="paragraph" w:customStyle="1" w:styleId="Default">
    <w:name w:val="Default"/>
    <w:rsid w:val="00B119D4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ol.kamerilova20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Annylise SeaYaLaterSailor</dc:creator>
  <cp:keywords/>
  <dc:description/>
  <cp:lastModifiedBy>Иван Chernoukhov</cp:lastModifiedBy>
  <cp:revision>2</cp:revision>
  <dcterms:created xsi:type="dcterms:W3CDTF">2025-03-20T09:38:00Z</dcterms:created>
  <dcterms:modified xsi:type="dcterms:W3CDTF">2025-03-20T09:38:00Z</dcterms:modified>
</cp:coreProperties>
</file>