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7D13" w14:textId="1C806A7D" w:rsidR="00BD2BDF" w:rsidRPr="00DE6CCA" w:rsidRDefault="000B5C05" w:rsidP="00AB6A92">
      <w:pPr>
        <w:pStyle w:val="Authors"/>
        <w:spacing w:after="0"/>
        <w:rPr>
          <w:b/>
          <w:bCs/>
          <w:kern w:val="28"/>
        </w:rPr>
      </w:pPr>
      <w:r>
        <w:rPr>
          <w:b/>
          <w:bCs/>
          <w:kern w:val="28"/>
        </w:rPr>
        <w:t>Г</w:t>
      </w:r>
      <w:r w:rsidR="00A472FC" w:rsidRPr="00A472FC">
        <w:rPr>
          <w:b/>
          <w:bCs/>
          <w:kern w:val="28"/>
        </w:rPr>
        <w:t>етероструктур</w:t>
      </w:r>
      <w:r>
        <w:rPr>
          <w:b/>
          <w:bCs/>
          <w:kern w:val="28"/>
        </w:rPr>
        <w:t>ы на основе</w:t>
      </w:r>
      <w:r w:rsidR="00A472FC" w:rsidRPr="00A472FC">
        <w:rPr>
          <w:b/>
          <w:bCs/>
          <w:kern w:val="28"/>
        </w:rPr>
        <w:t xml:space="preserve"> </w:t>
      </w:r>
      <w:proofErr w:type="spellStart"/>
      <w:r w:rsidR="00A472FC" w:rsidRPr="00A472FC">
        <w:rPr>
          <w:b/>
          <w:bCs/>
          <w:kern w:val="28"/>
        </w:rPr>
        <w:t>наностержней</w:t>
      </w:r>
      <w:proofErr w:type="spellEnd"/>
      <w:r w:rsidR="00A472FC" w:rsidRPr="00A472FC">
        <w:rPr>
          <w:b/>
          <w:bCs/>
          <w:kern w:val="28"/>
        </w:rPr>
        <w:t xml:space="preserve"> </w:t>
      </w:r>
      <w:proofErr w:type="spellStart"/>
      <w:r w:rsidR="00A472FC" w:rsidRPr="00A472FC">
        <w:rPr>
          <w:b/>
          <w:bCs/>
          <w:kern w:val="28"/>
        </w:rPr>
        <w:t>ZnO</w:t>
      </w:r>
      <w:proofErr w:type="spellEnd"/>
      <w:r>
        <w:rPr>
          <w:b/>
          <w:bCs/>
          <w:kern w:val="28"/>
        </w:rPr>
        <w:t xml:space="preserve"> и </w:t>
      </w:r>
      <w:r w:rsidR="00A472FC" w:rsidRPr="00A472FC">
        <w:rPr>
          <w:b/>
          <w:bCs/>
          <w:kern w:val="28"/>
        </w:rPr>
        <w:t>квантовых точек g-C</w:t>
      </w:r>
      <w:r w:rsidR="00A472FC" w:rsidRPr="000B5C05">
        <w:rPr>
          <w:b/>
          <w:bCs/>
          <w:kern w:val="28"/>
          <w:vertAlign w:val="subscript"/>
        </w:rPr>
        <w:t>3</w:t>
      </w:r>
      <w:r w:rsidR="00A472FC" w:rsidRPr="00A472FC">
        <w:rPr>
          <w:b/>
          <w:bCs/>
          <w:kern w:val="28"/>
        </w:rPr>
        <w:t>N</w:t>
      </w:r>
      <w:r w:rsidR="00A472FC" w:rsidRPr="000B5C05">
        <w:rPr>
          <w:b/>
          <w:bCs/>
          <w:kern w:val="28"/>
          <w:vertAlign w:val="subscript"/>
        </w:rPr>
        <w:t>4</w:t>
      </w:r>
      <w:r w:rsidR="00A472FC" w:rsidRPr="000B5C05">
        <w:rPr>
          <w:b/>
          <w:bCs/>
          <w:kern w:val="28"/>
        </w:rPr>
        <w:br/>
      </w:r>
      <w:r>
        <w:rPr>
          <w:b/>
          <w:bCs/>
          <w:kern w:val="28"/>
        </w:rPr>
        <w:t>для</w:t>
      </w:r>
      <w:r w:rsidR="00A472FC" w:rsidRPr="00A472FC">
        <w:rPr>
          <w:b/>
          <w:bCs/>
          <w:kern w:val="28"/>
        </w:rPr>
        <w:t xml:space="preserve"> газовых сенсор</w:t>
      </w:r>
      <w:r>
        <w:rPr>
          <w:b/>
          <w:bCs/>
          <w:kern w:val="28"/>
        </w:rPr>
        <w:t>ов</w:t>
      </w:r>
    </w:p>
    <w:p w14:paraId="792DF646" w14:textId="39E30839" w:rsidR="00DF2F5A" w:rsidRPr="00DE6CCA" w:rsidRDefault="00BD2BDF" w:rsidP="00AB6A92">
      <w:pPr>
        <w:pStyle w:val="Authors"/>
        <w:spacing w:after="0"/>
        <w:rPr>
          <w:b/>
          <w:bCs/>
          <w:i/>
          <w:iCs/>
        </w:rPr>
      </w:pPr>
      <w:r w:rsidRPr="00DE6CCA">
        <w:rPr>
          <w:b/>
          <w:bCs/>
          <w:i/>
          <w:iCs/>
        </w:rPr>
        <w:t>Буй</w:t>
      </w:r>
      <w:r w:rsidR="00AB6A92" w:rsidRPr="00DE6CCA">
        <w:rPr>
          <w:b/>
          <w:bCs/>
          <w:i/>
          <w:iCs/>
        </w:rPr>
        <w:t xml:space="preserve"> К.Д.</w:t>
      </w:r>
      <w:r w:rsidR="00AB6A92" w:rsidRPr="00DE6CCA">
        <w:rPr>
          <w:b/>
          <w:bCs/>
          <w:i/>
          <w:iCs/>
          <w:vertAlign w:val="superscript"/>
        </w:rPr>
        <w:t>1</w:t>
      </w:r>
      <w:r w:rsidR="00AB6A92" w:rsidRPr="00DE6CCA">
        <w:rPr>
          <w:b/>
          <w:bCs/>
          <w:i/>
          <w:iCs/>
        </w:rPr>
        <w:t xml:space="preserve">, </w:t>
      </w:r>
      <w:r w:rsidR="007A0FD4" w:rsidRPr="007A0FD4">
        <w:rPr>
          <w:b/>
          <w:bCs/>
          <w:i/>
          <w:iCs/>
        </w:rPr>
        <w:t>Дао Х</w:t>
      </w:r>
      <w:r w:rsidR="007A0FD4" w:rsidRPr="000B5C05">
        <w:rPr>
          <w:b/>
          <w:bCs/>
          <w:i/>
          <w:iCs/>
        </w:rPr>
        <w:t>.</w:t>
      </w:r>
      <w:r w:rsidR="007A0FD4" w:rsidRPr="007A0FD4">
        <w:rPr>
          <w:b/>
          <w:bCs/>
          <w:i/>
          <w:iCs/>
        </w:rPr>
        <w:t>Т</w:t>
      </w:r>
      <w:r w:rsidR="007A0FD4" w:rsidRPr="000B5C05">
        <w:rPr>
          <w:b/>
          <w:bCs/>
          <w:i/>
          <w:iCs/>
        </w:rPr>
        <w:t>.</w:t>
      </w:r>
      <w:r w:rsidR="007A0FD4" w:rsidRPr="007A0FD4">
        <w:rPr>
          <w:b/>
          <w:bCs/>
          <w:i/>
          <w:iCs/>
        </w:rPr>
        <w:t>А</w:t>
      </w:r>
      <w:r w:rsidR="00AB6A92" w:rsidRPr="00DE6CCA">
        <w:rPr>
          <w:b/>
          <w:bCs/>
          <w:i/>
          <w:iCs/>
        </w:rPr>
        <w:t>.</w:t>
      </w:r>
      <w:r w:rsidR="00AB6A92" w:rsidRPr="00DE6CCA">
        <w:rPr>
          <w:b/>
          <w:bCs/>
          <w:i/>
          <w:iCs/>
          <w:vertAlign w:val="superscript"/>
        </w:rPr>
        <w:t>2</w:t>
      </w:r>
    </w:p>
    <w:p w14:paraId="2963F3C4" w14:textId="27418486" w:rsidR="00AB6A92" w:rsidRPr="00DE6CCA" w:rsidRDefault="00AB6A92" w:rsidP="00AB6A92">
      <w:pPr>
        <w:pStyle w:val="Authors"/>
        <w:spacing w:after="0"/>
        <w:rPr>
          <w:i/>
          <w:iCs/>
        </w:rPr>
      </w:pPr>
      <w:r w:rsidRPr="00DE6CCA">
        <w:rPr>
          <w:i/>
          <w:iCs/>
        </w:rPr>
        <w:t xml:space="preserve">Аспирант, </w:t>
      </w:r>
      <w:r w:rsidR="007A0FD4" w:rsidRPr="000B5C05">
        <w:rPr>
          <w:i/>
          <w:iCs/>
        </w:rPr>
        <w:t>2</w:t>
      </w:r>
      <w:r w:rsidRPr="00DE6CCA">
        <w:rPr>
          <w:i/>
          <w:iCs/>
        </w:rPr>
        <w:t xml:space="preserve"> </w:t>
      </w:r>
      <w:r w:rsidR="00A44508" w:rsidRPr="00DE6CCA">
        <w:rPr>
          <w:i/>
          <w:iCs/>
        </w:rPr>
        <w:t>год обучения</w:t>
      </w:r>
    </w:p>
    <w:p w14:paraId="1EC6780C" w14:textId="04D90F4F" w:rsidR="00AB6A92" w:rsidRPr="00DE6CCA" w:rsidRDefault="00A44508" w:rsidP="00AB6A92">
      <w:pPr>
        <w:pStyle w:val="Authors"/>
        <w:spacing w:after="0"/>
        <w:rPr>
          <w:i/>
          <w:iCs/>
        </w:rPr>
      </w:pPr>
      <w:r w:rsidRPr="00DE6CCA">
        <w:rPr>
          <w:i/>
          <w:iCs/>
          <w:vertAlign w:val="superscript"/>
        </w:rPr>
        <w:t>1</w:t>
      </w:r>
      <w:r w:rsidRPr="00DE6CCA">
        <w:rPr>
          <w:i/>
          <w:iCs/>
        </w:rPr>
        <w:t>Санкт-Петербургский государственный электротехнический университет «ЛЭТИ» им. В.И. Ульянова (Ленина), Санкт-Петербург, Россия</w:t>
      </w:r>
    </w:p>
    <w:p w14:paraId="162CEA39" w14:textId="04E33B80" w:rsidR="00A44508" w:rsidRPr="00DE6CCA" w:rsidRDefault="00A44508" w:rsidP="00AB6A92">
      <w:pPr>
        <w:pStyle w:val="Authors"/>
        <w:spacing w:after="0"/>
        <w:rPr>
          <w:i/>
          <w:iCs/>
        </w:rPr>
      </w:pPr>
      <w:r w:rsidRPr="00DE6CCA">
        <w:rPr>
          <w:i/>
          <w:iCs/>
          <w:vertAlign w:val="superscript"/>
        </w:rPr>
        <w:t>2</w:t>
      </w:r>
      <w:r w:rsidRPr="00DE6CCA">
        <w:rPr>
          <w:i/>
          <w:iCs/>
        </w:rPr>
        <w:t>Санкт-Петербургский политехнический университет Петра Великого (</w:t>
      </w:r>
      <w:proofErr w:type="spellStart"/>
      <w:r w:rsidRPr="00DE6CCA">
        <w:rPr>
          <w:i/>
          <w:iCs/>
        </w:rPr>
        <w:t>СПбПУ</w:t>
      </w:r>
      <w:proofErr w:type="spellEnd"/>
      <w:r w:rsidRPr="00DE6CCA">
        <w:rPr>
          <w:i/>
          <w:iCs/>
        </w:rPr>
        <w:t>), Санкт-Петербург, Россия</w:t>
      </w:r>
    </w:p>
    <w:p w14:paraId="4A6057CB" w14:textId="6A1E4381" w:rsidR="00A44508" w:rsidRPr="00DE6CCA" w:rsidRDefault="00A44508" w:rsidP="009022D8">
      <w:pPr>
        <w:pStyle w:val="Authors"/>
        <w:spacing w:after="0"/>
        <w:rPr>
          <w:i/>
          <w:iCs/>
        </w:rPr>
      </w:pPr>
      <w:r w:rsidRPr="00DE6CCA">
        <w:rPr>
          <w:i/>
          <w:iCs/>
          <w:lang w:val="en-US"/>
        </w:rPr>
        <w:t>E</w:t>
      </w:r>
      <w:r w:rsidRPr="00DE6CCA">
        <w:rPr>
          <w:i/>
          <w:iCs/>
        </w:rPr>
        <w:t>-</w:t>
      </w:r>
      <w:r w:rsidRPr="00DE6CCA">
        <w:rPr>
          <w:i/>
          <w:iCs/>
          <w:lang w:val="en-US"/>
        </w:rPr>
        <w:t>mail</w:t>
      </w:r>
      <w:r w:rsidRPr="00DE6CCA">
        <w:rPr>
          <w:i/>
          <w:iCs/>
        </w:rPr>
        <w:t xml:space="preserve">: </w:t>
      </w:r>
      <w:proofErr w:type="spellStart"/>
      <w:r w:rsidRPr="00DE6CCA">
        <w:rPr>
          <w:i/>
          <w:iCs/>
          <w:u w:val="single"/>
          <w:lang w:val="en-US"/>
        </w:rPr>
        <w:t>congdoan</w:t>
      </w:r>
      <w:proofErr w:type="spellEnd"/>
      <w:r w:rsidRPr="00DE6CCA">
        <w:rPr>
          <w:i/>
          <w:iCs/>
          <w:u w:val="single"/>
        </w:rPr>
        <w:t>6997@</w:t>
      </w:r>
      <w:proofErr w:type="spellStart"/>
      <w:r w:rsidRPr="00DE6CCA">
        <w:rPr>
          <w:i/>
          <w:iCs/>
          <w:u w:val="single"/>
          <w:lang w:val="en-US"/>
        </w:rPr>
        <w:t>gmail</w:t>
      </w:r>
      <w:proofErr w:type="spellEnd"/>
      <w:r w:rsidRPr="00DE6CCA">
        <w:rPr>
          <w:i/>
          <w:iCs/>
          <w:u w:val="single"/>
        </w:rPr>
        <w:t>.</w:t>
      </w:r>
      <w:r w:rsidRPr="00DE6CCA">
        <w:rPr>
          <w:i/>
          <w:iCs/>
          <w:u w:val="single"/>
          <w:lang w:val="en-US"/>
        </w:rPr>
        <w:t>com</w:t>
      </w:r>
    </w:p>
    <w:p w14:paraId="0E4D9102" w14:textId="1FE7411A" w:rsidR="00836F75" w:rsidRPr="000B5C05" w:rsidRDefault="000B5C05" w:rsidP="00A44508">
      <w:pPr>
        <w:ind w:firstLine="397"/>
        <w:jc w:val="both"/>
        <w:rPr>
          <w:lang w:val="ru-RU"/>
        </w:rPr>
      </w:pPr>
      <w:r>
        <w:rPr>
          <w:lang w:val="ru-RU"/>
        </w:rPr>
        <w:t>Оксид цинка</w:t>
      </w:r>
      <w:r w:rsidR="00AB53BB" w:rsidRPr="00AB53BB">
        <w:rPr>
          <w:lang w:val="ru-RU"/>
        </w:rPr>
        <w:t xml:space="preserve"> имеет гексагональную структуру</w:t>
      </w:r>
      <w:r w:rsidRPr="000B5C05">
        <w:rPr>
          <w:lang w:val="ru-RU"/>
        </w:rPr>
        <w:t xml:space="preserve"> </w:t>
      </w:r>
      <w:proofErr w:type="spellStart"/>
      <w:r w:rsidRPr="00AB53BB">
        <w:rPr>
          <w:lang w:val="ru-RU"/>
        </w:rPr>
        <w:t>вюрци</w:t>
      </w:r>
      <w:r>
        <w:rPr>
          <w:lang w:val="ru-RU"/>
        </w:rPr>
        <w:t>та</w:t>
      </w:r>
      <w:proofErr w:type="spellEnd"/>
      <w:r w:rsidR="00AB53BB" w:rsidRPr="00AB53BB">
        <w:rPr>
          <w:lang w:val="ru-RU"/>
        </w:rPr>
        <w:t>, является полупроводником с шириной запрещенной зоны 3,3 эВ, высокой энергией связи экситонов (</w:t>
      </w:r>
      <w:r w:rsidR="00A3789D" w:rsidRPr="000B5C05">
        <w:rPr>
          <w:lang w:val="ru-RU"/>
        </w:rPr>
        <w:t>~</w:t>
      </w:r>
      <w:r w:rsidR="00AB53BB" w:rsidRPr="00AB53BB">
        <w:rPr>
          <w:lang w:val="ru-RU"/>
        </w:rPr>
        <w:t>60 м</w:t>
      </w:r>
      <w:r w:rsidR="00844678">
        <w:rPr>
          <w:lang w:val="ru-RU"/>
        </w:rPr>
        <w:t>э</w:t>
      </w:r>
      <w:r w:rsidR="00AB53BB" w:rsidRPr="00AB53BB">
        <w:rPr>
          <w:lang w:val="ru-RU"/>
        </w:rPr>
        <w:t xml:space="preserve">В) и высокой подвижностью электронов. </w:t>
      </w:r>
      <w:proofErr w:type="spellStart"/>
      <w:r w:rsidR="00AB53BB" w:rsidRPr="00AB53BB">
        <w:rPr>
          <w:lang w:val="ru-RU"/>
        </w:rPr>
        <w:t>Наностержни</w:t>
      </w:r>
      <w:proofErr w:type="spellEnd"/>
      <w:r w:rsidR="00AB53BB" w:rsidRPr="00AB53BB">
        <w:rPr>
          <w:lang w:val="ru-RU"/>
        </w:rPr>
        <w:t xml:space="preserve"> </w:t>
      </w:r>
      <w:proofErr w:type="spellStart"/>
      <w:r w:rsidR="00AB53BB" w:rsidRPr="00AB53BB">
        <w:rPr>
          <w:lang w:val="ru-RU"/>
        </w:rPr>
        <w:t>ZnO</w:t>
      </w:r>
      <w:proofErr w:type="spellEnd"/>
      <w:r w:rsidR="00AB53BB" w:rsidRPr="00AB53BB">
        <w:rPr>
          <w:lang w:val="ru-RU"/>
        </w:rPr>
        <w:t xml:space="preserve"> обладают большой удельной поверхностью, обеспечивая активны</w:t>
      </w:r>
      <w:r w:rsidR="00883897">
        <w:rPr>
          <w:lang w:val="ru-RU"/>
        </w:rPr>
        <w:t>е</w:t>
      </w:r>
      <w:r w:rsidR="00AB53BB" w:rsidRPr="00AB53BB">
        <w:rPr>
          <w:lang w:val="ru-RU"/>
        </w:rPr>
        <w:t xml:space="preserve"> центр</w:t>
      </w:r>
      <w:r w:rsidR="00883897">
        <w:rPr>
          <w:lang w:val="ru-RU"/>
        </w:rPr>
        <w:t>ы</w:t>
      </w:r>
      <w:r w:rsidR="00AB53BB" w:rsidRPr="00AB53BB">
        <w:rPr>
          <w:lang w:val="ru-RU"/>
        </w:rPr>
        <w:t xml:space="preserve"> для адсорбции газовых молекул. Благодаря этому газовые сенсоры на основе </w:t>
      </w:r>
      <w:proofErr w:type="spellStart"/>
      <w:r w:rsidR="00AB53BB" w:rsidRPr="00AB53BB">
        <w:rPr>
          <w:lang w:val="ru-RU"/>
        </w:rPr>
        <w:t>наностержней</w:t>
      </w:r>
      <w:proofErr w:type="spellEnd"/>
      <w:r w:rsidR="00AB53BB" w:rsidRPr="00AB53BB">
        <w:rPr>
          <w:lang w:val="ru-RU"/>
        </w:rPr>
        <w:t xml:space="preserve"> </w:t>
      </w:r>
      <w:proofErr w:type="spellStart"/>
      <w:r w:rsidR="00AB53BB" w:rsidRPr="00AB53BB">
        <w:rPr>
          <w:lang w:val="ru-RU"/>
        </w:rPr>
        <w:t>ZnO</w:t>
      </w:r>
      <w:proofErr w:type="spellEnd"/>
      <w:r w:rsidR="00AB53BB" w:rsidRPr="00AB53BB">
        <w:rPr>
          <w:lang w:val="ru-RU"/>
        </w:rPr>
        <w:t xml:space="preserve"> обладают более высокой чувствительностью по сравнению с сенсорами, использующими объемные материалы</w:t>
      </w:r>
      <w:r w:rsidR="005D2D1E">
        <w:rPr>
          <w:lang w:val="ru-RU"/>
        </w:rPr>
        <w:t xml:space="preserve"> </w:t>
      </w:r>
      <w:r w:rsidR="005D2D1E" w:rsidRPr="000B5C05">
        <w:rPr>
          <w:lang w:val="ru-RU"/>
        </w:rPr>
        <w:t>[1]</w:t>
      </w:r>
      <w:r w:rsidR="00AB53BB" w:rsidRPr="00AB53BB">
        <w:rPr>
          <w:lang w:val="ru-RU"/>
        </w:rPr>
        <w:t>.</w:t>
      </w:r>
    </w:p>
    <w:p w14:paraId="774DE0B2" w14:textId="58AC20A1" w:rsidR="00241E9D" w:rsidRPr="000B5C05" w:rsidRDefault="000B5C05" w:rsidP="00A44508">
      <w:pPr>
        <w:ind w:firstLine="397"/>
        <w:jc w:val="both"/>
        <w:rPr>
          <w:lang w:val="ru-RU" w:eastAsia="en-US"/>
        </w:rPr>
      </w:pPr>
      <w:proofErr w:type="spellStart"/>
      <w:r>
        <w:rPr>
          <w:lang w:val="ru-RU" w:eastAsia="en-US"/>
        </w:rPr>
        <w:t>Графитоподобный</w:t>
      </w:r>
      <w:proofErr w:type="spellEnd"/>
      <w:r>
        <w:rPr>
          <w:lang w:val="ru-RU" w:eastAsia="en-US"/>
        </w:rPr>
        <w:t xml:space="preserve"> нитрид углерода (</w:t>
      </w:r>
      <w:r w:rsidR="004D173B" w:rsidRPr="004D173B">
        <w:rPr>
          <w:lang w:val="ru-RU" w:eastAsia="en-US"/>
        </w:rPr>
        <w:t>g-C₃N₄</w:t>
      </w:r>
      <w:r>
        <w:rPr>
          <w:lang w:val="ru-RU" w:eastAsia="en-US"/>
        </w:rPr>
        <w:t>)</w:t>
      </w:r>
      <w:r w:rsidR="004D173B" w:rsidRPr="004D173B">
        <w:rPr>
          <w:lang w:val="ru-RU" w:eastAsia="en-US"/>
        </w:rPr>
        <w:t xml:space="preserve"> представляет собой полимер, состоящий из углерода и </w:t>
      </w:r>
      <w:r>
        <w:rPr>
          <w:lang w:val="ru-RU" w:eastAsia="en-US"/>
        </w:rPr>
        <w:t>азота</w:t>
      </w:r>
      <w:r w:rsidR="004D173B" w:rsidRPr="004D173B">
        <w:rPr>
          <w:lang w:val="ru-RU" w:eastAsia="en-US"/>
        </w:rPr>
        <w:t xml:space="preserve">, организованных в слоистую структуру, аналогичную графиту. Этот материал обладает косвенной шириной запрещенной зоны 2,7 эВ. Благодаря богатой </w:t>
      </w:r>
      <w:r>
        <w:rPr>
          <w:lang w:val="ru-RU" w:eastAsia="en-US"/>
        </w:rPr>
        <w:t>азотом</w:t>
      </w:r>
      <w:r w:rsidR="004D173B" w:rsidRPr="004D173B">
        <w:rPr>
          <w:lang w:val="ru-RU" w:eastAsia="en-US"/>
        </w:rPr>
        <w:t xml:space="preserve"> структуре и наличию свободных электронных пар он демонстрирует </w:t>
      </w:r>
      <w:r>
        <w:rPr>
          <w:lang w:val="ru-RU" w:eastAsia="en-US"/>
        </w:rPr>
        <w:t xml:space="preserve">отличные </w:t>
      </w:r>
      <w:r w:rsidR="004D173B" w:rsidRPr="004D173B">
        <w:rPr>
          <w:lang w:val="ru-RU" w:eastAsia="en-US"/>
        </w:rPr>
        <w:t>электронные свойства</w:t>
      </w:r>
      <w:r>
        <w:rPr>
          <w:lang w:val="ru-RU" w:eastAsia="en-US"/>
        </w:rPr>
        <w:t xml:space="preserve">. Его поверхность активно </w:t>
      </w:r>
      <w:r w:rsidR="004D173B" w:rsidRPr="004D173B">
        <w:rPr>
          <w:lang w:val="ru-RU" w:eastAsia="en-US"/>
        </w:rPr>
        <w:t>взаимодейств</w:t>
      </w:r>
      <w:r>
        <w:rPr>
          <w:lang w:val="ru-RU" w:eastAsia="en-US"/>
        </w:rPr>
        <w:t>ует</w:t>
      </w:r>
      <w:r w:rsidR="004D173B" w:rsidRPr="004D173B">
        <w:rPr>
          <w:lang w:val="ru-RU" w:eastAsia="en-US"/>
        </w:rPr>
        <w:t xml:space="preserve"> с газовыми молекулами. </w:t>
      </w:r>
      <w:r>
        <w:rPr>
          <w:lang w:val="ru-RU" w:eastAsia="en-US"/>
        </w:rPr>
        <w:t xml:space="preserve">Кроме того, </w:t>
      </w:r>
      <w:r w:rsidR="004D173B" w:rsidRPr="004D173B">
        <w:rPr>
          <w:lang w:val="ru-RU" w:eastAsia="en-US"/>
        </w:rPr>
        <w:t>g-C₃N₄ в форме квантовых точек (размером в</w:t>
      </w:r>
      <w:r w:rsidR="00656532" w:rsidRPr="000B5C05">
        <w:rPr>
          <w:lang w:val="ru-RU" w:eastAsia="en-US"/>
        </w:rPr>
        <w:t xml:space="preserve"> ~10</w:t>
      </w:r>
      <w:r w:rsidR="004D173B" w:rsidRPr="004D173B">
        <w:rPr>
          <w:lang w:val="ru-RU" w:eastAsia="en-US"/>
        </w:rPr>
        <w:t xml:space="preserve"> нанометров) позволяет регулировать электронную структуру за счет квантово-размерных эффектов. </w:t>
      </w:r>
      <w:r>
        <w:rPr>
          <w:lang w:val="ru-RU" w:eastAsia="en-US"/>
        </w:rPr>
        <w:t>Е</w:t>
      </w:r>
      <w:r w:rsidR="004D173B" w:rsidRPr="004D173B">
        <w:rPr>
          <w:lang w:val="ru-RU" w:eastAsia="en-US"/>
        </w:rPr>
        <w:t>го высокая удельная поверхность значительно усиливает адсорбцию целевых газов</w:t>
      </w:r>
      <w:r w:rsidRPr="000B5C05">
        <w:rPr>
          <w:lang w:val="ru-RU" w:eastAsia="en-US"/>
        </w:rPr>
        <w:t xml:space="preserve"> </w:t>
      </w:r>
      <w:r w:rsidRPr="004D173B">
        <w:rPr>
          <w:lang w:val="ru-RU" w:eastAsia="en-US"/>
        </w:rPr>
        <w:t>реакци</w:t>
      </w:r>
      <w:r>
        <w:rPr>
          <w:lang w:val="ru-RU" w:eastAsia="en-US"/>
        </w:rPr>
        <w:t>ю с ними</w:t>
      </w:r>
      <w:r w:rsidR="004D173B" w:rsidRPr="004D173B">
        <w:rPr>
          <w:lang w:val="ru-RU" w:eastAsia="en-US"/>
        </w:rPr>
        <w:t>.</w:t>
      </w:r>
    </w:p>
    <w:p w14:paraId="070CC750" w14:textId="04D22824" w:rsidR="00435FFD" w:rsidRPr="00435FFD" w:rsidRDefault="00435FFD" w:rsidP="00A44508">
      <w:pPr>
        <w:ind w:firstLine="397"/>
        <w:jc w:val="both"/>
        <w:rPr>
          <w:lang w:val="ru-RU" w:eastAsia="en-US"/>
        </w:rPr>
      </w:pPr>
      <w:r w:rsidRPr="00435FFD">
        <w:rPr>
          <w:lang w:val="ru-RU" w:eastAsia="en-US"/>
        </w:rPr>
        <w:t xml:space="preserve">Интеграция </w:t>
      </w:r>
      <w:proofErr w:type="spellStart"/>
      <w:r w:rsidRPr="00435FFD">
        <w:rPr>
          <w:lang w:val="ru-RU" w:eastAsia="en-US"/>
        </w:rPr>
        <w:t>наностержней</w:t>
      </w:r>
      <w:proofErr w:type="spellEnd"/>
      <w:r w:rsidRPr="00435FFD">
        <w:rPr>
          <w:lang w:val="ru-RU" w:eastAsia="en-US"/>
        </w:rPr>
        <w:t xml:space="preserve"> </w:t>
      </w:r>
      <w:proofErr w:type="spellStart"/>
      <w:r w:rsidRPr="00435FFD">
        <w:rPr>
          <w:lang w:val="ru-RU" w:eastAsia="en-US"/>
        </w:rPr>
        <w:t>ZnO</w:t>
      </w:r>
      <w:proofErr w:type="spellEnd"/>
      <w:r w:rsidRPr="00435FFD">
        <w:rPr>
          <w:lang w:val="ru-RU" w:eastAsia="en-US"/>
        </w:rPr>
        <w:t xml:space="preserve"> с квантовыми точками g-C₃N₄ приводит к синергетическому эффекту, повышающему характеристики газовых сенсоров по трём основным причинам. Во-первых, формирование гетероструктуры типа n–n увеличивает количество активных центров на поверхности. Во-вторых, при выравнивании уровней Ферми происходит перенос электронов от g-C₃N₄ к </w:t>
      </w:r>
      <w:proofErr w:type="spellStart"/>
      <w:r w:rsidRPr="00435FFD">
        <w:rPr>
          <w:lang w:val="ru-RU" w:eastAsia="en-US"/>
        </w:rPr>
        <w:t>ZnO</w:t>
      </w:r>
      <w:proofErr w:type="spellEnd"/>
      <w:r w:rsidRPr="00435FFD">
        <w:rPr>
          <w:lang w:val="ru-RU" w:eastAsia="en-US"/>
        </w:rPr>
        <w:t>, что усиливает изменение электропроводности в присутствии целевого газа. Наконец, каталитическая активность поверхности гетероструктуры способствует более полному окислению газовых молекул даже при низких температурах.</w:t>
      </w:r>
    </w:p>
    <w:p w14:paraId="03285E77" w14:textId="5401EDC5" w:rsidR="009B46DE" w:rsidRDefault="00B618F2" w:rsidP="00BA711F">
      <w:pPr>
        <w:suppressAutoHyphens/>
        <w:ind w:firstLine="397"/>
        <w:jc w:val="both"/>
        <w:rPr>
          <w:lang w:val="ru-RU"/>
        </w:rPr>
      </w:pPr>
      <w:r w:rsidRPr="00B618F2">
        <w:rPr>
          <w:lang w:val="ru-RU"/>
        </w:rPr>
        <w:t>Метод получения данной гетероструктуры преимущественно основан на гидротермальном синтезе. Сначала зародышевый слой наночастиц</w:t>
      </w:r>
      <w:r>
        <w:rPr>
          <w:lang w:val="ru-RU"/>
        </w:rPr>
        <w:t xml:space="preserve"> </w:t>
      </w:r>
      <w:proofErr w:type="spellStart"/>
      <w:r>
        <w:rPr>
          <w:lang w:val="en-US"/>
        </w:rPr>
        <w:t>ZnO</w:t>
      </w:r>
      <w:proofErr w:type="spellEnd"/>
      <w:r w:rsidRPr="00B618F2">
        <w:rPr>
          <w:lang w:val="ru-RU"/>
        </w:rPr>
        <w:t xml:space="preserve"> наносится на подложку методом центрифугирования. Затем происходит формирование массива </w:t>
      </w:r>
      <w:proofErr w:type="spellStart"/>
      <w:r w:rsidRPr="00B618F2">
        <w:rPr>
          <w:lang w:val="ru-RU"/>
        </w:rPr>
        <w:t>наностержней</w:t>
      </w:r>
      <w:proofErr w:type="spellEnd"/>
      <w:r w:rsidRPr="00B618F2">
        <w:rPr>
          <w:lang w:val="ru-RU"/>
        </w:rPr>
        <w:t xml:space="preserve"> </w:t>
      </w:r>
      <w:proofErr w:type="spellStart"/>
      <w:r w:rsidRPr="00B618F2">
        <w:rPr>
          <w:lang w:val="ru-RU"/>
        </w:rPr>
        <w:t>ZnO</w:t>
      </w:r>
      <w:proofErr w:type="spellEnd"/>
      <w:r w:rsidRPr="00B618F2">
        <w:rPr>
          <w:lang w:val="ru-RU"/>
        </w:rPr>
        <w:t xml:space="preserve"> гидротермальным способом при температуре 85°C в течение 1 часа. Квантовые точки g-C</w:t>
      </w:r>
      <w:r w:rsidRPr="00B618F2">
        <w:rPr>
          <w:vertAlign w:val="subscript"/>
          <w:lang w:val="ru-RU"/>
        </w:rPr>
        <w:t>3</w:t>
      </w:r>
      <w:r w:rsidRPr="00B618F2">
        <w:rPr>
          <w:lang w:val="ru-RU"/>
        </w:rPr>
        <w:t>N</w:t>
      </w:r>
      <w:r w:rsidRPr="00B618F2">
        <w:rPr>
          <w:vertAlign w:val="subscript"/>
          <w:lang w:val="ru-RU"/>
        </w:rPr>
        <w:t>4</w:t>
      </w:r>
      <w:r w:rsidRPr="00B618F2">
        <w:rPr>
          <w:lang w:val="ru-RU"/>
        </w:rPr>
        <w:t xml:space="preserve"> синтезируются из порошкообразного g-C</w:t>
      </w:r>
      <w:r w:rsidRPr="00B618F2">
        <w:rPr>
          <w:vertAlign w:val="subscript"/>
          <w:lang w:val="ru-RU"/>
        </w:rPr>
        <w:t>3</w:t>
      </w:r>
      <w:r w:rsidRPr="00B618F2">
        <w:rPr>
          <w:lang w:val="ru-RU"/>
        </w:rPr>
        <w:t>N</w:t>
      </w:r>
      <w:r w:rsidRPr="00B618F2">
        <w:rPr>
          <w:vertAlign w:val="subscript"/>
          <w:lang w:val="ru-RU"/>
        </w:rPr>
        <w:t>4</w:t>
      </w:r>
      <w:r w:rsidRPr="00B618F2">
        <w:rPr>
          <w:lang w:val="ru-RU"/>
        </w:rPr>
        <w:t xml:space="preserve"> (</w:t>
      </w:r>
      <w:r>
        <w:rPr>
          <w:lang w:val="ru-RU"/>
        </w:rPr>
        <w:t>прекурсор</w:t>
      </w:r>
      <w:r w:rsidRPr="00B618F2">
        <w:rPr>
          <w:lang w:val="ru-RU"/>
        </w:rPr>
        <w:t xml:space="preserve"> мочевина) также методом гидротермального синтеза при температуре 180°C в течение 1</w:t>
      </w:r>
      <w:r w:rsidR="000B5C05">
        <w:rPr>
          <w:lang w:val="ru-RU"/>
        </w:rPr>
        <w:t xml:space="preserve"> </w:t>
      </w:r>
      <w:r w:rsidR="00A3789D">
        <w:rPr>
          <w:lang w:val="ru-RU"/>
        </w:rPr>
        <w:t>ч</w:t>
      </w:r>
      <w:r w:rsidR="000B5C05">
        <w:rPr>
          <w:lang w:val="ru-RU"/>
        </w:rPr>
        <w:t>аса</w:t>
      </w:r>
      <w:r w:rsidRPr="00B618F2">
        <w:rPr>
          <w:lang w:val="ru-RU"/>
        </w:rPr>
        <w:t>. Наконец,</w:t>
      </w:r>
      <w:r w:rsidR="00A3789D">
        <w:rPr>
          <w:lang w:val="ru-RU"/>
        </w:rPr>
        <w:t xml:space="preserve"> </w:t>
      </w:r>
      <w:r w:rsidRPr="00B618F2">
        <w:rPr>
          <w:lang w:val="ru-RU"/>
        </w:rPr>
        <w:t>гетероструктура</w:t>
      </w:r>
      <w:r w:rsidR="00A3789D">
        <w:rPr>
          <w:lang w:val="ru-RU"/>
        </w:rPr>
        <w:t xml:space="preserve"> </w:t>
      </w:r>
      <w:r w:rsidRPr="00B618F2">
        <w:rPr>
          <w:lang w:val="ru-RU"/>
        </w:rPr>
        <w:t>формируется путём естественного осаждения в течение 1</w:t>
      </w:r>
      <w:r w:rsidR="000B5C05">
        <w:rPr>
          <w:lang w:val="ru-RU"/>
        </w:rPr>
        <w:t xml:space="preserve"> </w:t>
      </w:r>
      <w:r w:rsidRPr="00B618F2">
        <w:rPr>
          <w:lang w:val="ru-RU"/>
        </w:rPr>
        <w:t>ч</w:t>
      </w:r>
      <w:r w:rsidR="000B5C05">
        <w:rPr>
          <w:lang w:val="ru-RU"/>
        </w:rPr>
        <w:t>аса</w:t>
      </w:r>
      <w:r w:rsidRPr="00B618F2">
        <w:rPr>
          <w:lang w:val="ru-RU"/>
        </w:rPr>
        <w:t xml:space="preserve"> при </w:t>
      </w:r>
      <w:r w:rsidR="000B5C05">
        <w:rPr>
          <w:lang w:val="ru-RU"/>
        </w:rPr>
        <w:t>погружении</w:t>
      </w:r>
      <w:r w:rsidRPr="00B618F2">
        <w:rPr>
          <w:lang w:val="ru-RU"/>
        </w:rPr>
        <w:t xml:space="preserve"> подложк</w:t>
      </w:r>
      <w:r w:rsidR="000B5C05">
        <w:rPr>
          <w:lang w:val="ru-RU"/>
        </w:rPr>
        <w:t>и</w:t>
      </w:r>
      <w:r w:rsidRPr="00B618F2">
        <w:rPr>
          <w:lang w:val="ru-RU"/>
        </w:rPr>
        <w:t xml:space="preserve"> с </w:t>
      </w:r>
      <w:proofErr w:type="spellStart"/>
      <w:r w:rsidRPr="00B618F2">
        <w:rPr>
          <w:lang w:val="ru-RU"/>
        </w:rPr>
        <w:t>наностержнями</w:t>
      </w:r>
      <w:proofErr w:type="spellEnd"/>
      <w:r w:rsidRPr="00B618F2">
        <w:rPr>
          <w:lang w:val="ru-RU"/>
        </w:rPr>
        <w:t xml:space="preserve"> </w:t>
      </w:r>
      <w:proofErr w:type="spellStart"/>
      <w:r w:rsidRPr="00B618F2">
        <w:rPr>
          <w:lang w:val="ru-RU"/>
        </w:rPr>
        <w:t>ZnO</w:t>
      </w:r>
      <w:proofErr w:type="spellEnd"/>
      <w:r w:rsidRPr="00B618F2">
        <w:rPr>
          <w:lang w:val="ru-RU"/>
        </w:rPr>
        <w:t xml:space="preserve"> в раствор </w:t>
      </w:r>
      <w:r w:rsidR="00F73C28">
        <w:rPr>
          <w:lang w:val="ru-RU"/>
        </w:rPr>
        <w:t>КТ</w:t>
      </w:r>
      <w:r w:rsidRPr="00B618F2">
        <w:rPr>
          <w:lang w:val="ru-RU"/>
        </w:rPr>
        <w:t xml:space="preserve"> g-C</w:t>
      </w:r>
      <w:r w:rsidRPr="00B618F2">
        <w:rPr>
          <w:vertAlign w:val="subscript"/>
          <w:lang w:val="ru-RU"/>
        </w:rPr>
        <w:t>3</w:t>
      </w:r>
      <w:r w:rsidRPr="00B618F2">
        <w:rPr>
          <w:lang w:val="ru-RU"/>
        </w:rPr>
        <w:t>N</w:t>
      </w:r>
      <w:r w:rsidRPr="00B618F2">
        <w:rPr>
          <w:vertAlign w:val="subscript"/>
          <w:lang w:val="ru-RU"/>
        </w:rPr>
        <w:t>4</w:t>
      </w:r>
      <w:r w:rsidRPr="00B618F2">
        <w:rPr>
          <w:lang w:val="ru-RU"/>
        </w:rPr>
        <w:t>.</w:t>
      </w:r>
    </w:p>
    <w:p w14:paraId="637E2584" w14:textId="6AF7BA6D" w:rsidR="00B618F2" w:rsidRPr="000B5C05" w:rsidRDefault="00D310D3" w:rsidP="00BA711F">
      <w:pPr>
        <w:suppressAutoHyphens/>
        <w:ind w:firstLine="397"/>
        <w:jc w:val="both"/>
        <w:rPr>
          <w:lang w:val="ru-RU"/>
        </w:rPr>
      </w:pPr>
      <w:r w:rsidRPr="00D310D3">
        <w:rPr>
          <w:lang w:val="ru-RU"/>
        </w:rPr>
        <w:t xml:space="preserve">Результаты исследования сенсорных характеристик показали, что данная гетероструктура может работать, начиная с температуры 150°C. При концентрации </w:t>
      </w:r>
      <w:proofErr w:type="spellStart"/>
      <w:r w:rsidRPr="00D310D3">
        <w:rPr>
          <w:lang w:val="ru-RU"/>
        </w:rPr>
        <w:t>изопропанола</w:t>
      </w:r>
      <w:proofErr w:type="spellEnd"/>
      <w:r w:rsidRPr="00D310D3">
        <w:rPr>
          <w:lang w:val="ru-RU"/>
        </w:rPr>
        <w:t xml:space="preserve"> 1000</w:t>
      </w:r>
      <w:r w:rsidR="000B5C05">
        <w:rPr>
          <w:lang w:val="ru-RU"/>
        </w:rPr>
        <w:t xml:space="preserve"> </w:t>
      </w:r>
      <w:r w:rsidR="000B5C05">
        <w:t>ppm</w:t>
      </w:r>
      <w:r w:rsidRPr="00D310D3">
        <w:rPr>
          <w:lang w:val="ru-RU"/>
        </w:rPr>
        <w:t xml:space="preserve"> и температуре 250°C коэффициент отклика (S = </w:t>
      </w:r>
      <w:proofErr w:type="spellStart"/>
      <w:r w:rsidRPr="00D310D3">
        <w:rPr>
          <w:lang w:val="ru-RU"/>
        </w:rPr>
        <w:t>R</w:t>
      </w:r>
      <w:r w:rsidRPr="00666186">
        <w:rPr>
          <w:vertAlign w:val="subscript"/>
          <w:lang w:val="ru-RU"/>
        </w:rPr>
        <w:t>a</w:t>
      </w:r>
      <w:proofErr w:type="spellEnd"/>
      <w:r w:rsidRPr="00D310D3">
        <w:rPr>
          <w:lang w:val="ru-RU"/>
        </w:rPr>
        <w:t>/</w:t>
      </w:r>
      <w:proofErr w:type="spellStart"/>
      <w:r w:rsidRPr="00D310D3">
        <w:rPr>
          <w:lang w:val="ru-RU"/>
        </w:rPr>
        <w:t>R</w:t>
      </w:r>
      <w:r w:rsidRPr="00666186">
        <w:rPr>
          <w:vertAlign w:val="subscript"/>
          <w:lang w:val="ru-RU"/>
        </w:rPr>
        <w:t>g</w:t>
      </w:r>
      <w:proofErr w:type="spellEnd"/>
      <w:r w:rsidRPr="00D310D3">
        <w:rPr>
          <w:lang w:val="ru-RU"/>
        </w:rPr>
        <w:t xml:space="preserve">) достиг </w:t>
      </w:r>
      <w:r w:rsidRPr="000B5C05">
        <w:rPr>
          <w:lang w:val="ru-RU"/>
        </w:rPr>
        <w:t>~</w:t>
      </w:r>
      <w:r w:rsidRPr="00D310D3">
        <w:rPr>
          <w:lang w:val="ru-RU"/>
        </w:rPr>
        <w:t xml:space="preserve">20, что в 7–9 раз выше по сравнению с сенсором на основе чистых </w:t>
      </w:r>
      <w:proofErr w:type="spellStart"/>
      <w:r w:rsidRPr="00D310D3">
        <w:rPr>
          <w:lang w:val="ru-RU"/>
        </w:rPr>
        <w:t>наностержней</w:t>
      </w:r>
      <w:proofErr w:type="spellEnd"/>
      <w:r w:rsidRPr="00D310D3">
        <w:rPr>
          <w:lang w:val="ru-RU"/>
        </w:rPr>
        <w:t xml:space="preserve"> </w:t>
      </w:r>
      <w:proofErr w:type="spellStart"/>
      <w:r w:rsidRPr="00D310D3">
        <w:rPr>
          <w:lang w:val="ru-RU"/>
        </w:rPr>
        <w:t>ZnO</w:t>
      </w:r>
      <w:proofErr w:type="spellEnd"/>
      <w:r w:rsidRPr="00D310D3">
        <w:rPr>
          <w:lang w:val="ru-RU"/>
        </w:rPr>
        <w:t>. Кроме того, время отклика при появлении газового потока составило 3–5 секунд.</w:t>
      </w:r>
      <w:r w:rsidR="00F73C28" w:rsidRPr="000B5C05">
        <w:rPr>
          <w:lang w:val="ru-RU"/>
        </w:rPr>
        <w:t xml:space="preserve"> </w:t>
      </w:r>
      <w:r w:rsidR="00F73C28" w:rsidRPr="00F73C28">
        <w:rPr>
          <w:lang w:val="ru-RU"/>
        </w:rPr>
        <w:t>На основании полученных результатов можно сделать вывод, что данная</w:t>
      </w:r>
      <w:r w:rsidR="00F73C28" w:rsidRPr="000B5C05">
        <w:rPr>
          <w:lang w:val="ru-RU"/>
        </w:rPr>
        <w:t xml:space="preserve"> </w:t>
      </w:r>
      <w:r w:rsidR="00F73C28">
        <w:rPr>
          <w:lang w:val="ru-RU"/>
        </w:rPr>
        <w:t>новая</w:t>
      </w:r>
      <w:r w:rsidR="00F73C28" w:rsidRPr="00F73C28">
        <w:rPr>
          <w:lang w:val="ru-RU"/>
        </w:rPr>
        <w:t xml:space="preserve"> гетероструктура обладает высоким потенциалом для применения в сенсорах газообразного </w:t>
      </w:r>
      <w:proofErr w:type="spellStart"/>
      <w:r w:rsidR="00F73C28" w:rsidRPr="00F73C28">
        <w:rPr>
          <w:lang w:val="ru-RU"/>
        </w:rPr>
        <w:t>изопропанола</w:t>
      </w:r>
      <w:proofErr w:type="spellEnd"/>
      <w:r w:rsidR="00F73C28" w:rsidRPr="00F73C28">
        <w:rPr>
          <w:lang w:val="ru-RU"/>
        </w:rPr>
        <w:t>.</w:t>
      </w:r>
    </w:p>
    <w:p w14:paraId="7236E6F8" w14:textId="77777777" w:rsidR="00D24B4F" w:rsidRPr="00C955C6" w:rsidRDefault="00D24B4F" w:rsidP="00C955C6">
      <w:pPr>
        <w:jc w:val="center"/>
        <w:rPr>
          <w:b/>
          <w:color w:val="000000"/>
          <w:lang w:val="ru-RU"/>
        </w:rPr>
      </w:pPr>
      <w:r w:rsidRPr="00C955C6">
        <w:rPr>
          <w:b/>
          <w:color w:val="000000"/>
          <w:lang w:val="ru-RU"/>
        </w:rPr>
        <w:t>Литература</w:t>
      </w:r>
    </w:p>
    <w:p w14:paraId="3B2DBF3E" w14:textId="3F47BED1" w:rsidR="0089720E" w:rsidRDefault="00D24B4F" w:rsidP="00C955C6">
      <w:pPr>
        <w:jc w:val="both"/>
        <w:rPr>
          <w:color w:val="000000"/>
          <w:lang w:val="ru-RU"/>
        </w:rPr>
      </w:pPr>
      <w:r w:rsidRPr="00C955C6">
        <w:rPr>
          <w:color w:val="000000"/>
          <w:lang w:val="ru-RU"/>
        </w:rPr>
        <w:t xml:space="preserve">1. Рябко А.А. и др. </w:t>
      </w:r>
      <w:proofErr w:type="spellStart"/>
      <w:r w:rsidRPr="00C955C6">
        <w:rPr>
          <w:color w:val="000000"/>
          <w:lang w:val="ru-RU"/>
        </w:rPr>
        <w:t>Газочувствительность</w:t>
      </w:r>
      <w:proofErr w:type="spellEnd"/>
      <w:r w:rsidRPr="00C955C6">
        <w:rPr>
          <w:color w:val="000000"/>
          <w:lang w:val="ru-RU"/>
        </w:rPr>
        <w:t xml:space="preserve"> наноструктурированных покрытий на основе </w:t>
      </w:r>
      <w:proofErr w:type="spellStart"/>
      <w:r w:rsidRPr="00C955C6">
        <w:rPr>
          <w:color w:val="000000"/>
          <w:lang w:val="ru-RU"/>
        </w:rPr>
        <w:t>наностержней</w:t>
      </w:r>
      <w:proofErr w:type="spellEnd"/>
      <w:r w:rsidRPr="00C955C6">
        <w:rPr>
          <w:color w:val="000000"/>
          <w:lang w:val="ru-RU"/>
        </w:rPr>
        <w:t xml:space="preserve"> оксида цинка при комбинированной активации // Журнал технической физики. 2022. Т. 9. № 5. С. 758-764.</w:t>
      </w:r>
    </w:p>
    <w:sectPr w:rsidR="0089720E" w:rsidSect="00CC2E2F">
      <w:footerReference w:type="default" r:id="rId7"/>
      <w:pgSz w:w="11906" w:h="16838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E155" w14:textId="77777777" w:rsidR="00B35BF6" w:rsidRDefault="00B35BF6">
      <w:r>
        <w:separator/>
      </w:r>
    </w:p>
  </w:endnote>
  <w:endnote w:type="continuationSeparator" w:id="0">
    <w:p w14:paraId="4FE48878" w14:textId="77777777" w:rsidR="00B35BF6" w:rsidRDefault="00B3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Roman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FC97" w14:textId="7AEF78CA" w:rsidR="00DF2F5A" w:rsidRDefault="00DF2F5A" w:rsidP="00A4450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4752" w14:textId="77777777" w:rsidR="00B35BF6" w:rsidRDefault="00B35BF6">
      <w:r>
        <w:separator/>
      </w:r>
    </w:p>
  </w:footnote>
  <w:footnote w:type="continuationSeparator" w:id="0">
    <w:p w14:paraId="646F2E0D" w14:textId="77777777" w:rsidR="00B35BF6" w:rsidRDefault="00B3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E30"/>
    <w:multiLevelType w:val="singleLevel"/>
    <w:tmpl w:val="FFFFFFFF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7725F0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num w:numId="1" w16cid:durableId="437720029">
    <w:abstractNumId w:val="0"/>
  </w:num>
  <w:num w:numId="2" w16cid:durableId="63507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hyphenationZone w:val="22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5A"/>
    <w:rsid w:val="00086708"/>
    <w:rsid w:val="000B5C05"/>
    <w:rsid w:val="00130A16"/>
    <w:rsid w:val="0015548B"/>
    <w:rsid w:val="002227E4"/>
    <w:rsid w:val="00241E9D"/>
    <w:rsid w:val="00256DE9"/>
    <w:rsid w:val="002B1152"/>
    <w:rsid w:val="002F6FC9"/>
    <w:rsid w:val="003202C8"/>
    <w:rsid w:val="00374501"/>
    <w:rsid w:val="003A7852"/>
    <w:rsid w:val="00414AD1"/>
    <w:rsid w:val="00435FFD"/>
    <w:rsid w:val="00483C72"/>
    <w:rsid w:val="00485EE9"/>
    <w:rsid w:val="00491366"/>
    <w:rsid w:val="004A1DC8"/>
    <w:rsid w:val="004D173B"/>
    <w:rsid w:val="004D4FCE"/>
    <w:rsid w:val="004E22E1"/>
    <w:rsid w:val="004F4E95"/>
    <w:rsid w:val="005071B7"/>
    <w:rsid w:val="00507FBE"/>
    <w:rsid w:val="00583C15"/>
    <w:rsid w:val="005D2D1E"/>
    <w:rsid w:val="00656532"/>
    <w:rsid w:val="00660E69"/>
    <w:rsid w:val="006640E4"/>
    <w:rsid w:val="00666186"/>
    <w:rsid w:val="0067266A"/>
    <w:rsid w:val="0067290D"/>
    <w:rsid w:val="006A08B0"/>
    <w:rsid w:val="006C68D1"/>
    <w:rsid w:val="006E7F76"/>
    <w:rsid w:val="00707425"/>
    <w:rsid w:val="00726EB7"/>
    <w:rsid w:val="00743832"/>
    <w:rsid w:val="007A0FD4"/>
    <w:rsid w:val="007D0E91"/>
    <w:rsid w:val="007D472A"/>
    <w:rsid w:val="008016B7"/>
    <w:rsid w:val="00806444"/>
    <w:rsid w:val="00806B6C"/>
    <w:rsid w:val="00836F75"/>
    <w:rsid w:val="00844678"/>
    <w:rsid w:val="00883897"/>
    <w:rsid w:val="0089288B"/>
    <w:rsid w:val="00896B97"/>
    <w:rsid w:val="0089720E"/>
    <w:rsid w:val="008B241F"/>
    <w:rsid w:val="008C02A7"/>
    <w:rsid w:val="008E0D25"/>
    <w:rsid w:val="008E0FD8"/>
    <w:rsid w:val="009022D8"/>
    <w:rsid w:val="00913E04"/>
    <w:rsid w:val="009311D5"/>
    <w:rsid w:val="00941E4D"/>
    <w:rsid w:val="00961DDE"/>
    <w:rsid w:val="0096227B"/>
    <w:rsid w:val="009B46DE"/>
    <w:rsid w:val="009C5351"/>
    <w:rsid w:val="00A3789D"/>
    <w:rsid w:val="00A44508"/>
    <w:rsid w:val="00A472FC"/>
    <w:rsid w:val="00A7694B"/>
    <w:rsid w:val="00AB53BB"/>
    <w:rsid w:val="00AB6A92"/>
    <w:rsid w:val="00AC195F"/>
    <w:rsid w:val="00AC1DDE"/>
    <w:rsid w:val="00AF7157"/>
    <w:rsid w:val="00B012B4"/>
    <w:rsid w:val="00B2053C"/>
    <w:rsid w:val="00B35BF6"/>
    <w:rsid w:val="00B618F2"/>
    <w:rsid w:val="00BA711F"/>
    <w:rsid w:val="00BD2BDF"/>
    <w:rsid w:val="00C13408"/>
    <w:rsid w:val="00C34756"/>
    <w:rsid w:val="00C67808"/>
    <w:rsid w:val="00C81B04"/>
    <w:rsid w:val="00C955C6"/>
    <w:rsid w:val="00C95C8E"/>
    <w:rsid w:val="00CC2E2F"/>
    <w:rsid w:val="00CE5A75"/>
    <w:rsid w:val="00D24B4F"/>
    <w:rsid w:val="00D310D3"/>
    <w:rsid w:val="00D31A2A"/>
    <w:rsid w:val="00DA2A25"/>
    <w:rsid w:val="00DD2E03"/>
    <w:rsid w:val="00DE6CCA"/>
    <w:rsid w:val="00DF2F5A"/>
    <w:rsid w:val="00E10EDD"/>
    <w:rsid w:val="00E2248B"/>
    <w:rsid w:val="00E36A1A"/>
    <w:rsid w:val="00E4520C"/>
    <w:rsid w:val="00E642F9"/>
    <w:rsid w:val="00E816C2"/>
    <w:rsid w:val="00EA4313"/>
    <w:rsid w:val="00EE06EB"/>
    <w:rsid w:val="00F367A8"/>
    <w:rsid w:val="00F40A8F"/>
    <w:rsid w:val="00F647AA"/>
    <w:rsid w:val="00F73C28"/>
    <w:rsid w:val="00FA58E6"/>
    <w:rsid w:val="00FA6BCC"/>
    <w:rsid w:val="00FB683E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70403C"/>
  <w14:defaultImageDpi w14:val="0"/>
  <w15:docId w15:val="{6DEF7F12-FBCD-4BED-B01C-F9DE2510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DA2A25"/>
    <w:pPr>
      <w:keepNext/>
      <w:spacing w:after="240"/>
      <w:jc w:val="center"/>
      <w:outlineLvl w:val="0"/>
    </w:pPr>
    <w:rPr>
      <w:b/>
      <w:bCs/>
      <w:kern w:val="28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DA2A25"/>
    <w:pPr>
      <w:keepNext/>
      <w:spacing w:before="12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Calibri Light"/>
      <w:b/>
      <w:bCs/>
      <w:kern w:val="32"/>
      <w:sz w:val="32"/>
      <w:szCs w:val="32"/>
      <w:lang w:val="en-GB" w:eastAsia="x-none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  <w:lang w:val="en-GB" w:eastAsia="x-none"/>
    </w:rPr>
  </w:style>
  <w:style w:type="paragraph" w:customStyle="1" w:styleId="Affiliations">
    <w:name w:val="Affiliations"/>
    <w:basedOn w:val="a"/>
    <w:uiPriority w:val="99"/>
    <w:pPr>
      <w:spacing w:before="60" w:after="60"/>
    </w:pPr>
    <w:rPr>
      <w:lang w:val="ru-RU"/>
    </w:r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  <w:rPr>
      <w:rFonts w:ascii="TimeRoman" w:hAnsi="TimeRoman" w:cs="TimeRoman"/>
      <w:sz w:val="22"/>
      <w:szCs w:val="22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BodyText">
    <w:name w:val="BodyText"/>
    <w:basedOn w:val="a"/>
    <w:uiPriority w:val="99"/>
    <w:pPr>
      <w:spacing w:before="20" w:after="20"/>
      <w:ind w:firstLine="284"/>
    </w:pPr>
    <w:rPr>
      <w:lang w:val="ru-RU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Authors">
    <w:name w:val="Authors"/>
    <w:basedOn w:val="a"/>
    <w:uiPriority w:val="99"/>
    <w:rsid w:val="00DA2A25"/>
    <w:pPr>
      <w:spacing w:after="60"/>
      <w:jc w:val="center"/>
    </w:pPr>
    <w:rPr>
      <w:lang w:val="ru-RU"/>
    </w:rPr>
  </w:style>
  <w:style w:type="paragraph" w:customStyle="1" w:styleId="Connections">
    <w:name w:val="Connections"/>
    <w:basedOn w:val="Affiliations"/>
    <w:uiPriority w:val="99"/>
    <w:rPr>
      <w:i/>
      <w:iCs/>
    </w:rPr>
  </w:style>
  <w:style w:type="paragraph" w:customStyle="1" w:styleId="NumList">
    <w:name w:val="NumList"/>
    <w:basedOn w:val="a"/>
    <w:uiPriority w:val="99"/>
    <w:pPr>
      <w:numPr>
        <w:numId w:val="1"/>
      </w:numPr>
    </w:pPr>
    <w:rPr>
      <w:lang w:val="ru-RU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Connections10">
    <w:name w:val="Стиль Connections + 10 пт"/>
    <w:basedOn w:val="Connections"/>
    <w:uiPriority w:val="99"/>
    <w:rsid w:val="00DA2A25"/>
    <w:rPr>
      <w:sz w:val="22"/>
      <w:szCs w:val="22"/>
    </w:rPr>
  </w:style>
  <w:style w:type="character" w:customStyle="1" w:styleId="apple-converted-space">
    <w:name w:val="apple-converted-space"/>
    <w:basedOn w:val="a0"/>
    <w:rsid w:val="0067290D"/>
    <w:rPr>
      <w:rFonts w:cs="Times New Roman"/>
    </w:rPr>
  </w:style>
  <w:style w:type="character" w:customStyle="1" w:styleId="given-name">
    <w:name w:val="given-name"/>
    <w:basedOn w:val="a0"/>
    <w:rsid w:val="0067290D"/>
    <w:rPr>
      <w:rFonts w:cs="Times New Roman"/>
    </w:rPr>
  </w:style>
  <w:style w:type="character" w:customStyle="1" w:styleId="text">
    <w:name w:val="text"/>
    <w:basedOn w:val="a0"/>
    <w:rsid w:val="0067290D"/>
    <w:rPr>
      <w:rFonts w:cs="Times New Roman"/>
    </w:rPr>
  </w:style>
  <w:style w:type="paragraph" w:styleId="a8">
    <w:name w:val="List Paragraph"/>
    <w:basedOn w:val="a"/>
    <w:uiPriority w:val="34"/>
    <w:qFormat/>
    <w:rsid w:val="0066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 представления тезисов докладов</vt:lpstr>
      <vt:lpstr>Правила представления тезисов докладов</vt:lpstr>
    </vt:vector>
  </TitlesOfParts>
  <Company>Ioffe Editorial Office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представления тезисов докладов</dc:title>
  <dc:subject/>
  <dc:creator>Valerii G Grigor'yants</dc:creator>
  <cp:keywords/>
  <dc:description/>
  <cp:lastModifiedBy>Иван Chernoukhov</cp:lastModifiedBy>
  <cp:revision>2</cp:revision>
  <cp:lastPrinted>2024-02-14T20:33:00Z</cp:lastPrinted>
  <dcterms:created xsi:type="dcterms:W3CDTF">2025-03-21T22:46:00Z</dcterms:created>
  <dcterms:modified xsi:type="dcterms:W3CDTF">2025-03-21T22:46:00Z</dcterms:modified>
</cp:coreProperties>
</file>