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03DAA" w14:textId="21DA51A8" w:rsidR="00985AC9" w:rsidRPr="0040791F" w:rsidRDefault="0040791F" w:rsidP="0040791F">
      <w:pPr>
        <w:spacing w:after="0" w:line="240" w:lineRule="auto"/>
        <w:jc w:val="center"/>
        <w:rPr>
          <w:b/>
          <w:bCs/>
        </w:rPr>
      </w:pPr>
      <w:r w:rsidRPr="0040791F">
        <w:rPr>
          <w:b/>
          <w:bCs/>
        </w:rPr>
        <w:t>Исследование механических свойств наноструктурированных пористых стержней кремния методами атомно-силовой микроскопии</w:t>
      </w:r>
    </w:p>
    <w:p w14:paraId="02FD403F" w14:textId="03B545CB" w:rsidR="004B6988" w:rsidRPr="000659FE" w:rsidRDefault="004B6988" w:rsidP="0040791F">
      <w:pPr>
        <w:spacing w:after="0" w:line="240" w:lineRule="auto"/>
        <w:jc w:val="center"/>
        <w:rPr>
          <w:b/>
          <w:i/>
        </w:rPr>
      </w:pPr>
      <w:r w:rsidRPr="000659FE">
        <w:rPr>
          <w:b/>
          <w:i/>
        </w:rPr>
        <w:t xml:space="preserve">А.Ю. Гагарина, Ю.М. Спивак, В.А. </w:t>
      </w:r>
      <w:proofErr w:type="spellStart"/>
      <w:r w:rsidRPr="000659FE">
        <w:rPr>
          <w:b/>
          <w:i/>
        </w:rPr>
        <w:t>Мошников</w:t>
      </w:r>
      <w:proofErr w:type="spellEnd"/>
    </w:p>
    <w:p w14:paraId="5C43273B" w14:textId="2688507A" w:rsidR="0040791F" w:rsidRPr="000659FE" w:rsidRDefault="0040791F" w:rsidP="0040791F">
      <w:pPr>
        <w:spacing w:after="0" w:line="240" w:lineRule="auto"/>
        <w:jc w:val="center"/>
        <w:rPr>
          <w:i/>
        </w:rPr>
      </w:pPr>
      <w:r w:rsidRPr="000659FE">
        <w:rPr>
          <w:i/>
        </w:rPr>
        <w:t>Аспирант, 3</w:t>
      </w:r>
      <w:r w:rsidR="00174FB1" w:rsidRPr="000659FE">
        <w:rPr>
          <w:i/>
        </w:rPr>
        <w:t xml:space="preserve"> год обучения</w:t>
      </w:r>
    </w:p>
    <w:p w14:paraId="1275D2C8" w14:textId="7B672408" w:rsidR="00E946F5" w:rsidRPr="00E946F5" w:rsidRDefault="00E946F5" w:rsidP="0040791F">
      <w:pPr>
        <w:spacing w:after="0" w:line="240" w:lineRule="auto"/>
        <w:jc w:val="center"/>
        <w:rPr>
          <w:i/>
          <w:iCs/>
        </w:rPr>
      </w:pPr>
      <w:r w:rsidRPr="00E946F5">
        <w:rPr>
          <w:i/>
          <w:iCs/>
        </w:rPr>
        <w:t>Санкт-Петербургский государственный электротехнический университет «ЛЭТИ» им. В. И. Ульянова (Ленина), Санкт-Петербург, Россия</w:t>
      </w:r>
    </w:p>
    <w:p w14:paraId="7BFF49EF" w14:textId="77777777" w:rsidR="000659FE" w:rsidRPr="000659FE" w:rsidRDefault="000659FE" w:rsidP="000659FE">
      <w:pPr>
        <w:spacing w:after="0" w:line="240" w:lineRule="auto"/>
        <w:jc w:val="center"/>
        <w:rPr>
          <w:i/>
          <w:iCs/>
          <w:u w:val="single"/>
          <w:lang w:val="en-US"/>
        </w:rPr>
      </w:pPr>
      <w:r>
        <w:rPr>
          <w:i/>
          <w:iCs/>
          <w:lang w:val="en-US"/>
        </w:rPr>
        <w:t>E</w:t>
      </w:r>
      <w:r w:rsidRPr="00C45571">
        <w:rPr>
          <w:i/>
          <w:iCs/>
          <w:lang w:val="en-US"/>
        </w:rPr>
        <w:t>-</w:t>
      </w:r>
      <w:r>
        <w:rPr>
          <w:i/>
          <w:iCs/>
          <w:lang w:val="en-US"/>
        </w:rPr>
        <w:t>mail</w:t>
      </w:r>
      <w:r w:rsidRPr="00C45571">
        <w:rPr>
          <w:i/>
          <w:iCs/>
          <w:lang w:val="en-US"/>
        </w:rPr>
        <w:t xml:space="preserve">: </w:t>
      </w:r>
      <w:r w:rsidRPr="000659FE">
        <w:rPr>
          <w:i/>
          <w:iCs/>
          <w:u w:val="single"/>
          <w:lang w:val="en-US"/>
        </w:rPr>
        <w:t>gagarina.au@gmail.com</w:t>
      </w:r>
    </w:p>
    <w:p w14:paraId="57A8DF89" w14:textId="4A52FBDB" w:rsidR="000659FE" w:rsidRDefault="00993A44" w:rsidP="0040791F">
      <w:pPr>
        <w:spacing w:after="0" w:line="240" w:lineRule="auto"/>
        <w:ind w:firstLine="397"/>
        <w:jc w:val="both"/>
        <w:rPr>
          <w:szCs w:val="24"/>
        </w:rPr>
      </w:pPr>
      <w:r w:rsidRPr="0040791F">
        <w:rPr>
          <w:szCs w:val="24"/>
        </w:rPr>
        <w:t>Иерархический н</w:t>
      </w:r>
      <w:r w:rsidR="004B6988" w:rsidRPr="0040791F">
        <w:rPr>
          <w:szCs w:val="24"/>
        </w:rPr>
        <w:t>аноструктурированный пористы</w:t>
      </w:r>
      <w:r w:rsidR="00661878" w:rsidRPr="0040791F">
        <w:rPr>
          <w:szCs w:val="24"/>
        </w:rPr>
        <w:t>й</w:t>
      </w:r>
      <w:r w:rsidR="004B6988" w:rsidRPr="0040791F">
        <w:rPr>
          <w:szCs w:val="24"/>
        </w:rPr>
        <w:t xml:space="preserve"> </w:t>
      </w:r>
      <w:r w:rsidR="00661878" w:rsidRPr="0040791F">
        <w:rPr>
          <w:szCs w:val="24"/>
        </w:rPr>
        <w:t>кремний</w:t>
      </w:r>
      <w:r w:rsidR="004B6988" w:rsidRPr="0040791F">
        <w:rPr>
          <w:szCs w:val="24"/>
        </w:rPr>
        <w:t xml:space="preserve"> (</w:t>
      </w:r>
      <w:r w:rsidR="00661878" w:rsidRPr="0040791F">
        <w:rPr>
          <w:szCs w:val="24"/>
        </w:rPr>
        <w:t>ПК</w:t>
      </w:r>
      <w:r w:rsidR="004B6988" w:rsidRPr="0040791F">
        <w:rPr>
          <w:szCs w:val="24"/>
        </w:rPr>
        <w:t>) явля</w:t>
      </w:r>
      <w:r w:rsidR="00661878" w:rsidRPr="0040791F">
        <w:rPr>
          <w:szCs w:val="24"/>
        </w:rPr>
        <w:t>е</w:t>
      </w:r>
      <w:r w:rsidR="004B6988" w:rsidRPr="0040791F">
        <w:rPr>
          <w:szCs w:val="24"/>
        </w:rPr>
        <w:t xml:space="preserve">тся перспективным материалом </w:t>
      </w:r>
      <w:r w:rsidR="00E1723F" w:rsidRPr="0040791F">
        <w:rPr>
          <w:szCs w:val="24"/>
        </w:rPr>
        <w:t xml:space="preserve">анодов </w:t>
      </w:r>
      <w:r w:rsidR="004B6988" w:rsidRPr="0040791F">
        <w:rPr>
          <w:szCs w:val="24"/>
        </w:rPr>
        <w:t>литий-ионных аккумуляторов нового поколения</w:t>
      </w:r>
      <w:r w:rsidR="006F3A39" w:rsidRPr="0040791F">
        <w:rPr>
          <w:szCs w:val="24"/>
        </w:rPr>
        <w:t>, поскольку сочета</w:t>
      </w:r>
      <w:r w:rsidR="00661878" w:rsidRPr="0040791F">
        <w:rPr>
          <w:szCs w:val="24"/>
        </w:rPr>
        <w:t>е</w:t>
      </w:r>
      <w:r w:rsidR="006F3A39" w:rsidRPr="0040791F">
        <w:rPr>
          <w:szCs w:val="24"/>
        </w:rPr>
        <w:t>т в себе высок</w:t>
      </w:r>
      <w:r w:rsidR="00661878" w:rsidRPr="0040791F">
        <w:rPr>
          <w:szCs w:val="24"/>
        </w:rPr>
        <w:t>ую</w:t>
      </w:r>
      <w:r w:rsidR="006F3A39" w:rsidRPr="0040791F">
        <w:rPr>
          <w:szCs w:val="24"/>
        </w:rPr>
        <w:t xml:space="preserve"> удельн</w:t>
      </w:r>
      <w:r w:rsidR="00661878" w:rsidRPr="0040791F">
        <w:rPr>
          <w:szCs w:val="24"/>
        </w:rPr>
        <w:t>ую</w:t>
      </w:r>
      <w:r w:rsidR="006F3A39" w:rsidRPr="0040791F">
        <w:rPr>
          <w:szCs w:val="24"/>
        </w:rPr>
        <w:t xml:space="preserve"> емкость по литию (</w:t>
      </w:r>
      <w:r w:rsidR="006F3A39" w:rsidRPr="00174FB1">
        <w:t>4</w:t>
      </w:r>
      <w:r w:rsidR="009C4383" w:rsidRPr="00174FB1">
        <w:t>2</w:t>
      </w:r>
      <w:r w:rsidR="006F3A39" w:rsidRPr="00174FB1">
        <w:t>00</w:t>
      </w:r>
      <w:r w:rsidR="00174FB1">
        <w:t> </w:t>
      </w:r>
      <w:r w:rsidR="006F3A39" w:rsidRPr="00174FB1">
        <w:t>мАч</w:t>
      </w:r>
      <w:r w:rsidR="006F3A39" w:rsidRPr="0040791F">
        <w:rPr>
          <w:szCs w:val="24"/>
        </w:rPr>
        <w:t>/г)</w:t>
      </w:r>
      <w:r w:rsidR="00661878" w:rsidRPr="0040791F">
        <w:rPr>
          <w:szCs w:val="24"/>
        </w:rPr>
        <w:t xml:space="preserve"> [</w:t>
      </w:r>
      <w:r w:rsidR="004A0CD1" w:rsidRPr="0040791F">
        <w:rPr>
          <w:szCs w:val="24"/>
        </w:rPr>
        <w:t>1</w:t>
      </w:r>
      <w:r w:rsidR="00B062BD" w:rsidRPr="0040791F">
        <w:rPr>
          <w:szCs w:val="24"/>
        </w:rPr>
        <w:t xml:space="preserve">], </w:t>
      </w:r>
      <w:r w:rsidR="00661878" w:rsidRPr="0040791F">
        <w:rPr>
          <w:szCs w:val="24"/>
        </w:rPr>
        <w:t>характерн</w:t>
      </w:r>
      <w:r w:rsidR="004A0CD1" w:rsidRPr="0040791F">
        <w:rPr>
          <w:szCs w:val="24"/>
        </w:rPr>
        <w:t>ую</w:t>
      </w:r>
      <w:r w:rsidR="00661878" w:rsidRPr="0040791F">
        <w:rPr>
          <w:szCs w:val="24"/>
        </w:rPr>
        <w:t xml:space="preserve"> для кристаллического кремния</w:t>
      </w:r>
      <w:r w:rsidR="006F3A39" w:rsidRPr="0040791F">
        <w:rPr>
          <w:szCs w:val="24"/>
        </w:rPr>
        <w:t xml:space="preserve">, </w:t>
      </w:r>
      <w:r w:rsidR="00C676C7" w:rsidRPr="0040791F">
        <w:rPr>
          <w:szCs w:val="24"/>
        </w:rPr>
        <w:t xml:space="preserve">более </w:t>
      </w:r>
      <w:r w:rsidR="00661878" w:rsidRPr="0040791F">
        <w:rPr>
          <w:szCs w:val="24"/>
        </w:rPr>
        <w:t>высокие механические характеристики, которыми обладают оксид кремния и аморфный кремний [</w:t>
      </w:r>
      <w:r w:rsidR="004A0CD1" w:rsidRPr="0040791F">
        <w:rPr>
          <w:szCs w:val="24"/>
        </w:rPr>
        <w:t>2-</w:t>
      </w:r>
      <w:r w:rsidR="00F84B4E" w:rsidRPr="0040791F">
        <w:rPr>
          <w:szCs w:val="24"/>
        </w:rPr>
        <w:t>3</w:t>
      </w:r>
      <w:r w:rsidR="00661878" w:rsidRPr="0040791F">
        <w:rPr>
          <w:szCs w:val="24"/>
        </w:rPr>
        <w:t>]</w:t>
      </w:r>
      <w:r w:rsidR="00530DBB" w:rsidRPr="0040791F">
        <w:rPr>
          <w:szCs w:val="24"/>
        </w:rPr>
        <w:t>, что позволяет замедлить процессы механической деградации электрода в процессе циклирования при сохранении высокой разрядной емкости.</w:t>
      </w:r>
      <w:r w:rsidR="005A0015" w:rsidRPr="0040791F">
        <w:rPr>
          <w:szCs w:val="24"/>
        </w:rPr>
        <w:t xml:space="preserve"> </w:t>
      </w:r>
      <w:r w:rsidR="00C45571">
        <w:rPr>
          <w:szCs w:val="24"/>
        </w:rPr>
        <w:t>С</w:t>
      </w:r>
      <w:r w:rsidR="00DC5DA4" w:rsidRPr="0040791F">
        <w:rPr>
          <w:szCs w:val="24"/>
        </w:rPr>
        <w:t>труктуры на основе ПК обладают высокой удельной площадью поверхности, что приводит к увеличению площади контакта наноструктуры с электролитом и</w:t>
      </w:r>
      <w:r w:rsidR="00C45571">
        <w:rPr>
          <w:szCs w:val="24"/>
        </w:rPr>
        <w:t xml:space="preserve"> </w:t>
      </w:r>
      <w:r w:rsidR="00DC5DA4" w:rsidRPr="0040791F">
        <w:rPr>
          <w:szCs w:val="24"/>
        </w:rPr>
        <w:t>низк</w:t>
      </w:r>
      <w:r w:rsidR="00B062BD" w:rsidRPr="0040791F">
        <w:rPr>
          <w:szCs w:val="24"/>
        </w:rPr>
        <w:t>им</w:t>
      </w:r>
      <w:r w:rsidR="00DC5DA4" w:rsidRPr="0040791F">
        <w:rPr>
          <w:szCs w:val="24"/>
        </w:rPr>
        <w:t xml:space="preserve"> начальной кулоновской эффективности</w:t>
      </w:r>
      <w:r w:rsidR="00B062BD" w:rsidRPr="0040791F">
        <w:rPr>
          <w:szCs w:val="24"/>
        </w:rPr>
        <w:t xml:space="preserve"> и объемной плотности энергии. </w:t>
      </w:r>
      <w:r w:rsidR="00F6787F" w:rsidRPr="0040791F">
        <w:rPr>
          <w:szCs w:val="24"/>
        </w:rPr>
        <w:t>При этом уменьшение размеров материала анода приводит к увеличению скоростных характеристик</w:t>
      </w:r>
      <w:r w:rsidR="00E67A2D" w:rsidRPr="0040791F">
        <w:rPr>
          <w:szCs w:val="24"/>
        </w:rPr>
        <w:t xml:space="preserve"> </w:t>
      </w:r>
      <w:r w:rsidR="00F6787F" w:rsidRPr="0040791F">
        <w:rPr>
          <w:szCs w:val="24"/>
        </w:rPr>
        <w:t>[</w:t>
      </w:r>
      <w:r w:rsidR="00F84B4E" w:rsidRPr="0040791F">
        <w:rPr>
          <w:szCs w:val="24"/>
        </w:rPr>
        <w:t>4</w:t>
      </w:r>
      <w:r w:rsidR="00F6787F" w:rsidRPr="0040791F">
        <w:rPr>
          <w:szCs w:val="24"/>
        </w:rPr>
        <w:t>]</w:t>
      </w:r>
      <w:r w:rsidR="00E67A2D" w:rsidRPr="0040791F">
        <w:rPr>
          <w:szCs w:val="24"/>
        </w:rPr>
        <w:t xml:space="preserve">. </w:t>
      </w:r>
      <w:r w:rsidR="00C45571">
        <w:rPr>
          <w:szCs w:val="24"/>
        </w:rPr>
        <w:t>Избежать этих недостатков возможно</w:t>
      </w:r>
      <w:r w:rsidR="00E67A2D" w:rsidRPr="0040791F">
        <w:rPr>
          <w:szCs w:val="24"/>
        </w:rPr>
        <w:t xml:space="preserve"> при рациональном дизайне структуры анода, например, при переходе от наночастиц ПК к </w:t>
      </w:r>
      <w:proofErr w:type="spellStart"/>
      <w:r w:rsidR="00E67A2D" w:rsidRPr="0040791F">
        <w:rPr>
          <w:szCs w:val="24"/>
        </w:rPr>
        <w:t>наностержням</w:t>
      </w:r>
      <w:proofErr w:type="spellEnd"/>
      <w:r w:rsidR="00E67A2D" w:rsidRPr="0040791F">
        <w:rPr>
          <w:szCs w:val="24"/>
        </w:rPr>
        <w:t>.</w:t>
      </w:r>
      <w:r w:rsidR="004A0CD1" w:rsidRPr="0040791F">
        <w:rPr>
          <w:szCs w:val="24"/>
        </w:rPr>
        <w:t xml:space="preserve"> Так, морфология кремниевых пористых </w:t>
      </w:r>
      <w:proofErr w:type="spellStart"/>
      <w:r w:rsidR="004A0CD1" w:rsidRPr="0040791F">
        <w:rPr>
          <w:szCs w:val="24"/>
        </w:rPr>
        <w:t>наностержней</w:t>
      </w:r>
      <w:proofErr w:type="spellEnd"/>
      <w:r w:rsidR="004A0CD1" w:rsidRPr="0040791F">
        <w:rPr>
          <w:szCs w:val="24"/>
        </w:rPr>
        <w:t xml:space="preserve"> обеспечивает боковое расширение в процессе интеркаляции ионов лития за счет свободного пространства между стержнями, что приводит к снижению деградации структуры за счет растрескивания. Также для </w:t>
      </w:r>
      <w:proofErr w:type="spellStart"/>
      <w:r w:rsidR="004A0CD1" w:rsidRPr="0040791F">
        <w:rPr>
          <w:szCs w:val="24"/>
        </w:rPr>
        <w:t>наностержней</w:t>
      </w:r>
      <w:proofErr w:type="spellEnd"/>
      <w:r w:rsidR="004A0CD1" w:rsidRPr="0040791F">
        <w:rPr>
          <w:szCs w:val="24"/>
        </w:rPr>
        <w:t xml:space="preserve"> реализуется транспорт ионов лития в поперечном направлении в процессе заряда/разряда. Но куда более важным достоинством таких структур является возможность </w:t>
      </w:r>
      <w:r w:rsidR="00491715" w:rsidRPr="0040791F">
        <w:rPr>
          <w:szCs w:val="24"/>
        </w:rPr>
        <w:t>их</w:t>
      </w:r>
      <w:r w:rsidR="004A0CD1" w:rsidRPr="0040791F">
        <w:rPr>
          <w:szCs w:val="24"/>
        </w:rPr>
        <w:t xml:space="preserve"> </w:t>
      </w:r>
      <w:proofErr w:type="spellStart"/>
      <w:r w:rsidR="004A0CD1" w:rsidRPr="0040791F">
        <w:rPr>
          <w:szCs w:val="24"/>
        </w:rPr>
        <w:t>функционализации</w:t>
      </w:r>
      <w:proofErr w:type="spellEnd"/>
      <w:r w:rsidR="004A0CD1" w:rsidRPr="0040791F">
        <w:rPr>
          <w:szCs w:val="24"/>
        </w:rPr>
        <w:t xml:space="preserve"> металлами и неметаллами, в результате которой улучшаются стабильность и </w:t>
      </w:r>
      <w:proofErr w:type="spellStart"/>
      <w:r w:rsidR="004A0CD1" w:rsidRPr="0040791F">
        <w:rPr>
          <w:szCs w:val="24"/>
        </w:rPr>
        <w:t>циклируемость</w:t>
      </w:r>
      <w:proofErr w:type="spellEnd"/>
      <w:r w:rsidR="004A0CD1" w:rsidRPr="0040791F">
        <w:rPr>
          <w:szCs w:val="24"/>
        </w:rPr>
        <w:t xml:space="preserve"> анода [</w:t>
      </w:r>
      <w:r w:rsidR="00F84B4E" w:rsidRPr="0040791F">
        <w:rPr>
          <w:szCs w:val="24"/>
        </w:rPr>
        <w:t>5</w:t>
      </w:r>
      <w:r w:rsidR="004A0CD1" w:rsidRPr="0040791F">
        <w:rPr>
          <w:szCs w:val="24"/>
        </w:rPr>
        <w:t>].</w:t>
      </w:r>
    </w:p>
    <w:p w14:paraId="00AA328A" w14:textId="7C413964" w:rsidR="00E02D7B" w:rsidRDefault="00E02D7B" w:rsidP="00F5215D">
      <w:pPr>
        <w:spacing w:after="0" w:line="240" w:lineRule="auto"/>
        <w:ind w:firstLine="397"/>
        <w:jc w:val="both"/>
        <w:rPr>
          <w:szCs w:val="24"/>
        </w:rPr>
      </w:pPr>
      <w:r w:rsidRPr="0040791F">
        <w:rPr>
          <w:szCs w:val="24"/>
        </w:rPr>
        <w:t>В рамках работы методом модифицированного металл-стимулированного электрохимического травления монокристаллического кремния [</w:t>
      </w:r>
      <w:r w:rsidR="00F84B4E" w:rsidRPr="0040791F">
        <w:rPr>
          <w:szCs w:val="24"/>
        </w:rPr>
        <w:t>6</w:t>
      </w:r>
      <w:r w:rsidRPr="0040791F">
        <w:rPr>
          <w:szCs w:val="24"/>
        </w:rPr>
        <w:t xml:space="preserve">] были сформированы наноструктурированные пористые кремниевые стержни (НПКС). Исследование механических свойств </w:t>
      </w:r>
      <w:r w:rsidR="00E946F5" w:rsidRPr="0040791F">
        <w:rPr>
          <w:szCs w:val="24"/>
        </w:rPr>
        <w:t xml:space="preserve">НПКС осуществлялось методами атомно-силовой микроскопии в режиме </w:t>
      </w:r>
      <w:proofErr w:type="spellStart"/>
      <w:r w:rsidR="00E946F5" w:rsidRPr="0040791F">
        <w:rPr>
          <w:szCs w:val="24"/>
        </w:rPr>
        <w:t>HybriD</w:t>
      </w:r>
      <w:proofErr w:type="spellEnd"/>
      <w:r w:rsidR="00E946F5" w:rsidRPr="0040791F">
        <w:rPr>
          <w:szCs w:val="24"/>
        </w:rPr>
        <w:t xml:space="preserve"> Mode (сканирующая прыжковая микроскопия)</w:t>
      </w:r>
      <w:r w:rsidR="00DC5DA4" w:rsidRPr="0040791F">
        <w:rPr>
          <w:szCs w:val="24"/>
        </w:rPr>
        <w:t xml:space="preserve"> с одновременной регистрацией топографии</w:t>
      </w:r>
      <w:r w:rsidR="00E946F5" w:rsidRPr="0040791F">
        <w:rPr>
          <w:szCs w:val="24"/>
        </w:rPr>
        <w:t>.</w:t>
      </w:r>
      <w:r w:rsidR="007F1467" w:rsidRPr="0040791F">
        <w:rPr>
          <w:szCs w:val="24"/>
        </w:rPr>
        <w:t xml:space="preserve"> Были получены данные о величине мод</w:t>
      </w:r>
      <w:r w:rsidR="00DC5DA4" w:rsidRPr="0040791F">
        <w:rPr>
          <w:szCs w:val="24"/>
        </w:rPr>
        <w:t>у</w:t>
      </w:r>
      <w:r w:rsidR="007F1467" w:rsidRPr="0040791F">
        <w:rPr>
          <w:szCs w:val="24"/>
        </w:rPr>
        <w:t xml:space="preserve">ля </w:t>
      </w:r>
      <w:r w:rsidR="00DC5DA4" w:rsidRPr="0040791F">
        <w:rPr>
          <w:szCs w:val="24"/>
        </w:rPr>
        <w:t>упругости, деформации и жесткости</w:t>
      </w:r>
      <w:r w:rsidR="007F1467" w:rsidRPr="0040791F">
        <w:rPr>
          <w:szCs w:val="24"/>
        </w:rPr>
        <w:t xml:space="preserve"> по всей длине одиночного стержня</w:t>
      </w:r>
      <w:r w:rsidR="00DC5DA4" w:rsidRPr="0040791F">
        <w:rPr>
          <w:szCs w:val="24"/>
        </w:rPr>
        <w:t>.</w:t>
      </w:r>
    </w:p>
    <w:p w14:paraId="6D439D86" w14:textId="48C694FA" w:rsidR="00F5215D" w:rsidRPr="00F5215D" w:rsidRDefault="00F5215D" w:rsidP="000659FE">
      <w:pPr>
        <w:spacing w:after="0" w:line="240" w:lineRule="auto"/>
        <w:jc w:val="center"/>
        <w:rPr>
          <w:b/>
          <w:bCs/>
          <w:szCs w:val="24"/>
        </w:rPr>
      </w:pPr>
      <w:r w:rsidRPr="00F5215D">
        <w:rPr>
          <w:b/>
          <w:bCs/>
          <w:szCs w:val="24"/>
        </w:rPr>
        <w:t>Литература</w:t>
      </w:r>
    </w:p>
    <w:p w14:paraId="63CBDDEF" w14:textId="3C1EC023" w:rsidR="00661878" w:rsidRPr="00C45571" w:rsidRDefault="000659FE" w:rsidP="000659FE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1. </w:t>
      </w:r>
      <w:proofErr w:type="spellStart"/>
      <w:r w:rsidR="004A0CD1" w:rsidRPr="000659FE">
        <w:rPr>
          <w:szCs w:val="24"/>
        </w:rPr>
        <w:t>Михайлюкова</w:t>
      </w:r>
      <w:proofErr w:type="spellEnd"/>
      <w:r w:rsidR="004A0CD1" w:rsidRPr="000659FE">
        <w:rPr>
          <w:szCs w:val="24"/>
        </w:rPr>
        <w:t xml:space="preserve"> М. Ю., Федорин Е. А., Меньшова И. И. Кремнийсодержащие анодные материалы для литий-ионных аккумуляторов //Успехи в химии и химической технологии. 2020. Т. 34</w:t>
      </w:r>
      <w:r w:rsidR="003B0D1D" w:rsidRPr="000659FE">
        <w:rPr>
          <w:szCs w:val="24"/>
        </w:rPr>
        <w:t xml:space="preserve"> (3)</w:t>
      </w:r>
      <w:r w:rsidR="004A0CD1" w:rsidRPr="00C45571">
        <w:rPr>
          <w:szCs w:val="24"/>
        </w:rPr>
        <w:t xml:space="preserve"> </w:t>
      </w:r>
      <w:r w:rsidR="004A0CD1" w:rsidRPr="000659FE">
        <w:rPr>
          <w:szCs w:val="24"/>
        </w:rPr>
        <w:t>С</w:t>
      </w:r>
      <w:r w:rsidR="004A0CD1" w:rsidRPr="00C45571">
        <w:rPr>
          <w:szCs w:val="24"/>
        </w:rPr>
        <w:t>. 62-64.</w:t>
      </w:r>
    </w:p>
    <w:p w14:paraId="732E2FD8" w14:textId="61BE27BD" w:rsidR="000659FE" w:rsidRPr="000659FE" w:rsidRDefault="000659FE" w:rsidP="000659FE">
      <w:pPr>
        <w:spacing w:after="0" w:line="240" w:lineRule="auto"/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2. </w:t>
      </w:r>
      <w:proofErr w:type="spellStart"/>
      <w:r w:rsidR="003B0D1D" w:rsidRPr="000659FE">
        <w:rPr>
          <w:szCs w:val="24"/>
          <w:lang w:val="en-US"/>
        </w:rPr>
        <w:t>Grushina</w:t>
      </w:r>
      <w:proofErr w:type="spellEnd"/>
      <w:r w:rsidR="003B0D1D" w:rsidRPr="000659FE">
        <w:rPr>
          <w:szCs w:val="24"/>
          <w:lang w:val="en-US"/>
        </w:rPr>
        <w:t xml:space="preserve">, A. A., </w:t>
      </w:r>
      <w:proofErr w:type="spellStart"/>
      <w:r w:rsidR="003B0D1D" w:rsidRPr="000659FE">
        <w:rPr>
          <w:szCs w:val="24"/>
          <w:lang w:val="en-US"/>
        </w:rPr>
        <w:t>Lozhkina</w:t>
      </w:r>
      <w:proofErr w:type="spellEnd"/>
      <w:r w:rsidR="003B0D1D" w:rsidRPr="000659FE">
        <w:rPr>
          <w:szCs w:val="24"/>
          <w:lang w:val="en-US"/>
        </w:rPr>
        <w:t xml:space="preserve">, D. A., </w:t>
      </w:r>
      <w:proofErr w:type="spellStart"/>
      <w:r w:rsidR="003B0D1D" w:rsidRPr="000659FE">
        <w:rPr>
          <w:szCs w:val="24"/>
          <w:lang w:val="en-US"/>
        </w:rPr>
        <w:t>Krasilin</w:t>
      </w:r>
      <w:proofErr w:type="spellEnd"/>
      <w:r w:rsidR="003B0D1D" w:rsidRPr="000659FE">
        <w:rPr>
          <w:szCs w:val="24"/>
          <w:lang w:val="en-US"/>
        </w:rPr>
        <w:t xml:space="preserve">, A. A., Rumyantsev, A. M., </w:t>
      </w:r>
      <w:proofErr w:type="spellStart"/>
      <w:r w:rsidR="003B0D1D" w:rsidRPr="000659FE">
        <w:rPr>
          <w:szCs w:val="24"/>
          <w:lang w:val="en-US"/>
        </w:rPr>
        <w:t>Astrova</w:t>
      </w:r>
      <w:proofErr w:type="spellEnd"/>
      <w:r w:rsidR="003B0D1D" w:rsidRPr="000659FE">
        <w:rPr>
          <w:szCs w:val="24"/>
          <w:lang w:val="en-US"/>
        </w:rPr>
        <w:t xml:space="preserve">, E. </w:t>
      </w:r>
      <w:proofErr w:type="spellStart"/>
      <w:proofErr w:type="gramStart"/>
      <w:r w:rsidR="003B0D1D" w:rsidRPr="000659FE">
        <w:rPr>
          <w:szCs w:val="24"/>
          <w:lang w:val="en-US"/>
        </w:rPr>
        <w:t>V.</w:t>
      </w:r>
      <w:r w:rsidR="000F706F" w:rsidRPr="000659FE">
        <w:rPr>
          <w:szCs w:val="24"/>
          <w:lang w:val="en-US"/>
        </w:rPr>
        <w:t>Electrochemical</w:t>
      </w:r>
      <w:proofErr w:type="spellEnd"/>
      <w:proofErr w:type="gramEnd"/>
      <w:r w:rsidR="000F706F" w:rsidRPr="000659FE">
        <w:rPr>
          <w:szCs w:val="24"/>
          <w:lang w:val="en-US"/>
        </w:rPr>
        <w:t xml:space="preserve"> performance of LIB anodes based on silicon monoxide: the effect of disproportionation and treatment in HF //</w:t>
      </w:r>
      <w:r w:rsidR="003B0D1D" w:rsidRPr="000659FE">
        <w:rPr>
          <w:szCs w:val="24"/>
          <w:lang w:val="en-US"/>
        </w:rPr>
        <w:t xml:space="preserve"> </w:t>
      </w:r>
      <w:r w:rsidR="000F706F" w:rsidRPr="000659FE">
        <w:rPr>
          <w:szCs w:val="24"/>
          <w:lang w:val="en-US"/>
        </w:rPr>
        <w:t xml:space="preserve">Technical Physics Letters. 2023. </w:t>
      </w:r>
      <w:r w:rsidR="003B0D1D" w:rsidRPr="000659FE">
        <w:rPr>
          <w:szCs w:val="24"/>
          <w:lang w:val="en-US"/>
        </w:rPr>
        <w:t>Vol</w:t>
      </w:r>
      <w:r w:rsidR="000F706F" w:rsidRPr="000659FE">
        <w:rPr>
          <w:szCs w:val="24"/>
          <w:lang w:val="en-US"/>
        </w:rPr>
        <w:t>. 49</w:t>
      </w:r>
      <w:r w:rsidR="003B0D1D" w:rsidRPr="000659FE">
        <w:rPr>
          <w:szCs w:val="24"/>
          <w:lang w:val="en-US"/>
        </w:rPr>
        <w:t>(1). P.</w:t>
      </w:r>
      <w:r w:rsidR="000F706F" w:rsidRPr="000659FE">
        <w:rPr>
          <w:szCs w:val="24"/>
          <w:lang w:val="en-US"/>
        </w:rPr>
        <w:t xml:space="preserve"> S11-S14.</w:t>
      </w:r>
    </w:p>
    <w:p w14:paraId="00CA9199" w14:textId="77777777" w:rsidR="000659FE" w:rsidRPr="000659FE" w:rsidRDefault="003B0D1D" w:rsidP="000659FE">
      <w:pPr>
        <w:spacing w:after="0" w:line="240" w:lineRule="auto"/>
        <w:jc w:val="both"/>
        <w:rPr>
          <w:szCs w:val="24"/>
          <w:lang w:val="en-US"/>
        </w:rPr>
      </w:pPr>
      <w:r w:rsidRPr="000659FE">
        <w:rPr>
          <w:szCs w:val="24"/>
          <w:lang w:val="en-US"/>
        </w:rPr>
        <w:t xml:space="preserve">Jung, H., Park, M., Yoon, Y. G., Kim, G. B., Joo, S. K. </w:t>
      </w:r>
      <w:r w:rsidR="00D97527" w:rsidRPr="000659FE">
        <w:rPr>
          <w:szCs w:val="24"/>
          <w:lang w:val="en-US"/>
        </w:rPr>
        <w:t xml:space="preserve">Amorphous silicon anode for lithium-ion rechargeable batteries //Journal of power sources. 2003. </w:t>
      </w:r>
      <w:r w:rsidRPr="000659FE">
        <w:rPr>
          <w:szCs w:val="24"/>
          <w:lang w:val="en-US"/>
        </w:rPr>
        <w:t xml:space="preserve">Vol. </w:t>
      </w:r>
      <w:r w:rsidR="00D97527" w:rsidRPr="000659FE">
        <w:rPr>
          <w:szCs w:val="24"/>
          <w:lang w:val="en-US"/>
        </w:rPr>
        <w:t>115</w:t>
      </w:r>
      <w:r w:rsidRPr="000659FE">
        <w:rPr>
          <w:szCs w:val="24"/>
          <w:lang w:val="en-US"/>
        </w:rPr>
        <w:t>(2). P.</w:t>
      </w:r>
      <w:r w:rsidR="00D97527" w:rsidRPr="000659FE">
        <w:rPr>
          <w:szCs w:val="24"/>
          <w:lang w:val="en-US"/>
        </w:rPr>
        <w:t xml:space="preserve"> 346-351.</w:t>
      </w:r>
    </w:p>
    <w:p w14:paraId="3C47FC37" w14:textId="5897E912" w:rsidR="000659FE" w:rsidRPr="000659FE" w:rsidRDefault="000659FE" w:rsidP="000659FE">
      <w:pPr>
        <w:spacing w:after="0" w:line="240" w:lineRule="auto"/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4. </w:t>
      </w:r>
      <w:r w:rsidR="00706970" w:rsidRPr="000659FE">
        <w:rPr>
          <w:szCs w:val="24"/>
          <w:lang w:val="en-US"/>
        </w:rPr>
        <w:t xml:space="preserve">Ding, N., Xu, J., Yao, Y. X., Wegner, G., Fang, X., Chen, C. H., </w:t>
      </w:r>
      <w:proofErr w:type="spellStart"/>
      <w:r w:rsidR="00706970" w:rsidRPr="000659FE">
        <w:rPr>
          <w:szCs w:val="24"/>
          <w:lang w:val="en-US"/>
        </w:rPr>
        <w:t>Lieberwirth</w:t>
      </w:r>
      <w:proofErr w:type="spellEnd"/>
      <w:r w:rsidR="00706970" w:rsidRPr="000659FE">
        <w:rPr>
          <w:szCs w:val="24"/>
          <w:lang w:val="en-US"/>
        </w:rPr>
        <w:t xml:space="preserve">, </w:t>
      </w:r>
      <w:r w:rsidR="00D97527" w:rsidRPr="000659FE">
        <w:rPr>
          <w:szCs w:val="24"/>
          <w:lang w:val="en-US"/>
        </w:rPr>
        <w:t xml:space="preserve">Determination of the diffusion coefficient of lithium ions in nano-Si //Solid State Ionics. 2009. </w:t>
      </w:r>
      <w:r w:rsidR="00706970" w:rsidRPr="000659FE">
        <w:rPr>
          <w:szCs w:val="24"/>
          <w:lang w:val="en-US"/>
        </w:rPr>
        <w:t>Vol.</w:t>
      </w:r>
      <w:r w:rsidR="00D97527" w:rsidRPr="000659FE">
        <w:rPr>
          <w:szCs w:val="24"/>
          <w:lang w:val="en-US"/>
        </w:rPr>
        <w:t xml:space="preserve"> 180</w:t>
      </w:r>
      <w:r w:rsidR="00706970" w:rsidRPr="000659FE">
        <w:rPr>
          <w:szCs w:val="24"/>
          <w:lang w:val="en-US"/>
        </w:rPr>
        <w:t>(</w:t>
      </w:r>
      <w:r w:rsidR="00D97527" w:rsidRPr="000659FE">
        <w:rPr>
          <w:szCs w:val="24"/>
          <w:lang w:val="en-US"/>
        </w:rPr>
        <w:t>2-3</w:t>
      </w:r>
      <w:r w:rsidR="00706970" w:rsidRPr="000659FE">
        <w:rPr>
          <w:szCs w:val="24"/>
          <w:lang w:val="en-US"/>
        </w:rPr>
        <w:t>). P.</w:t>
      </w:r>
      <w:r w:rsidR="00D97527" w:rsidRPr="000659FE">
        <w:rPr>
          <w:szCs w:val="24"/>
          <w:lang w:val="en-US"/>
        </w:rPr>
        <w:t xml:space="preserve"> 222-225.</w:t>
      </w:r>
    </w:p>
    <w:p w14:paraId="33D00266" w14:textId="43D4FB3F" w:rsidR="000659FE" w:rsidRPr="000659FE" w:rsidRDefault="000659FE" w:rsidP="000659FE">
      <w:pPr>
        <w:spacing w:after="0" w:line="240" w:lineRule="auto"/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5. </w:t>
      </w:r>
      <w:r w:rsidR="00F5215D" w:rsidRPr="000659FE">
        <w:rPr>
          <w:szCs w:val="24"/>
          <w:lang w:val="en-US"/>
        </w:rPr>
        <w:t xml:space="preserve">Yoo J.-K., Kim J., Lee H., Choi J., Choi M.-J., Min Sim D., Jung Y.S., Kang K. </w:t>
      </w:r>
      <w:r w:rsidR="00D97527" w:rsidRPr="000659FE">
        <w:rPr>
          <w:szCs w:val="24"/>
          <w:lang w:val="en-US"/>
        </w:rPr>
        <w:t>Porous silicon nanowires for lithium rechargeable batteries //Nanotechnology. 2013.</w:t>
      </w:r>
      <w:r w:rsidR="00F5215D" w:rsidRPr="000659FE">
        <w:rPr>
          <w:szCs w:val="24"/>
          <w:lang w:val="en-US"/>
        </w:rPr>
        <w:t xml:space="preserve"> Vol. </w:t>
      </w:r>
      <w:r w:rsidR="00D97527" w:rsidRPr="000659FE">
        <w:rPr>
          <w:szCs w:val="24"/>
          <w:lang w:val="en-US"/>
        </w:rPr>
        <w:t>24</w:t>
      </w:r>
      <w:r w:rsidR="00F5215D" w:rsidRPr="000659FE">
        <w:rPr>
          <w:szCs w:val="24"/>
          <w:lang w:val="en-US"/>
        </w:rPr>
        <w:t>(42) P</w:t>
      </w:r>
      <w:r w:rsidR="00D97527" w:rsidRPr="000659FE">
        <w:rPr>
          <w:szCs w:val="24"/>
          <w:lang w:val="en-US"/>
        </w:rPr>
        <w:t>. 424008.</w:t>
      </w:r>
    </w:p>
    <w:p w14:paraId="7DE6EAD2" w14:textId="37E6F7A4" w:rsidR="000659FE" w:rsidRPr="00C45571" w:rsidRDefault="000659FE" w:rsidP="000659FE">
      <w:pPr>
        <w:spacing w:after="0" w:line="240" w:lineRule="auto"/>
        <w:jc w:val="both"/>
        <w:rPr>
          <w:szCs w:val="24"/>
        </w:rPr>
      </w:pPr>
      <w:r>
        <w:rPr>
          <w:szCs w:val="24"/>
          <w:lang w:val="en-US"/>
        </w:rPr>
        <w:t xml:space="preserve">6. </w:t>
      </w:r>
      <w:r w:rsidR="00F5215D" w:rsidRPr="000659FE">
        <w:rPr>
          <w:szCs w:val="24"/>
          <w:lang w:val="en-US"/>
        </w:rPr>
        <w:t xml:space="preserve">Gagarina, A. Y., Bogoslovskaya, L. S., Spivak, Y. M., Novikova, K. N., Kuznetsov, A., &amp; </w:t>
      </w:r>
      <w:proofErr w:type="spellStart"/>
      <w:r w:rsidR="00F5215D" w:rsidRPr="000659FE">
        <w:rPr>
          <w:szCs w:val="24"/>
          <w:lang w:val="en-US"/>
        </w:rPr>
        <w:t>Moshnikov</w:t>
      </w:r>
      <w:proofErr w:type="spellEnd"/>
      <w:r w:rsidR="00F5215D" w:rsidRPr="000659FE">
        <w:rPr>
          <w:szCs w:val="24"/>
          <w:lang w:val="en-US"/>
        </w:rPr>
        <w:t xml:space="preserve">, V. A. </w:t>
      </w:r>
      <w:r w:rsidR="00F84B4E" w:rsidRPr="000659FE">
        <w:rPr>
          <w:szCs w:val="24"/>
          <w:lang w:val="en-US"/>
        </w:rPr>
        <w:t>Synthesis of arrays nanostructured porous silicon wires in electron conductivity type silicon with crystallographic orientation (111) //Tech. Phys</w:t>
      </w:r>
      <w:r w:rsidR="00F84B4E" w:rsidRPr="00C45571">
        <w:rPr>
          <w:szCs w:val="24"/>
        </w:rPr>
        <w:t xml:space="preserve">. 2023. </w:t>
      </w:r>
      <w:r w:rsidR="00F5215D" w:rsidRPr="000659FE">
        <w:rPr>
          <w:szCs w:val="24"/>
          <w:lang w:val="en-US"/>
        </w:rPr>
        <w:t>Vol</w:t>
      </w:r>
      <w:r w:rsidR="00F5215D" w:rsidRPr="00C45571">
        <w:rPr>
          <w:szCs w:val="24"/>
        </w:rPr>
        <w:t xml:space="preserve">. </w:t>
      </w:r>
      <w:r w:rsidR="00F84B4E" w:rsidRPr="00C45571">
        <w:rPr>
          <w:szCs w:val="24"/>
        </w:rPr>
        <w:t xml:space="preserve">68. </w:t>
      </w:r>
      <w:r w:rsidR="00F5215D" w:rsidRPr="000659FE">
        <w:rPr>
          <w:szCs w:val="24"/>
          <w:lang w:val="en-US"/>
        </w:rPr>
        <w:t>P</w:t>
      </w:r>
      <w:r w:rsidR="00F5215D" w:rsidRPr="00C45571">
        <w:rPr>
          <w:szCs w:val="24"/>
        </w:rPr>
        <w:t>.</w:t>
      </w:r>
      <w:r w:rsidR="00F84B4E" w:rsidRPr="00C45571">
        <w:rPr>
          <w:szCs w:val="24"/>
        </w:rPr>
        <w:t xml:space="preserve"> 254.</w:t>
      </w:r>
    </w:p>
    <w:sectPr w:rsidR="000659FE" w:rsidRPr="00C45571" w:rsidSect="000659FE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C03A5"/>
    <w:multiLevelType w:val="hybridMultilevel"/>
    <w:tmpl w:val="DA4C11FA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253362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52"/>
    <w:rsid w:val="00053B9B"/>
    <w:rsid w:val="000659FE"/>
    <w:rsid w:val="000F706F"/>
    <w:rsid w:val="00174FB1"/>
    <w:rsid w:val="002C2461"/>
    <w:rsid w:val="003B0D1D"/>
    <w:rsid w:val="0040791F"/>
    <w:rsid w:val="00491715"/>
    <w:rsid w:val="004A0CD1"/>
    <w:rsid w:val="004B6988"/>
    <w:rsid w:val="00530DBB"/>
    <w:rsid w:val="00544F47"/>
    <w:rsid w:val="00596A52"/>
    <w:rsid w:val="005A0015"/>
    <w:rsid w:val="00661878"/>
    <w:rsid w:val="006F3A39"/>
    <w:rsid w:val="00706970"/>
    <w:rsid w:val="007F1467"/>
    <w:rsid w:val="00806DF0"/>
    <w:rsid w:val="008A6790"/>
    <w:rsid w:val="00985AC9"/>
    <w:rsid w:val="00993A44"/>
    <w:rsid w:val="009C4383"/>
    <w:rsid w:val="00B062BD"/>
    <w:rsid w:val="00B90112"/>
    <w:rsid w:val="00C36667"/>
    <w:rsid w:val="00C45571"/>
    <w:rsid w:val="00C640B4"/>
    <w:rsid w:val="00C676C7"/>
    <w:rsid w:val="00D97527"/>
    <w:rsid w:val="00DC5DA4"/>
    <w:rsid w:val="00E02D7B"/>
    <w:rsid w:val="00E1723F"/>
    <w:rsid w:val="00E67A2D"/>
    <w:rsid w:val="00E946F5"/>
    <w:rsid w:val="00F5215D"/>
    <w:rsid w:val="00F6787F"/>
    <w:rsid w:val="00F84B4E"/>
    <w:rsid w:val="00F8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104423"/>
  <w15:chartTrackingRefBased/>
  <w15:docId w15:val="{FED15A39-8D01-4717-A47E-B4C210F5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0B4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 Chernoukhov</cp:lastModifiedBy>
  <cp:revision>2</cp:revision>
  <dcterms:created xsi:type="dcterms:W3CDTF">2025-03-20T09:59:00Z</dcterms:created>
  <dcterms:modified xsi:type="dcterms:W3CDTF">2025-03-20T09:59:00Z</dcterms:modified>
</cp:coreProperties>
</file>