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7E39F91" w:rsidR="00130241" w:rsidRDefault="009840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Разработка композитных материалов для создания высокоэффективных теплопроводящих паст</w:t>
      </w:r>
    </w:p>
    <w:p w14:paraId="00557746" w14:textId="77777777" w:rsidR="00984040" w:rsidRPr="006F186E" w:rsidRDefault="00984040" w:rsidP="00984040">
      <w:pPr>
        <w:jc w:val="center"/>
        <w:rPr>
          <w:b/>
          <w:bCs/>
          <w:i/>
          <w:iCs/>
        </w:rPr>
      </w:pPr>
      <w:r w:rsidRPr="006A60DA">
        <w:rPr>
          <w:b/>
          <w:bCs/>
          <w:i/>
          <w:iCs/>
        </w:rPr>
        <w:t>Радайкин Д</w:t>
      </w:r>
      <w:r w:rsidRPr="006F186E">
        <w:rPr>
          <w:b/>
          <w:bCs/>
          <w:i/>
          <w:iCs/>
        </w:rPr>
        <w:t>.</w:t>
      </w:r>
      <w:r w:rsidRPr="006A60DA">
        <w:rPr>
          <w:b/>
          <w:bCs/>
          <w:i/>
          <w:iCs/>
        </w:rPr>
        <w:t>Г</w:t>
      </w:r>
      <w:r w:rsidRPr="006F186E">
        <w:rPr>
          <w:b/>
          <w:bCs/>
          <w:i/>
          <w:iCs/>
        </w:rPr>
        <w:t>.</w:t>
      </w:r>
    </w:p>
    <w:p w14:paraId="7DD6605A" w14:textId="77777777" w:rsidR="00C743CC" w:rsidRDefault="00C743CC" w:rsidP="00984040">
      <w:pPr>
        <w:jc w:val="center"/>
        <w:rPr>
          <w:i/>
          <w:color w:val="000000"/>
        </w:rPr>
      </w:pPr>
      <w:r>
        <w:rPr>
          <w:i/>
          <w:color w:val="000000"/>
        </w:rPr>
        <w:t>Аспирант, 3 год обучения</w:t>
      </w:r>
    </w:p>
    <w:p w14:paraId="350FA6DC" w14:textId="684A1A0D" w:rsidR="00984040" w:rsidRPr="00C743CC" w:rsidRDefault="00984040" w:rsidP="00984040">
      <w:pPr>
        <w:jc w:val="center"/>
        <w:rPr>
          <w:i/>
          <w:iCs/>
          <w:color w:val="222222"/>
          <w:szCs w:val="23"/>
          <w:shd w:val="clear" w:color="auto" w:fill="FFFFFF"/>
        </w:rPr>
      </w:pPr>
      <w:r w:rsidRPr="00C743CC">
        <w:rPr>
          <w:i/>
          <w:iCs/>
          <w:color w:val="222222"/>
          <w:szCs w:val="23"/>
          <w:shd w:val="clear" w:color="auto" w:fill="FFFFFF"/>
        </w:rPr>
        <w:t>Санкт-Петербургский государственный электротехнический университет «ЛЭТИ» им. В.И. Ульянова (Ленина)</w:t>
      </w:r>
    </w:p>
    <w:p w14:paraId="12B888B4" w14:textId="0D6C85E9" w:rsidR="00C743CC" w:rsidRPr="007A7598" w:rsidRDefault="00C743CC" w:rsidP="00C743CC">
      <w:pPr>
        <w:jc w:val="center"/>
        <w:rPr>
          <w:rStyle w:val="ac"/>
          <w:color w:val="000000" w:themeColor="text1"/>
          <w:u w:val="single"/>
          <w:shd w:val="clear" w:color="auto" w:fill="FFFFFF"/>
        </w:rPr>
      </w:pPr>
      <w:r w:rsidRPr="007A7598">
        <w:rPr>
          <w:rStyle w:val="ac"/>
          <w:color w:val="000000" w:themeColor="text1"/>
          <w:shd w:val="clear" w:color="auto" w:fill="FFFFFF"/>
        </w:rPr>
        <w:t xml:space="preserve">E-mail: </w:t>
      </w:r>
      <w:r w:rsidRPr="007A7598">
        <w:rPr>
          <w:rStyle w:val="ac"/>
          <w:color w:val="000000" w:themeColor="text1"/>
          <w:u w:val="single"/>
          <w:shd w:val="clear" w:color="auto" w:fill="FFFFFF"/>
        </w:rPr>
        <w:t>dima19980219@gmail.com</w:t>
      </w:r>
    </w:p>
    <w:p w14:paraId="5CBEE76C" w14:textId="243B51A9" w:rsidR="005772C1" w:rsidRDefault="00984040" w:rsidP="00936AE7">
      <w:pPr>
        <w:ind w:firstLine="397"/>
        <w:jc w:val="both"/>
        <w:rPr>
          <w:color w:val="000000"/>
        </w:rPr>
      </w:pPr>
      <w:r>
        <w:rPr>
          <w:color w:val="000000"/>
        </w:rPr>
        <w:t>Разработка высокоэффективных теплопроводящих паст является актуальной задачей в рамках концепции импортозамещения. Выполнение этой задачи становиться возможной при</w:t>
      </w:r>
      <w:r w:rsidR="00936AE7">
        <w:rPr>
          <w:color w:val="000000"/>
        </w:rPr>
        <w:t xml:space="preserve"> </w:t>
      </w:r>
      <w:r>
        <w:rPr>
          <w:color w:val="000000"/>
        </w:rPr>
        <w:t>систематическом подходе к рассмотрению механизмов транспорта электронов и тепла</w:t>
      </w:r>
      <w:r w:rsidR="005772C1">
        <w:rPr>
          <w:color w:val="000000"/>
        </w:rPr>
        <w:t xml:space="preserve"> </w:t>
      </w:r>
      <w:r w:rsidR="00C238DE">
        <w:rPr>
          <w:color w:val="000000"/>
        </w:rPr>
        <w:t>внутри композита с</w:t>
      </w:r>
      <w:r>
        <w:rPr>
          <w:color w:val="000000"/>
        </w:rPr>
        <w:t xml:space="preserve"> помощ</w:t>
      </w:r>
      <w:r w:rsidR="00C238DE">
        <w:rPr>
          <w:color w:val="000000"/>
        </w:rPr>
        <w:t>ью</w:t>
      </w:r>
      <w:r>
        <w:rPr>
          <w:color w:val="000000"/>
        </w:rPr>
        <w:t xml:space="preserve"> теории </w:t>
      </w:r>
      <w:proofErr w:type="spellStart"/>
      <w:r>
        <w:rPr>
          <w:color w:val="000000"/>
        </w:rPr>
        <w:t>перколяции</w:t>
      </w:r>
      <w:proofErr w:type="spellEnd"/>
      <w:r w:rsidR="00C238DE">
        <w:rPr>
          <w:color w:val="000000"/>
        </w:rPr>
        <w:t xml:space="preserve"> </w:t>
      </w:r>
      <w:r w:rsidR="00C238DE" w:rsidRPr="00C238DE">
        <w:rPr>
          <w:color w:val="000000"/>
        </w:rPr>
        <w:t>[</w:t>
      </w:r>
      <w:r w:rsidR="00C238DE">
        <w:rPr>
          <w:color w:val="000000"/>
        </w:rPr>
        <w:t>1</w:t>
      </w:r>
      <w:r w:rsidR="00C238DE" w:rsidRPr="00C238DE">
        <w:rPr>
          <w:color w:val="000000"/>
        </w:rPr>
        <w:t>]</w:t>
      </w:r>
      <w:r>
        <w:rPr>
          <w:color w:val="000000"/>
        </w:rPr>
        <w:t>.</w:t>
      </w:r>
      <w:r w:rsidR="00936AE7">
        <w:rPr>
          <w:color w:val="000000"/>
        </w:rPr>
        <w:t xml:space="preserve"> </w:t>
      </w:r>
      <w:r w:rsidR="00C238DE" w:rsidRPr="00C238DE">
        <w:rPr>
          <w:color w:val="000000"/>
        </w:rPr>
        <w:t>Так как пасты являются композиционными материалами</w:t>
      </w:r>
      <w:r w:rsidR="00C238DE">
        <w:rPr>
          <w:color w:val="000000"/>
        </w:rPr>
        <w:t>, то</w:t>
      </w:r>
      <w:r w:rsidR="00C238DE" w:rsidRPr="00C238DE">
        <w:rPr>
          <w:color w:val="000000"/>
        </w:rPr>
        <w:t xml:space="preserve"> при их разработке </w:t>
      </w:r>
      <w:r w:rsidR="00C238DE">
        <w:rPr>
          <w:color w:val="000000"/>
        </w:rPr>
        <w:t>важно</w:t>
      </w:r>
      <w:r w:rsidR="00C238DE" w:rsidRPr="00C238DE">
        <w:rPr>
          <w:color w:val="000000"/>
        </w:rPr>
        <w:t xml:space="preserve"> учитывать закономерности образования </w:t>
      </w:r>
      <w:proofErr w:type="spellStart"/>
      <w:r w:rsidR="00C238DE" w:rsidRPr="00C238DE">
        <w:rPr>
          <w:color w:val="000000"/>
        </w:rPr>
        <w:t>перколяционных</w:t>
      </w:r>
      <w:proofErr w:type="spellEnd"/>
      <w:r w:rsidR="00C238DE" w:rsidRPr="00C238DE">
        <w:rPr>
          <w:color w:val="000000"/>
        </w:rPr>
        <w:t xml:space="preserve"> кластеров, изменяющих проводимость и теплопроводность при превышении некоторых предельных значений [2].</w:t>
      </w:r>
    </w:p>
    <w:p w14:paraId="56B38514" w14:textId="77777777" w:rsidR="00C743CC" w:rsidRPr="00C743CC" w:rsidRDefault="005772C1" w:rsidP="00984040">
      <w:pPr>
        <w:ind w:firstLine="397"/>
        <w:jc w:val="both"/>
        <w:rPr>
          <w:color w:val="000000"/>
        </w:rPr>
      </w:pPr>
      <w:r w:rsidRPr="00C743CC">
        <w:rPr>
          <w:color w:val="000000"/>
        </w:rPr>
        <w:t xml:space="preserve">Синергетический эффект, возникающий при создании композита на основе оксида цинка с добавлением наночастиц серебра, приводит к кратному возрастанию теплопроводящих характеристик паст. </w:t>
      </w:r>
      <w:r w:rsidR="00936AE7" w:rsidRPr="00C743CC">
        <w:rPr>
          <w:color w:val="000000"/>
        </w:rPr>
        <w:t xml:space="preserve">Имеющийся опыт </w:t>
      </w:r>
      <w:r w:rsidR="00C238DE" w:rsidRPr="00C743CC">
        <w:rPr>
          <w:color w:val="000000"/>
        </w:rPr>
        <w:t>[3-</w:t>
      </w:r>
      <w:r w:rsidR="00C92CCF" w:rsidRPr="00C743CC">
        <w:rPr>
          <w:color w:val="000000"/>
        </w:rPr>
        <w:t>5</w:t>
      </w:r>
      <w:r w:rsidR="00C238DE" w:rsidRPr="00C743CC">
        <w:rPr>
          <w:color w:val="000000"/>
        </w:rPr>
        <w:t xml:space="preserve">] </w:t>
      </w:r>
      <w:r w:rsidR="00936AE7" w:rsidRPr="00C743CC">
        <w:rPr>
          <w:color w:val="000000"/>
        </w:rPr>
        <w:t xml:space="preserve">синтеза наночастиц серебра с контролируемыми </w:t>
      </w:r>
      <w:proofErr w:type="spellStart"/>
      <w:r w:rsidR="00936AE7" w:rsidRPr="00C743CC">
        <w:rPr>
          <w:color w:val="000000"/>
        </w:rPr>
        <w:t>плазмонными</w:t>
      </w:r>
      <w:proofErr w:type="spellEnd"/>
      <w:r w:rsidR="00936AE7" w:rsidRPr="00C743CC">
        <w:rPr>
          <w:color w:val="000000"/>
        </w:rPr>
        <w:t xml:space="preserve"> характеристиками был успешно применен для разработки модифицированных порошков оксида цинка (</w:t>
      </w:r>
      <w:proofErr w:type="spellStart"/>
      <w:r w:rsidR="00936AE7" w:rsidRPr="00C743CC">
        <w:rPr>
          <w:color w:val="000000"/>
        </w:rPr>
        <w:t>ZnO</w:t>
      </w:r>
      <w:proofErr w:type="spellEnd"/>
      <w:r w:rsidR="00936AE7" w:rsidRPr="00C743CC">
        <w:rPr>
          <w:color w:val="000000"/>
        </w:rPr>
        <w:t xml:space="preserve">), </w:t>
      </w:r>
      <w:proofErr w:type="spellStart"/>
      <w:r w:rsidR="00936AE7" w:rsidRPr="00C743CC">
        <w:rPr>
          <w:color w:val="000000"/>
        </w:rPr>
        <w:t>допированных</w:t>
      </w:r>
      <w:proofErr w:type="spellEnd"/>
      <w:r w:rsidR="00936AE7" w:rsidRPr="00C743CC">
        <w:rPr>
          <w:color w:val="000000"/>
        </w:rPr>
        <w:t xml:space="preserve"> атомами Ag (0,2–2 </w:t>
      </w:r>
      <w:proofErr w:type="gramStart"/>
      <w:r w:rsidR="00936AE7" w:rsidRPr="00C743CC">
        <w:rPr>
          <w:color w:val="000000"/>
        </w:rPr>
        <w:t>масс.%</w:t>
      </w:r>
      <w:proofErr w:type="gramEnd"/>
      <w:r w:rsidR="00936AE7" w:rsidRPr="00C743CC">
        <w:rPr>
          <w:color w:val="000000"/>
        </w:rPr>
        <w:t>)</w:t>
      </w:r>
      <w:r w:rsidR="00C92CCF" w:rsidRPr="00C743CC">
        <w:rPr>
          <w:color w:val="000000"/>
        </w:rPr>
        <w:t xml:space="preserve"> </w:t>
      </w:r>
      <w:r w:rsidR="00C92CCF" w:rsidRPr="007A7598">
        <w:rPr>
          <w:color w:val="000000"/>
        </w:rPr>
        <w:t>[6]</w:t>
      </w:r>
      <w:r w:rsidR="00936AE7" w:rsidRPr="00C743CC">
        <w:rPr>
          <w:color w:val="000000"/>
        </w:rPr>
        <w:t>. Анализ</w:t>
      </w:r>
      <w:r w:rsidR="00625961" w:rsidRPr="00C743CC">
        <w:rPr>
          <w:color w:val="000000"/>
        </w:rPr>
        <w:t xml:space="preserve"> полученных</w:t>
      </w:r>
      <w:r w:rsidR="00936AE7" w:rsidRPr="00C743CC">
        <w:rPr>
          <w:color w:val="000000"/>
        </w:rPr>
        <w:t xml:space="preserve"> композитных материалов с помощью </w:t>
      </w:r>
      <w:r w:rsidR="00936AE7" w:rsidRPr="00C743CC">
        <w:rPr>
          <w:color w:val="000000"/>
          <w:lang w:val="en-GB"/>
        </w:rPr>
        <w:t>EDS</w:t>
      </w:r>
      <w:r w:rsidR="00936AE7" w:rsidRPr="00C743CC">
        <w:rPr>
          <w:color w:val="000000"/>
        </w:rPr>
        <w:t xml:space="preserve"> показал, что содержание оксида цинка и серебра примерно соответствует расчетным значениям. Исследование теплопроводящих паст </w:t>
      </w:r>
      <w:r w:rsidR="00625961" w:rsidRPr="00C743CC">
        <w:rPr>
          <w:color w:val="000000"/>
        </w:rPr>
        <w:t xml:space="preserve">проводилось </w:t>
      </w:r>
      <w:r w:rsidR="00936AE7" w:rsidRPr="00C743CC">
        <w:rPr>
          <w:color w:val="000000"/>
        </w:rPr>
        <w:t>на экспериментальной установке по методики выравнивания температур двух тел с высоким значением теплопроводности (двух медных шайб). В результате</w:t>
      </w:r>
      <w:r w:rsidR="00625961" w:rsidRPr="00C743CC">
        <w:rPr>
          <w:color w:val="000000"/>
        </w:rPr>
        <w:t xml:space="preserve"> было обнаружено, что добавление 0,2-2 </w:t>
      </w:r>
      <w:proofErr w:type="gramStart"/>
      <w:r w:rsidR="00625961" w:rsidRPr="00C743CC">
        <w:rPr>
          <w:color w:val="000000"/>
        </w:rPr>
        <w:t>масс.%</w:t>
      </w:r>
      <w:proofErr w:type="gramEnd"/>
      <w:r w:rsidR="00625961" w:rsidRPr="00C743CC">
        <w:rPr>
          <w:color w:val="000000"/>
        </w:rPr>
        <w:t xml:space="preserve"> серебра приводит к</w:t>
      </w:r>
      <w:r w:rsidR="00936AE7" w:rsidRPr="00C743CC">
        <w:rPr>
          <w:color w:val="000000"/>
        </w:rPr>
        <w:t xml:space="preserve"> </w:t>
      </w:r>
      <w:r w:rsidR="00625961" w:rsidRPr="00C743CC">
        <w:rPr>
          <w:color w:val="000000"/>
        </w:rPr>
        <w:t>увеличению</w:t>
      </w:r>
      <w:r w:rsidR="00936AE7" w:rsidRPr="00C743CC">
        <w:rPr>
          <w:color w:val="000000"/>
        </w:rPr>
        <w:t xml:space="preserve"> коэффициента теплопроводности от 3 до 5 раз по сравнению с пастами на основе чистого оксида цинка (КПТ-8).</w:t>
      </w:r>
    </w:p>
    <w:p w14:paraId="29421C72" w14:textId="77777777" w:rsidR="00C743CC" w:rsidRDefault="00C238DE" w:rsidP="00984040">
      <w:pPr>
        <w:ind w:firstLine="397"/>
        <w:jc w:val="both"/>
      </w:pPr>
      <w:r w:rsidRPr="00C238DE">
        <w:t xml:space="preserve">Разработанные композитные пасты </w:t>
      </w:r>
      <w:proofErr w:type="spellStart"/>
      <w:r w:rsidRPr="00C238DE">
        <w:t>ZnO</w:t>
      </w:r>
      <w:proofErr w:type="spellEnd"/>
      <w:r w:rsidRPr="00C238DE">
        <w:t xml:space="preserve">-Ag демонстрируют превосходные теплопроводные характеристики, обусловленные сочетанием </w:t>
      </w:r>
      <w:proofErr w:type="spellStart"/>
      <w:r w:rsidRPr="00C238DE">
        <w:t>перколяционных</w:t>
      </w:r>
      <w:proofErr w:type="spellEnd"/>
      <w:r w:rsidRPr="00C238DE">
        <w:t xml:space="preserve"> кластеров серебра и электронных модификаций на межфазных границах. Использование серебряных наночастиц в составе теплопроводящих паст позволило увеличить их коэффициент теплопроводности почти в 5 раз, что является неплохим показателем по сравнению с другими пастами.</w:t>
      </w:r>
      <w:r>
        <w:t xml:space="preserve"> </w:t>
      </w:r>
      <w:r w:rsidRPr="00C238DE">
        <w:t>Полученные результаты открывают путь к созданию материалов для высокоэффективных термоинтерфейсов в микроэлектронике, энергетике и гибридных устройствах, что важно в рамках реализации программы импортозамещения.</w:t>
      </w:r>
    </w:p>
    <w:p w14:paraId="779E00C6" w14:textId="77777777" w:rsidR="00C238DE" w:rsidRPr="00C238DE" w:rsidRDefault="00C238DE" w:rsidP="00C238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4296C">
        <w:rPr>
          <w:b/>
          <w:color w:val="000000"/>
        </w:rPr>
        <w:t>Литература</w:t>
      </w:r>
    </w:p>
    <w:p w14:paraId="4EF4C755" w14:textId="77777777" w:rsidR="00C238DE" w:rsidRPr="00625961" w:rsidRDefault="00C238DE" w:rsidP="00C743CC">
      <w:pPr>
        <w:pStyle w:val="ad"/>
        <w:jc w:val="both"/>
      </w:pPr>
      <w:r w:rsidRPr="00817717">
        <w:t>1.</w:t>
      </w:r>
      <w:r>
        <w:t xml:space="preserve"> </w:t>
      </w:r>
      <w:r w:rsidRPr="00625961">
        <w:t xml:space="preserve">Тарасевич Ю. Ю. </w:t>
      </w:r>
      <w:proofErr w:type="spellStart"/>
      <w:r w:rsidRPr="00625961">
        <w:t>Перколяция</w:t>
      </w:r>
      <w:proofErr w:type="spellEnd"/>
      <w:r w:rsidRPr="00625961">
        <w:t xml:space="preserve">: теория, приложения, алгоритмы. Москва: </w:t>
      </w:r>
      <w:proofErr w:type="spellStart"/>
      <w:r w:rsidRPr="00625961">
        <w:t>Едиториал</w:t>
      </w:r>
      <w:proofErr w:type="spellEnd"/>
      <w:r w:rsidRPr="00625961">
        <w:t xml:space="preserve"> УРСС, 2002. 112 с.</w:t>
      </w:r>
    </w:p>
    <w:p w14:paraId="4C262093" w14:textId="07EF966F" w:rsidR="00C238DE" w:rsidRPr="00625961" w:rsidRDefault="00C238DE" w:rsidP="00C743CC">
      <w:pPr>
        <w:pStyle w:val="ad"/>
        <w:jc w:val="both"/>
        <w:rPr>
          <w:lang w:val="en-GB"/>
        </w:rPr>
      </w:pPr>
      <w:r w:rsidRPr="00625961">
        <w:t xml:space="preserve">2. Максимов А. И., </w:t>
      </w:r>
      <w:proofErr w:type="spellStart"/>
      <w:r w:rsidRPr="00625961">
        <w:t>Мошников</w:t>
      </w:r>
      <w:proofErr w:type="spellEnd"/>
      <w:r w:rsidRPr="00625961">
        <w:t xml:space="preserve"> В. А., Таиров Ю. М., Шилова О. А. Основы золь-гель-технологии нанокомпозитов. </w:t>
      </w:r>
      <w:r w:rsidRPr="00C92CCF">
        <w:rPr>
          <w:lang w:val="en-GB"/>
        </w:rPr>
        <w:t>2-</w:t>
      </w:r>
      <w:r w:rsidRPr="00625961">
        <w:t>е</w:t>
      </w:r>
      <w:r w:rsidRPr="00C92CCF">
        <w:rPr>
          <w:lang w:val="en-GB"/>
        </w:rPr>
        <w:t xml:space="preserve"> </w:t>
      </w:r>
      <w:proofErr w:type="spellStart"/>
      <w:r w:rsidRPr="00625961">
        <w:t>изд</w:t>
      </w:r>
      <w:proofErr w:type="spellEnd"/>
      <w:r w:rsidRPr="00C92CCF">
        <w:rPr>
          <w:lang w:val="en-GB"/>
        </w:rPr>
        <w:t xml:space="preserve">. </w:t>
      </w:r>
      <w:r w:rsidRPr="00625961">
        <w:t>Санкт</w:t>
      </w:r>
      <w:r w:rsidRPr="00C92CCF">
        <w:rPr>
          <w:lang w:val="en-GB"/>
        </w:rPr>
        <w:t>-</w:t>
      </w:r>
      <w:r w:rsidRPr="00625961">
        <w:t>Петербург</w:t>
      </w:r>
      <w:r w:rsidRPr="00C92CCF">
        <w:rPr>
          <w:lang w:val="en-GB"/>
        </w:rPr>
        <w:t xml:space="preserve">: </w:t>
      </w:r>
      <w:r w:rsidRPr="00625961">
        <w:t>Элмор</w:t>
      </w:r>
      <w:r w:rsidRPr="00C92CCF">
        <w:rPr>
          <w:lang w:val="en-GB"/>
        </w:rPr>
        <w:t xml:space="preserve">, 2008. 255 </w:t>
      </w:r>
      <w:r w:rsidRPr="00625961">
        <w:t>с</w:t>
      </w:r>
      <w:r w:rsidRPr="00C92CCF">
        <w:rPr>
          <w:lang w:val="en-GB"/>
        </w:rPr>
        <w:t>.</w:t>
      </w:r>
    </w:p>
    <w:p w14:paraId="5208D9E4" w14:textId="77777777" w:rsidR="00C238DE" w:rsidRPr="00C92CCF" w:rsidRDefault="00C238DE" w:rsidP="00C743CC">
      <w:pPr>
        <w:pStyle w:val="ad"/>
        <w:jc w:val="both"/>
      </w:pPr>
      <w:r w:rsidRPr="00625961">
        <w:rPr>
          <w:lang w:val="en-GB"/>
        </w:rPr>
        <w:t xml:space="preserve">3. </w:t>
      </w:r>
      <w:proofErr w:type="spellStart"/>
      <w:r w:rsidRPr="00625961">
        <w:rPr>
          <w:lang w:val="en-US"/>
        </w:rPr>
        <w:t>Maraeva</w:t>
      </w:r>
      <w:proofErr w:type="spellEnd"/>
      <w:r w:rsidRPr="00625961">
        <w:rPr>
          <w:lang w:val="en-US"/>
        </w:rPr>
        <w:t xml:space="preserve"> E., </w:t>
      </w:r>
      <w:proofErr w:type="spellStart"/>
      <w:r w:rsidRPr="00625961">
        <w:rPr>
          <w:lang w:val="en-US"/>
        </w:rPr>
        <w:t>Radaykin</w:t>
      </w:r>
      <w:proofErr w:type="spellEnd"/>
      <w:r w:rsidRPr="00625961">
        <w:rPr>
          <w:lang w:val="en-US"/>
        </w:rPr>
        <w:t xml:space="preserve"> D., Bobkov A., </w:t>
      </w:r>
      <w:proofErr w:type="spellStart"/>
      <w:r w:rsidRPr="00625961">
        <w:rPr>
          <w:lang w:val="en-US"/>
        </w:rPr>
        <w:t>Permiakov</w:t>
      </w:r>
      <w:proofErr w:type="spellEnd"/>
      <w:r w:rsidRPr="00625961">
        <w:rPr>
          <w:lang w:val="en-US"/>
        </w:rPr>
        <w:t xml:space="preserve"> N., Matveev V., Maximov A., </w:t>
      </w:r>
      <w:proofErr w:type="spellStart"/>
      <w:r w:rsidRPr="00625961">
        <w:rPr>
          <w:lang w:val="en-US"/>
        </w:rPr>
        <w:t>Moshnikov</w:t>
      </w:r>
      <w:proofErr w:type="spellEnd"/>
      <w:r w:rsidRPr="00625961">
        <w:rPr>
          <w:lang w:val="en-US"/>
        </w:rPr>
        <w:t xml:space="preserve"> V. «Sorption analysis of composites based on zinc oxide for catalysis and medical materials science» // </w:t>
      </w:r>
      <w:proofErr w:type="spellStart"/>
      <w:r w:rsidRPr="00625961">
        <w:rPr>
          <w:lang w:val="en-US"/>
        </w:rPr>
        <w:t>Chimica</w:t>
      </w:r>
      <w:proofErr w:type="spellEnd"/>
      <w:r w:rsidRPr="00625961">
        <w:rPr>
          <w:lang w:val="en-US"/>
        </w:rPr>
        <w:t xml:space="preserve"> Techno Acta. 2022. Vol</w:t>
      </w:r>
      <w:r w:rsidRPr="00C92CCF">
        <w:t xml:space="preserve">. 9. </w:t>
      </w:r>
      <w:r w:rsidRPr="00625961">
        <w:rPr>
          <w:lang w:val="en-US"/>
        </w:rPr>
        <w:t>No</w:t>
      </w:r>
      <w:r w:rsidRPr="00C92CCF">
        <w:t xml:space="preserve">. 4. </w:t>
      </w:r>
      <w:r w:rsidRPr="00625961">
        <w:rPr>
          <w:lang w:val="en-US"/>
        </w:rPr>
        <w:t>P</w:t>
      </w:r>
      <w:r w:rsidRPr="00C92CCF">
        <w:t>. 20229422.</w:t>
      </w:r>
    </w:p>
    <w:p w14:paraId="626AF1DE" w14:textId="0D9ADAF0" w:rsidR="00625961" w:rsidRPr="00C92CCF" w:rsidRDefault="00625961" w:rsidP="00C743CC">
      <w:pPr>
        <w:jc w:val="both"/>
      </w:pPr>
      <w:r w:rsidRPr="00625961">
        <w:t xml:space="preserve">4. Радайкин Д. Г., Бобков А. А. «Влияние плазмонного эффекта наночастиц серебра на каталитическую активность оксида цинка» // Сенсорное Слияние - 2023: </w:t>
      </w:r>
      <w:proofErr w:type="spellStart"/>
      <w:r w:rsidRPr="00625961">
        <w:t>докл</w:t>
      </w:r>
      <w:proofErr w:type="spellEnd"/>
      <w:r w:rsidRPr="00625961">
        <w:t xml:space="preserve">. </w:t>
      </w:r>
      <w:r w:rsidRPr="00625961">
        <w:rPr>
          <w:lang w:val="en-US"/>
        </w:rPr>
        <w:t>IV</w:t>
      </w:r>
      <w:r w:rsidRPr="00625961">
        <w:t xml:space="preserve"> </w:t>
      </w:r>
      <w:proofErr w:type="spellStart"/>
      <w:r w:rsidRPr="00625961">
        <w:t>Всесоюз</w:t>
      </w:r>
      <w:proofErr w:type="spellEnd"/>
      <w:r w:rsidRPr="00625961">
        <w:t xml:space="preserve">. </w:t>
      </w:r>
      <w:proofErr w:type="spellStart"/>
      <w:r w:rsidRPr="00625961">
        <w:t>конгр</w:t>
      </w:r>
      <w:proofErr w:type="spellEnd"/>
      <w:r w:rsidRPr="00625961">
        <w:t>. по сенсорике и экономике. Санкт-Петербург, 2023. С. 153–157.</w:t>
      </w:r>
    </w:p>
    <w:p w14:paraId="40F2E72B" w14:textId="469132A3" w:rsidR="00625961" w:rsidRDefault="00C92CCF" w:rsidP="00C743CC">
      <w:pPr>
        <w:jc w:val="both"/>
      </w:pPr>
      <w:r>
        <w:t>5</w:t>
      </w:r>
      <w:r w:rsidR="00625961" w:rsidRPr="00625961">
        <w:t xml:space="preserve">. </w:t>
      </w:r>
      <w:proofErr w:type="spellStart"/>
      <w:r w:rsidR="00625961" w:rsidRPr="00625961">
        <w:t>Абрашова</w:t>
      </w:r>
      <w:proofErr w:type="spellEnd"/>
      <w:r w:rsidR="00625961" w:rsidRPr="00625961">
        <w:t xml:space="preserve"> Е. В., Аникина М. А., Бобков А. А. [и др.] Наночастицы, наносистемы и их применение. </w:t>
      </w:r>
      <w:r w:rsidR="00625961" w:rsidRPr="007A7598">
        <w:t>Каталитические наносистемы. Санкт-Петербург, 2022.</w:t>
      </w:r>
    </w:p>
    <w:p w14:paraId="2BADD995" w14:textId="4780FB66" w:rsidR="00C92CCF" w:rsidRPr="007A7598" w:rsidRDefault="00C92CCF" w:rsidP="00C743CC">
      <w:pPr>
        <w:pStyle w:val="ad"/>
        <w:jc w:val="both"/>
        <w:rPr>
          <w:lang w:val="en-US"/>
        </w:rPr>
      </w:pPr>
      <w:r>
        <w:t>6</w:t>
      </w:r>
      <w:r w:rsidRPr="00625961">
        <w:t>. Алексеев С., Лукьянов В., Радайкин Д. [и др.] «Разработка новых образцов современных теплопроводных паст для отечественной промышленности путем модифицирования нанопорошков» // Полупроводниковая светотехника. 2024. № 3. С. 42–46.</w:t>
      </w:r>
    </w:p>
    <w:sectPr w:rsidR="00C92CCF" w:rsidRPr="007A759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669D5"/>
    <w:rsid w:val="005772C1"/>
    <w:rsid w:val="00590166"/>
    <w:rsid w:val="005D022B"/>
    <w:rsid w:val="005E5BE9"/>
    <w:rsid w:val="00625961"/>
    <w:rsid w:val="0069427D"/>
    <w:rsid w:val="006F7A19"/>
    <w:rsid w:val="007213E1"/>
    <w:rsid w:val="00775389"/>
    <w:rsid w:val="00797838"/>
    <w:rsid w:val="007A7598"/>
    <w:rsid w:val="007C36D8"/>
    <w:rsid w:val="007F2744"/>
    <w:rsid w:val="008931BE"/>
    <w:rsid w:val="008C67E3"/>
    <w:rsid w:val="00914205"/>
    <w:rsid w:val="00921D45"/>
    <w:rsid w:val="00936AE7"/>
    <w:rsid w:val="009426C0"/>
    <w:rsid w:val="00980A65"/>
    <w:rsid w:val="00984040"/>
    <w:rsid w:val="009A66DB"/>
    <w:rsid w:val="009B2F80"/>
    <w:rsid w:val="009B3300"/>
    <w:rsid w:val="009F3380"/>
    <w:rsid w:val="00A02163"/>
    <w:rsid w:val="00A314FE"/>
    <w:rsid w:val="00A60ED8"/>
    <w:rsid w:val="00AD7380"/>
    <w:rsid w:val="00BF36F8"/>
    <w:rsid w:val="00BF4622"/>
    <w:rsid w:val="00C07F15"/>
    <w:rsid w:val="00C238DE"/>
    <w:rsid w:val="00C743CC"/>
    <w:rsid w:val="00C844E2"/>
    <w:rsid w:val="00C92CCF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uiPriority w:val="20"/>
    <w:qFormat/>
    <w:rsid w:val="00984040"/>
    <w:rPr>
      <w:i/>
      <w:iCs/>
    </w:rPr>
  </w:style>
  <w:style w:type="paragraph" w:styleId="ad">
    <w:name w:val="Bibliography"/>
    <w:basedOn w:val="a"/>
    <w:next w:val="a"/>
    <w:uiPriority w:val="37"/>
    <w:semiHidden/>
    <w:unhideWhenUsed/>
    <w:rsid w:val="00C23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Иван Chernoukhov</cp:lastModifiedBy>
  <cp:revision>2</cp:revision>
  <dcterms:created xsi:type="dcterms:W3CDTF">2025-03-22T20:13:00Z</dcterms:created>
  <dcterms:modified xsi:type="dcterms:W3CDTF">2025-03-22T20:13:00Z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